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A3E3" w14:textId="5AAABCB2" w:rsidR="0035326F" w:rsidRPr="00A15F36" w:rsidRDefault="0035326F" w:rsidP="00A15F36">
      <w:pPr>
        <w:pStyle w:val="Heading3"/>
        <w:spacing w:before="0"/>
        <w:jc w:val="both"/>
        <w:rPr>
          <w:rFonts w:ascii="Times New Roman" w:hAnsi="Times New Roman"/>
          <w:color w:val="000000"/>
          <w:sz w:val="32"/>
          <w:szCs w:val="32"/>
        </w:rPr>
      </w:pPr>
      <w:bookmarkStart w:id="0" w:name="s022019"/>
      <w:bookmarkStart w:id="1" w:name="b022019"/>
      <w:bookmarkStart w:id="2" w:name="_Toc509644194"/>
      <w:bookmarkStart w:id="3" w:name="s022001"/>
      <w:bookmarkStart w:id="4" w:name="b022001"/>
      <w:r w:rsidRPr="00465AB8">
        <w:rPr>
          <w:rFonts w:ascii="Times New Roman" w:hAnsi="Times New Roman"/>
          <w:color w:val="000000"/>
          <w:sz w:val="32"/>
          <w:szCs w:val="32"/>
        </w:rPr>
        <w:t>Cabinet for Health and Family Services (</w:t>
      </w:r>
      <w:proofErr w:type="gramStart"/>
      <w:r w:rsidRPr="00465AB8">
        <w:rPr>
          <w:rFonts w:ascii="Times New Roman" w:hAnsi="Times New Roman"/>
          <w:color w:val="000000"/>
          <w:sz w:val="32"/>
          <w:szCs w:val="32"/>
        </w:rPr>
        <w:t>CHFS)</w:t>
      </w:r>
      <w:r w:rsidR="00A15F36">
        <w:rPr>
          <w:rFonts w:ascii="Times New Roman" w:hAnsi="Times New Roman"/>
          <w:color w:val="000000"/>
          <w:sz w:val="32"/>
          <w:szCs w:val="32"/>
        </w:rPr>
        <w:t xml:space="preserve"> </w:t>
      </w:r>
      <w:r w:rsidRPr="00465AB8">
        <w:rPr>
          <w:sz w:val="32"/>
        </w:rPr>
        <w:t xml:space="preserve"> </w:t>
      </w:r>
      <w:r w:rsidRPr="00A15F36">
        <w:rPr>
          <w:rFonts w:ascii="Times New Roman" w:hAnsi="Times New Roman"/>
          <w:color w:val="000000"/>
          <w:sz w:val="32"/>
          <w:szCs w:val="32"/>
        </w:rPr>
        <w:t>Standards</w:t>
      </w:r>
      <w:proofErr w:type="gramEnd"/>
    </w:p>
    <w:p w14:paraId="7E7EA3E4" w14:textId="77777777" w:rsidR="0035326F" w:rsidRPr="00465AB8" w:rsidRDefault="0035326F" w:rsidP="0035326F">
      <w:pPr>
        <w:jc w:val="both"/>
        <w:rPr>
          <w:b/>
        </w:rPr>
      </w:pPr>
    </w:p>
    <w:p w14:paraId="7E7EA3E5" w14:textId="77777777" w:rsidR="0035326F" w:rsidRPr="00465AB8" w:rsidRDefault="0035326F" w:rsidP="0035326F">
      <w:pPr>
        <w:jc w:val="both"/>
        <w:rPr>
          <w:b/>
          <w:sz w:val="28"/>
          <w:szCs w:val="28"/>
        </w:rPr>
      </w:pPr>
      <w:r w:rsidRPr="00465AB8">
        <w:rPr>
          <w:b/>
          <w:sz w:val="28"/>
          <w:szCs w:val="28"/>
        </w:rPr>
        <w:t xml:space="preserve">Category: </w:t>
      </w:r>
      <w:r>
        <w:rPr>
          <w:b/>
          <w:sz w:val="28"/>
          <w:szCs w:val="28"/>
        </w:rPr>
        <w:t>2</w:t>
      </w:r>
      <w:r w:rsidRPr="00465AB8">
        <w:rPr>
          <w:b/>
          <w:sz w:val="28"/>
          <w:szCs w:val="28"/>
        </w:rPr>
        <w:t xml:space="preserve">000 </w:t>
      </w:r>
      <w:r>
        <w:rPr>
          <w:b/>
          <w:sz w:val="28"/>
          <w:szCs w:val="28"/>
        </w:rPr>
        <w:t xml:space="preserve">Software </w:t>
      </w:r>
      <w:r w:rsidRPr="00465AB8">
        <w:rPr>
          <w:b/>
          <w:sz w:val="28"/>
          <w:szCs w:val="28"/>
        </w:rPr>
        <w:t>Domain</w:t>
      </w:r>
    </w:p>
    <w:p w14:paraId="7E7EA3E6" w14:textId="77777777" w:rsidR="0035326F" w:rsidRPr="00465AB8" w:rsidRDefault="0035326F" w:rsidP="0035326F">
      <w:pPr>
        <w:pStyle w:val="Heading2"/>
        <w:spacing w:before="0" w:after="0"/>
        <w:jc w:val="both"/>
        <w:rPr>
          <w:rFonts w:ascii="Times New Roman" w:hAnsi="Times New Roman"/>
          <w:sz w:val="20"/>
        </w:rPr>
      </w:pPr>
    </w:p>
    <w:bookmarkEnd w:id="0"/>
    <w:p w14:paraId="7E7EA3E7" w14:textId="77777777" w:rsidR="0035326F" w:rsidRPr="0035326F" w:rsidRDefault="0035326F" w:rsidP="0035326F">
      <w:pPr>
        <w:jc w:val="both"/>
        <w:rPr>
          <w:sz w:val="28"/>
          <w:szCs w:val="28"/>
        </w:rPr>
      </w:pPr>
      <w:r>
        <w:rPr>
          <w:b/>
          <w:sz w:val="28"/>
          <w:szCs w:val="28"/>
        </w:rPr>
        <w:t>2</w:t>
      </w:r>
      <w:bookmarkEnd w:id="1"/>
      <w:r>
        <w:rPr>
          <w:b/>
          <w:sz w:val="28"/>
          <w:szCs w:val="28"/>
        </w:rPr>
        <w:t xml:space="preserve">330 – Electronic Documents: Non-Alterable </w:t>
      </w:r>
      <w:r w:rsidRPr="0035326F">
        <w:rPr>
          <w:sz w:val="28"/>
          <w:szCs w:val="28"/>
        </w:rPr>
        <w:t xml:space="preserve">(formerly </w:t>
      </w:r>
      <w:r w:rsidR="006B1A70">
        <w:rPr>
          <w:sz w:val="28"/>
          <w:szCs w:val="28"/>
        </w:rPr>
        <w:t xml:space="preserve">CHFS Standard </w:t>
      </w:r>
      <w:r w:rsidRPr="0035326F">
        <w:rPr>
          <w:sz w:val="28"/>
          <w:szCs w:val="28"/>
        </w:rPr>
        <w:t>#022.001)</w:t>
      </w:r>
    </w:p>
    <w:bookmarkEnd w:id="2"/>
    <w:bookmarkEnd w:id="3"/>
    <w:bookmarkEnd w:id="4"/>
    <w:p w14:paraId="7E7EA3E8" w14:textId="77777777" w:rsidR="0035326F" w:rsidRDefault="0035326F" w:rsidP="0035326F">
      <w:pPr>
        <w:pStyle w:val="BodyTextIndent"/>
        <w:numPr>
          <w:ilvl w:val="12"/>
          <w:numId w:val="0"/>
        </w:numPr>
        <w:rPr>
          <w:b/>
          <w:sz w:val="28"/>
        </w:rPr>
      </w:pPr>
    </w:p>
    <w:p w14:paraId="7E7EA3E9" w14:textId="77777777" w:rsidR="00FA5E04" w:rsidRDefault="005E3E62" w:rsidP="005E3E62">
      <w:pPr>
        <w:pStyle w:val="BodyTextIndent"/>
        <w:numPr>
          <w:ilvl w:val="12"/>
          <w:numId w:val="0"/>
        </w:numPr>
        <w:rPr>
          <w:b/>
        </w:rPr>
      </w:pPr>
      <w:r>
        <w:rPr>
          <w:b/>
        </w:rPr>
        <w:t xml:space="preserve">Definition: </w:t>
      </w:r>
    </w:p>
    <w:p w14:paraId="7E7EA3EA" w14:textId="77777777" w:rsidR="00FA5E04" w:rsidRDefault="005E3E62" w:rsidP="005E3E62">
      <w:pPr>
        <w:pStyle w:val="BodyTextIndent"/>
        <w:numPr>
          <w:ilvl w:val="12"/>
          <w:numId w:val="0"/>
        </w:numPr>
        <w:rPr>
          <w:szCs w:val="24"/>
        </w:rPr>
      </w:pPr>
      <w:r w:rsidRPr="00EA0760">
        <w:rPr>
          <w:szCs w:val="24"/>
        </w:rPr>
        <w:t>As Per COT #23</w:t>
      </w:r>
      <w:r>
        <w:rPr>
          <w:szCs w:val="24"/>
        </w:rPr>
        <w:t>3</w:t>
      </w:r>
      <w:r w:rsidRPr="00EA0760">
        <w:rPr>
          <w:szCs w:val="24"/>
        </w:rPr>
        <w:t>0</w:t>
      </w:r>
      <w:r w:rsidR="00FA5E04">
        <w:rPr>
          <w:szCs w:val="24"/>
        </w:rPr>
        <w:t>:</w:t>
      </w:r>
    </w:p>
    <w:p w14:paraId="51053359" w14:textId="6D7E8797" w:rsidR="00E571B3" w:rsidRPr="005846C6" w:rsidRDefault="00E571B3" w:rsidP="005846C6">
      <w:pPr>
        <w:widowControl/>
        <w:autoSpaceDE w:val="0"/>
        <w:autoSpaceDN w:val="0"/>
        <w:adjustRightInd w:val="0"/>
        <w:rPr>
          <w:rFonts w:eastAsia="Calibri"/>
          <w:snapToGrid/>
          <w:sz w:val="24"/>
          <w:szCs w:val="24"/>
        </w:rPr>
      </w:pPr>
      <w:r w:rsidRPr="005846C6">
        <w:rPr>
          <w:rFonts w:eastAsia="Calibri"/>
          <w:snapToGrid/>
          <w:sz w:val="24"/>
          <w:szCs w:val="24"/>
        </w:rPr>
        <w:t xml:space="preserve">Software that supports the management and stewardship of a type of information by the government </w:t>
      </w:r>
      <w:proofErr w:type="gramStart"/>
      <w:r w:rsidRPr="005846C6">
        <w:rPr>
          <w:rFonts w:eastAsia="Calibri"/>
          <w:snapToGrid/>
          <w:sz w:val="24"/>
          <w:szCs w:val="24"/>
        </w:rPr>
        <w:t>in order to</w:t>
      </w:r>
      <w:proofErr w:type="gramEnd"/>
      <w:r w:rsidRPr="005846C6">
        <w:rPr>
          <w:rFonts w:eastAsia="Calibri"/>
          <w:snapToGrid/>
          <w:sz w:val="24"/>
          <w:szCs w:val="24"/>
        </w:rPr>
        <w:t xml:space="preserve"> facilitate communication and information archival.</w:t>
      </w:r>
    </w:p>
    <w:p w14:paraId="7E7EA3F0" w14:textId="77777777" w:rsidR="005E3E62" w:rsidRDefault="005E3E62" w:rsidP="005E3E62">
      <w:pPr>
        <w:pStyle w:val="BodyTextIndent"/>
        <w:numPr>
          <w:ilvl w:val="12"/>
          <w:numId w:val="0"/>
        </w:numPr>
        <w:rPr>
          <w:b/>
          <w:sz w:val="28"/>
        </w:rPr>
      </w:pPr>
    </w:p>
    <w:p w14:paraId="1C25797C" w14:textId="77777777" w:rsidR="00E571B3" w:rsidRDefault="00E571B3" w:rsidP="00E571B3">
      <w:pPr>
        <w:pStyle w:val="BodyTextIndent"/>
        <w:numPr>
          <w:ilvl w:val="12"/>
          <w:numId w:val="0"/>
        </w:numPr>
        <w:jc w:val="both"/>
        <w:rPr>
          <w:rFonts w:ascii="Calibri" w:eastAsia="Calibri" w:hAnsi="Calibri" w:cs="Calibri"/>
          <w:snapToGrid/>
          <w:sz w:val="18"/>
          <w:szCs w:val="18"/>
        </w:rPr>
      </w:pPr>
    </w:p>
    <w:p w14:paraId="7E7EA3F1" w14:textId="4B91366C" w:rsidR="0035326F" w:rsidRPr="005E3E62" w:rsidRDefault="0035326F" w:rsidP="00E571B3">
      <w:pPr>
        <w:pStyle w:val="BodyTextIndent"/>
        <w:numPr>
          <w:ilvl w:val="12"/>
          <w:numId w:val="0"/>
        </w:numPr>
        <w:jc w:val="both"/>
        <w:rPr>
          <w:szCs w:val="24"/>
        </w:rPr>
      </w:pPr>
      <w:r w:rsidRPr="005E3E62">
        <w:rPr>
          <w:b/>
          <w:szCs w:val="24"/>
        </w:rPr>
        <w:t>Approved Standard(s)</w:t>
      </w:r>
      <w:r w:rsidRPr="005E3E62">
        <w:rPr>
          <w:szCs w:val="24"/>
        </w:rPr>
        <w:t>:</w:t>
      </w:r>
    </w:p>
    <w:p w14:paraId="7E7EA3F2" w14:textId="77777777" w:rsidR="0035326F" w:rsidRDefault="0035326F" w:rsidP="0035326F">
      <w:pPr>
        <w:pStyle w:val="BodyTextIndent"/>
        <w:numPr>
          <w:ilvl w:val="12"/>
          <w:numId w:val="0"/>
        </w:numPr>
        <w:jc w:val="both"/>
        <w:rPr>
          <w:szCs w:val="24"/>
          <w:lang w:val="fr-FR"/>
        </w:rPr>
      </w:pPr>
      <w:r w:rsidRPr="005E3E62">
        <w:rPr>
          <w:szCs w:val="24"/>
          <w:lang w:val="fr-FR"/>
        </w:rPr>
        <w:t>Portable Document Format (PDF)</w:t>
      </w:r>
    </w:p>
    <w:p w14:paraId="7E7EA3F3" w14:textId="01343C1B" w:rsidR="00F94A84" w:rsidRDefault="00F94A84" w:rsidP="0035326F">
      <w:pPr>
        <w:pStyle w:val="BodyTextIndent"/>
        <w:numPr>
          <w:ilvl w:val="12"/>
          <w:numId w:val="0"/>
        </w:numPr>
        <w:jc w:val="both"/>
        <w:rPr>
          <w:szCs w:val="24"/>
          <w:lang w:val="fr-FR"/>
        </w:rPr>
      </w:pPr>
      <w:proofErr w:type="spellStart"/>
      <w:r>
        <w:rPr>
          <w:szCs w:val="24"/>
          <w:lang w:val="fr-FR"/>
        </w:rPr>
        <w:t>Tagged</w:t>
      </w:r>
      <w:proofErr w:type="spellEnd"/>
      <w:r>
        <w:rPr>
          <w:szCs w:val="24"/>
          <w:lang w:val="fr-FR"/>
        </w:rPr>
        <w:t xml:space="preserve"> Image File Format (TIFF) for Scanning and Imaging solutions</w:t>
      </w:r>
    </w:p>
    <w:p w14:paraId="4BF28883" w14:textId="2947041D" w:rsidR="005754AD" w:rsidRPr="005E3E62" w:rsidRDefault="005754AD" w:rsidP="0035326F">
      <w:pPr>
        <w:pStyle w:val="BodyTextIndent"/>
        <w:numPr>
          <w:ilvl w:val="12"/>
          <w:numId w:val="0"/>
        </w:numPr>
        <w:jc w:val="both"/>
        <w:rPr>
          <w:szCs w:val="24"/>
          <w:lang w:val="fr-FR"/>
        </w:rPr>
      </w:pPr>
      <w:r>
        <w:rPr>
          <w:szCs w:val="24"/>
          <w:lang w:val="fr-FR"/>
        </w:rPr>
        <w:t xml:space="preserve">Post </w:t>
      </w:r>
      <w:proofErr w:type="gramStart"/>
      <w:r>
        <w:rPr>
          <w:szCs w:val="24"/>
          <w:lang w:val="fr-FR"/>
        </w:rPr>
        <w:t>Script(</w:t>
      </w:r>
      <w:proofErr w:type="gramEnd"/>
      <w:r>
        <w:rPr>
          <w:szCs w:val="24"/>
          <w:lang w:val="fr-FR"/>
        </w:rPr>
        <w:t xml:space="preserve">PS) for </w:t>
      </w:r>
      <w:proofErr w:type="spellStart"/>
      <w:r>
        <w:rPr>
          <w:szCs w:val="24"/>
          <w:lang w:val="fr-FR"/>
        </w:rPr>
        <w:t>Mailroom</w:t>
      </w:r>
      <w:proofErr w:type="spellEnd"/>
      <w:r>
        <w:rPr>
          <w:szCs w:val="24"/>
          <w:lang w:val="fr-FR"/>
        </w:rPr>
        <w:t xml:space="preserve"> Printing</w:t>
      </w:r>
    </w:p>
    <w:p w14:paraId="7E7EA3F4" w14:textId="77777777" w:rsidR="0035326F" w:rsidRPr="005E3E62" w:rsidRDefault="0035326F" w:rsidP="0035326F">
      <w:pPr>
        <w:pStyle w:val="BodyTextIndent"/>
        <w:numPr>
          <w:ilvl w:val="12"/>
          <w:numId w:val="0"/>
        </w:numPr>
        <w:jc w:val="both"/>
        <w:rPr>
          <w:szCs w:val="24"/>
          <w:lang w:val="fr-FR"/>
        </w:rPr>
      </w:pPr>
    </w:p>
    <w:p w14:paraId="34311925" w14:textId="77777777" w:rsidR="00E571B3" w:rsidRDefault="00E571B3" w:rsidP="00E571B3">
      <w:pPr>
        <w:pStyle w:val="BodyTextIndent"/>
        <w:numPr>
          <w:ilvl w:val="12"/>
          <w:numId w:val="0"/>
        </w:numPr>
        <w:jc w:val="both"/>
        <w:rPr>
          <w:b/>
          <w:szCs w:val="24"/>
        </w:rPr>
      </w:pPr>
    </w:p>
    <w:p w14:paraId="7E7EA3F5" w14:textId="206B494C" w:rsidR="0035326F" w:rsidRPr="005E3E62" w:rsidRDefault="0035326F" w:rsidP="0035326F">
      <w:pPr>
        <w:pStyle w:val="BodyTextIndent"/>
        <w:numPr>
          <w:ilvl w:val="12"/>
          <w:numId w:val="0"/>
        </w:numPr>
        <w:jc w:val="both"/>
        <w:rPr>
          <w:szCs w:val="24"/>
        </w:rPr>
      </w:pPr>
      <w:r w:rsidRPr="005E3E62">
        <w:rPr>
          <w:b/>
          <w:szCs w:val="24"/>
        </w:rPr>
        <w:t>Approved Product(s)</w:t>
      </w:r>
      <w:r w:rsidRPr="005E3E62">
        <w:rPr>
          <w:szCs w:val="24"/>
        </w:rPr>
        <w:t>:</w:t>
      </w:r>
    </w:p>
    <w:p w14:paraId="7E7EA3F7" w14:textId="77777777" w:rsidR="00545169" w:rsidRDefault="0035326F" w:rsidP="0035326F">
      <w:pPr>
        <w:pStyle w:val="BodyTextIndent"/>
        <w:numPr>
          <w:ilvl w:val="0"/>
          <w:numId w:val="1"/>
        </w:numPr>
        <w:jc w:val="both"/>
        <w:rPr>
          <w:szCs w:val="24"/>
        </w:rPr>
      </w:pPr>
      <w:r w:rsidRPr="005E3E62">
        <w:rPr>
          <w:szCs w:val="24"/>
        </w:rPr>
        <w:t>Adobe Acrobat Reader</w:t>
      </w:r>
    </w:p>
    <w:p w14:paraId="7E7EA3F8" w14:textId="77777777" w:rsidR="000716BB" w:rsidRDefault="000716BB" w:rsidP="0035326F">
      <w:pPr>
        <w:pStyle w:val="BodyTextIndent"/>
        <w:numPr>
          <w:ilvl w:val="0"/>
          <w:numId w:val="1"/>
        </w:numPr>
        <w:jc w:val="both"/>
        <w:rPr>
          <w:szCs w:val="24"/>
        </w:rPr>
      </w:pPr>
      <w:r>
        <w:rPr>
          <w:szCs w:val="24"/>
        </w:rPr>
        <w:t>See CHFS Standard #2310 – Business Intelligence and Reporting Software</w:t>
      </w:r>
    </w:p>
    <w:p w14:paraId="7E7EA3F9" w14:textId="77777777" w:rsidR="000716BB" w:rsidRPr="005E3E62" w:rsidRDefault="000716BB" w:rsidP="000716BB">
      <w:pPr>
        <w:pStyle w:val="BodyTextIndent"/>
        <w:ind w:left="360"/>
        <w:jc w:val="both"/>
        <w:rPr>
          <w:szCs w:val="24"/>
        </w:rPr>
      </w:pPr>
    </w:p>
    <w:p w14:paraId="7E7EA3FA" w14:textId="77777777" w:rsidR="0035326F" w:rsidRPr="005E3E62" w:rsidRDefault="0035326F" w:rsidP="0035326F">
      <w:pPr>
        <w:pStyle w:val="BodyTextIndent"/>
        <w:numPr>
          <w:ilvl w:val="12"/>
          <w:numId w:val="0"/>
        </w:numPr>
        <w:jc w:val="both"/>
        <w:rPr>
          <w:szCs w:val="24"/>
        </w:rPr>
      </w:pPr>
      <w:r w:rsidRPr="005E3E62">
        <w:rPr>
          <w:b/>
          <w:szCs w:val="24"/>
        </w:rPr>
        <w:t>Justification/Comments</w:t>
      </w:r>
      <w:r w:rsidRPr="005E3E62">
        <w:rPr>
          <w:szCs w:val="24"/>
        </w:rPr>
        <w:t>:</w:t>
      </w:r>
    </w:p>
    <w:p w14:paraId="7E7EA3FB" w14:textId="77777777" w:rsidR="0035326F" w:rsidRPr="005E3E62" w:rsidRDefault="0035326F" w:rsidP="0035326F">
      <w:pPr>
        <w:pStyle w:val="BodyTextIndent"/>
        <w:numPr>
          <w:ilvl w:val="12"/>
          <w:numId w:val="0"/>
        </w:numPr>
        <w:jc w:val="both"/>
        <w:rPr>
          <w:szCs w:val="24"/>
        </w:rPr>
      </w:pPr>
      <w:r w:rsidRPr="005E3E62">
        <w:rPr>
          <w:szCs w:val="24"/>
        </w:rPr>
        <w:t xml:space="preserve">Certain electronic documents need to be created and distributed in a read-only format for protection of the content. Acrobat lets you view, print, annotate and collate electronic documents. It includes the PDF Writer driver for creating PDF files from most applications </w:t>
      </w:r>
      <w:proofErr w:type="gramStart"/>
      <w:r w:rsidRPr="005E3E62">
        <w:rPr>
          <w:szCs w:val="24"/>
        </w:rPr>
        <w:t>and also</w:t>
      </w:r>
      <w:proofErr w:type="gramEnd"/>
      <w:r w:rsidRPr="005E3E62">
        <w:rPr>
          <w:szCs w:val="24"/>
        </w:rPr>
        <w:t xml:space="preserve"> lets users add bookmarks and hypertext links to their documents. Acrobat is used to convert PostScript files into the PDF Format and allows for the creation of thumbnails.  Acrobat Reader is the free client software for reading PDF files.   It may operate as a plug-in for the web browser and is easily available and installed.  </w:t>
      </w:r>
    </w:p>
    <w:p w14:paraId="7E7EA3FC" w14:textId="77777777" w:rsidR="0035326F" w:rsidRDefault="0035326F" w:rsidP="0035326F">
      <w:pPr>
        <w:pStyle w:val="BodyTextIndent"/>
        <w:numPr>
          <w:ilvl w:val="12"/>
          <w:numId w:val="0"/>
        </w:numPr>
        <w:jc w:val="both"/>
        <w:rPr>
          <w:b/>
          <w:sz w:val="28"/>
        </w:rPr>
      </w:pPr>
    </w:p>
    <w:p w14:paraId="7E7EA400" w14:textId="77777777" w:rsidR="005E3E62" w:rsidRPr="00B629A3" w:rsidRDefault="005E3E62" w:rsidP="0035326F">
      <w:pPr>
        <w:pStyle w:val="BodyTextIndent"/>
        <w:numPr>
          <w:ilvl w:val="12"/>
          <w:numId w:val="0"/>
        </w:numPr>
        <w:jc w:val="both"/>
        <w:rPr>
          <w:b/>
          <w:szCs w:val="24"/>
        </w:rPr>
      </w:pPr>
    </w:p>
    <w:p w14:paraId="7E7EA401" w14:textId="77777777" w:rsidR="00B629A3" w:rsidRPr="00B629A3" w:rsidRDefault="00B629A3" w:rsidP="00B629A3">
      <w:pPr>
        <w:rPr>
          <w:b/>
          <w:sz w:val="24"/>
          <w:szCs w:val="24"/>
        </w:rPr>
      </w:pPr>
      <w:r w:rsidRPr="00B629A3">
        <w:rPr>
          <w:b/>
          <w:sz w:val="24"/>
          <w:szCs w:val="24"/>
        </w:rPr>
        <w:t>Exceptions:</w:t>
      </w:r>
    </w:p>
    <w:p w14:paraId="7E7EA402" w14:textId="43466A92" w:rsidR="00B629A3" w:rsidRPr="00B629A3" w:rsidRDefault="00B629A3" w:rsidP="00B629A3">
      <w:pPr>
        <w:rPr>
          <w:sz w:val="24"/>
          <w:szCs w:val="24"/>
        </w:rPr>
      </w:pPr>
      <w:r w:rsidRPr="00B629A3">
        <w:rPr>
          <w:sz w:val="24"/>
          <w:szCs w:val="24"/>
        </w:rPr>
        <w:t>Any exceptions to this standard must follow the procedures established in CHFS IT Policy 070.203.</w:t>
      </w:r>
    </w:p>
    <w:p w14:paraId="7E7EA403" w14:textId="77777777" w:rsidR="00B629A3" w:rsidRPr="00A153DA" w:rsidRDefault="00B629A3" w:rsidP="00B629A3">
      <w:pPr>
        <w:rPr>
          <w:b/>
          <w:sz w:val="24"/>
          <w:szCs w:val="24"/>
        </w:rPr>
      </w:pPr>
    </w:p>
    <w:p w14:paraId="7E7EA404" w14:textId="77777777" w:rsidR="00A153DA" w:rsidRPr="00A153DA" w:rsidRDefault="00A153DA" w:rsidP="00A153DA">
      <w:pPr>
        <w:rPr>
          <w:b/>
          <w:sz w:val="24"/>
          <w:szCs w:val="24"/>
        </w:rPr>
      </w:pPr>
      <w:r w:rsidRPr="00A153DA">
        <w:rPr>
          <w:b/>
          <w:sz w:val="24"/>
          <w:szCs w:val="24"/>
        </w:rPr>
        <w:t>Review Cycle:</w:t>
      </w:r>
    </w:p>
    <w:p w14:paraId="7E7EA405" w14:textId="77777777" w:rsidR="00A153DA" w:rsidRPr="00A153DA" w:rsidRDefault="00A153DA" w:rsidP="00A153DA">
      <w:pPr>
        <w:rPr>
          <w:sz w:val="24"/>
          <w:szCs w:val="24"/>
        </w:rPr>
      </w:pPr>
      <w:r w:rsidRPr="00A153DA">
        <w:rPr>
          <w:sz w:val="24"/>
          <w:szCs w:val="24"/>
        </w:rPr>
        <w:t>Annually</w:t>
      </w:r>
    </w:p>
    <w:p w14:paraId="7E7EA406" w14:textId="77777777" w:rsidR="00A153DA" w:rsidRPr="00A153DA" w:rsidRDefault="00A153DA" w:rsidP="00A153DA">
      <w:pPr>
        <w:rPr>
          <w:sz w:val="24"/>
          <w:szCs w:val="24"/>
        </w:rPr>
      </w:pPr>
    </w:p>
    <w:p w14:paraId="7E7EA407" w14:textId="77777777" w:rsidR="00A153DA" w:rsidRPr="00A153DA" w:rsidRDefault="00A153DA" w:rsidP="00A153DA">
      <w:pPr>
        <w:rPr>
          <w:b/>
          <w:sz w:val="24"/>
          <w:szCs w:val="24"/>
        </w:rPr>
      </w:pPr>
      <w:r w:rsidRPr="00A153DA">
        <w:rPr>
          <w:b/>
          <w:sz w:val="24"/>
          <w:szCs w:val="24"/>
        </w:rPr>
        <w:t>Timeline:</w:t>
      </w:r>
    </w:p>
    <w:p w14:paraId="7E7EA408" w14:textId="47F68E2A" w:rsidR="00A153DA" w:rsidRPr="00A153DA" w:rsidRDefault="00A153DA" w:rsidP="00A153DA">
      <w:pPr>
        <w:rPr>
          <w:sz w:val="24"/>
          <w:szCs w:val="24"/>
        </w:rPr>
      </w:pPr>
      <w:r w:rsidRPr="00A153DA">
        <w:rPr>
          <w:sz w:val="24"/>
          <w:szCs w:val="24"/>
        </w:rPr>
        <w:t>Last reviewed:</w:t>
      </w:r>
      <w:r w:rsidRPr="00A153DA">
        <w:rPr>
          <w:sz w:val="24"/>
          <w:szCs w:val="24"/>
        </w:rPr>
        <w:tab/>
      </w:r>
      <w:r w:rsidRPr="00A153DA">
        <w:rPr>
          <w:sz w:val="24"/>
          <w:szCs w:val="24"/>
        </w:rPr>
        <w:tab/>
      </w:r>
      <w:r w:rsidR="001F793A">
        <w:rPr>
          <w:sz w:val="24"/>
          <w:szCs w:val="24"/>
        </w:rPr>
        <w:t>03</w:t>
      </w:r>
      <w:r w:rsidRPr="00A153DA">
        <w:rPr>
          <w:sz w:val="24"/>
          <w:szCs w:val="24"/>
        </w:rPr>
        <w:t>/</w:t>
      </w:r>
      <w:r w:rsidR="001F793A">
        <w:rPr>
          <w:sz w:val="24"/>
          <w:szCs w:val="24"/>
        </w:rPr>
        <w:t>3</w:t>
      </w:r>
      <w:r w:rsidR="000F5252">
        <w:rPr>
          <w:sz w:val="24"/>
          <w:szCs w:val="24"/>
        </w:rPr>
        <w:t>1</w:t>
      </w:r>
      <w:r w:rsidRPr="00A153DA">
        <w:rPr>
          <w:sz w:val="24"/>
          <w:szCs w:val="24"/>
        </w:rPr>
        <w:t>/</w:t>
      </w:r>
      <w:r w:rsidR="009D1616">
        <w:rPr>
          <w:sz w:val="24"/>
          <w:szCs w:val="24"/>
        </w:rPr>
        <w:t>2</w:t>
      </w:r>
      <w:r w:rsidR="00431BC1">
        <w:rPr>
          <w:sz w:val="24"/>
          <w:szCs w:val="24"/>
        </w:rPr>
        <w:t>5</w:t>
      </w:r>
    </w:p>
    <w:p w14:paraId="7E7EA409" w14:textId="7F733C20" w:rsidR="00A153DA" w:rsidRPr="00A153DA" w:rsidRDefault="00A153DA" w:rsidP="00A153DA">
      <w:pPr>
        <w:rPr>
          <w:sz w:val="24"/>
          <w:szCs w:val="24"/>
        </w:rPr>
      </w:pPr>
      <w:r w:rsidRPr="00A153DA">
        <w:rPr>
          <w:sz w:val="24"/>
          <w:szCs w:val="24"/>
        </w:rPr>
        <w:t xml:space="preserve">Next review:  </w:t>
      </w:r>
      <w:r w:rsidRPr="00A153DA">
        <w:rPr>
          <w:sz w:val="24"/>
          <w:szCs w:val="24"/>
        </w:rPr>
        <w:tab/>
      </w:r>
      <w:r w:rsidRPr="00A153DA">
        <w:rPr>
          <w:sz w:val="24"/>
          <w:szCs w:val="24"/>
        </w:rPr>
        <w:tab/>
      </w:r>
      <w:r w:rsidR="00B51D55">
        <w:rPr>
          <w:sz w:val="24"/>
          <w:szCs w:val="24"/>
        </w:rPr>
        <w:t>3</w:t>
      </w:r>
      <w:r w:rsidRPr="00A153DA">
        <w:rPr>
          <w:sz w:val="24"/>
          <w:szCs w:val="24"/>
        </w:rPr>
        <w:t>/</w:t>
      </w:r>
      <w:r w:rsidR="001F793A">
        <w:rPr>
          <w:sz w:val="24"/>
          <w:szCs w:val="24"/>
        </w:rPr>
        <w:t>0</w:t>
      </w:r>
      <w:r w:rsidR="00E32F0A">
        <w:rPr>
          <w:sz w:val="24"/>
          <w:szCs w:val="24"/>
        </w:rPr>
        <w:t>1</w:t>
      </w:r>
      <w:r w:rsidRPr="00A153DA">
        <w:rPr>
          <w:sz w:val="24"/>
          <w:szCs w:val="24"/>
        </w:rPr>
        <w:t>/</w:t>
      </w:r>
      <w:r w:rsidR="009D1616">
        <w:rPr>
          <w:sz w:val="24"/>
          <w:szCs w:val="24"/>
        </w:rPr>
        <w:t>2</w:t>
      </w:r>
      <w:r w:rsidR="00431BC1">
        <w:rPr>
          <w:sz w:val="24"/>
          <w:szCs w:val="24"/>
        </w:rPr>
        <w:t>6</w:t>
      </w:r>
    </w:p>
    <w:p w14:paraId="7E7EA40A" w14:textId="77777777" w:rsidR="00B629A3" w:rsidRPr="00B629A3" w:rsidRDefault="00B629A3" w:rsidP="00B629A3">
      <w:pPr>
        <w:rPr>
          <w:sz w:val="24"/>
          <w:szCs w:val="24"/>
        </w:rPr>
      </w:pPr>
    </w:p>
    <w:p w14:paraId="7E7EA40B" w14:textId="77777777" w:rsidR="00B629A3" w:rsidRPr="00B629A3" w:rsidRDefault="00B629A3" w:rsidP="00B629A3">
      <w:pPr>
        <w:outlineLvl w:val="0"/>
        <w:rPr>
          <w:b/>
          <w:sz w:val="24"/>
          <w:szCs w:val="24"/>
        </w:rPr>
      </w:pPr>
      <w:r w:rsidRPr="00B629A3">
        <w:rPr>
          <w:b/>
          <w:sz w:val="24"/>
          <w:szCs w:val="24"/>
        </w:rPr>
        <w:t>Cross Reference</w:t>
      </w:r>
    </w:p>
    <w:p w14:paraId="7E7EA40C" w14:textId="77777777" w:rsidR="0049383A" w:rsidRDefault="0035326F" w:rsidP="005E3E62">
      <w:pPr>
        <w:pStyle w:val="BodyTextIndent"/>
        <w:numPr>
          <w:ilvl w:val="0"/>
          <w:numId w:val="2"/>
        </w:numPr>
        <w:jc w:val="both"/>
        <w:rPr>
          <w:szCs w:val="24"/>
        </w:rPr>
      </w:pPr>
      <w:r w:rsidRPr="005E3E62">
        <w:rPr>
          <w:szCs w:val="24"/>
        </w:rPr>
        <w:lastRenderedPageBreak/>
        <w:t xml:space="preserve">COT Standard </w:t>
      </w:r>
      <w:r w:rsidR="005E3E62">
        <w:rPr>
          <w:szCs w:val="24"/>
        </w:rPr>
        <w:t>#</w:t>
      </w:r>
      <w:r w:rsidRPr="005E3E62">
        <w:rPr>
          <w:szCs w:val="24"/>
        </w:rPr>
        <w:t>2330</w:t>
      </w:r>
      <w:r w:rsidR="005E3E62" w:rsidRPr="005E3E62">
        <w:rPr>
          <w:szCs w:val="24"/>
        </w:rPr>
        <w:t xml:space="preserve"> - Electronic Documents: Non-Alterable</w:t>
      </w:r>
    </w:p>
    <w:p w14:paraId="7E7EA40D" w14:textId="77777777" w:rsidR="000716BB" w:rsidRDefault="000716BB" w:rsidP="000716BB">
      <w:pPr>
        <w:pStyle w:val="BodyTextIndent"/>
        <w:numPr>
          <w:ilvl w:val="0"/>
          <w:numId w:val="2"/>
        </w:numPr>
        <w:jc w:val="both"/>
        <w:rPr>
          <w:szCs w:val="24"/>
        </w:rPr>
      </w:pPr>
      <w:r>
        <w:rPr>
          <w:szCs w:val="24"/>
        </w:rPr>
        <w:t>CHFS Standard #2310 – Business Intelligence and Reporting Software</w:t>
      </w:r>
    </w:p>
    <w:p w14:paraId="7E7EA40E" w14:textId="77777777" w:rsidR="000716BB" w:rsidRDefault="000716BB" w:rsidP="000716BB">
      <w:pPr>
        <w:pStyle w:val="BodyTextIndent"/>
        <w:ind w:left="360"/>
        <w:jc w:val="both"/>
        <w:rPr>
          <w:szCs w:val="24"/>
        </w:rPr>
      </w:pPr>
    </w:p>
    <w:p w14:paraId="7E7EA40F" w14:textId="77777777" w:rsidR="00E37B32" w:rsidRDefault="00E37B32" w:rsidP="00E37B32">
      <w:pPr>
        <w:rPr>
          <w:b/>
        </w:rPr>
      </w:pPr>
    </w:p>
    <w:p w14:paraId="7E7EA410" w14:textId="77777777" w:rsidR="00CE763F" w:rsidRPr="00CE763F" w:rsidRDefault="00CE763F" w:rsidP="00CE763F">
      <w:pPr>
        <w:rPr>
          <w:b/>
          <w:sz w:val="24"/>
          <w:szCs w:val="24"/>
        </w:rPr>
      </w:pPr>
      <w:r w:rsidRPr="00CE763F">
        <w:rPr>
          <w:b/>
          <w:sz w:val="24"/>
          <w:szCs w:val="24"/>
        </w:rPr>
        <w:t>Link to all COT Software Domain Standards:</w:t>
      </w:r>
    </w:p>
    <w:p w14:paraId="7E7EA411" w14:textId="02D696B5" w:rsidR="00CE763F" w:rsidRPr="00CE763F" w:rsidRDefault="00000000" w:rsidP="00CE763F">
      <w:pPr>
        <w:rPr>
          <w:sz w:val="24"/>
          <w:szCs w:val="24"/>
        </w:rPr>
      </w:pPr>
      <w:hyperlink r:id="rId9" w:history="1">
        <w:r w:rsidR="00CE763F" w:rsidRPr="00CE763F">
          <w:rPr>
            <w:rStyle w:val="Hyperlink"/>
            <w:sz w:val="24"/>
            <w:szCs w:val="24"/>
          </w:rPr>
          <w:t>KITS_Report.pdf (ky.gov)</w:t>
        </w:r>
      </w:hyperlink>
    </w:p>
    <w:p w14:paraId="7E7EA412" w14:textId="77777777" w:rsidR="00CE763F" w:rsidRPr="00CE763F" w:rsidRDefault="00CE763F" w:rsidP="00CE763F">
      <w:pPr>
        <w:rPr>
          <w:b/>
          <w:sz w:val="24"/>
          <w:szCs w:val="24"/>
        </w:rPr>
      </w:pPr>
    </w:p>
    <w:p w14:paraId="7E7EA413" w14:textId="77777777" w:rsidR="00CE763F" w:rsidRPr="00CE763F" w:rsidRDefault="00CE763F" w:rsidP="00CE763F">
      <w:pPr>
        <w:rPr>
          <w:b/>
          <w:sz w:val="24"/>
          <w:szCs w:val="24"/>
        </w:rPr>
      </w:pPr>
      <w:r w:rsidRPr="00CE763F">
        <w:rPr>
          <w:b/>
          <w:sz w:val="24"/>
          <w:szCs w:val="24"/>
        </w:rPr>
        <w:t>Link to all CHFS IT Standards:</w:t>
      </w:r>
    </w:p>
    <w:p w14:paraId="7E7EA414" w14:textId="77777777" w:rsidR="00CE763F" w:rsidRPr="00CE763F" w:rsidRDefault="00000000" w:rsidP="00CE763F">
      <w:pPr>
        <w:rPr>
          <w:sz w:val="24"/>
          <w:szCs w:val="24"/>
        </w:rPr>
      </w:pPr>
      <w:hyperlink r:id="rId10" w:history="1">
        <w:r w:rsidR="00CE763F" w:rsidRPr="00CE763F">
          <w:rPr>
            <w:rStyle w:val="Hyperlink"/>
            <w:sz w:val="24"/>
            <w:szCs w:val="24"/>
          </w:rPr>
          <w:t>CHFS IT Standards - Cabinet for Health and Family Services (ky.gov)</w:t>
        </w:r>
      </w:hyperlink>
    </w:p>
    <w:p w14:paraId="7E7EA415" w14:textId="77777777" w:rsidR="00CE763F" w:rsidRPr="00CE763F" w:rsidRDefault="00CE763F" w:rsidP="00CE763F">
      <w:pPr>
        <w:rPr>
          <w:b/>
          <w:sz w:val="24"/>
          <w:szCs w:val="24"/>
        </w:rPr>
      </w:pPr>
    </w:p>
    <w:p w14:paraId="7E7EA416" w14:textId="77777777" w:rsidR="00CE763F" w:rsidRPr="00CE763F" w:rsidRDefault="00CE763F" w:rsidP="00CE763F">
      <w:pPr>
        <w:rPr>
          <w:b/>
          <w:sz w:val="24"/>
          <w:szCs w:val="24"/>
        </w:rPr>
      </w:pPr>
      <w:r w:rsidRPr="00CE763F">
        <w:rPr>
          <w:b/>
          <w:sz w:val="24"/>
          <w:szCs w:val="24"/>
        </w:rPr>
        <w:t>Link to all CHFS IT Policies:</w:t>
      </w:r>
    </w:p>
    <w:p w14:paraId="7E7EA417" w14:textId="77777777" w:rsidR="00CE763F" w:rsidRPr="00CE763F" w:rsidRDefault="00000000" w:rsidP="00CE763F">
      <w:pPr>
        <w:pStyle w:val="BodyText"/>
        <w:spacing w:after="0"/>
        <w:jc w:val="both"/>
        <w:rPr>
          <w:color w:val="000000"/>
          <w:szCs w:val="24"/>
        </w:rPr>
      </w:pPr>
      <w:hyperlink r:id="rId11" w:history="1">
        <w:r w:rsidR="00CE763F" w:rsidRPr="00CE763F">
          <w:rPr>
            <w:rStyle w:val="Hyperlink"/>
            <w:szCs w:val="24"/>
          </w:rPr>
          <w:t>CHFS IT Policies - Cabinet for Health and Family Services (ky.gov)</w:t>
        </w:r>
      </w:hyperlink>
    </w:p>
    <w:p w14:paraId="7E7EA418" w14:textId="77777777" w:rsidR="00E37B32" w:rsidRPr="005E3E62" w:rsidRDefault="00E37B32" w:rsidP="000716BB">
      <w:pPr>
        <w:pStyle w:val="BodyTextIndent"/>
        <w:ind w:left="360"/>
        <w:jc w:val="both"/>
        <w:rPr>
          <w:szCs w:val="24"/>
        </w:rPr>
      </w:pPr>
    </w:p>
    <w:sectPr w:rsidR="00E37B32" w:rsidRPr="005E3E62" w:rsidSect="00493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4E0"/>
    <w:multiLevelType w:val="hybridMultilevel"/>
    <w:tmpl w:val="453A1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BC691D"/>
    <w:multiLevelType w:val="hybridMultilevel"/>
    <w:tmpl w:val="8F9E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57237"/>
    <w:multiLevelType w:val="hybridMultilevel"/>
    <w:tmpl w:val="0348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9695160">
    <w:abstractNumId w:val="1"/>
  </w:num>
  <w:num w:numId="2" w16cid:durableId="652418664">
    <w:abstractNumId w:val="2"/>
  </w:num>
  <w:num w:numId="3" w16cid:durableId="289940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26F"/>
    <w:rsid w:val="00037C2F"/>
    <w:rsid w:val="00047950"/>
    <w:rsid w:val="00054C4F"/>
    <w:rsid w:val="000716BB"/>
    <w:rsid w:val="000B322B"/>
    <w:rsid w:val="000C69B3"/>
    <w:rsid w:val="000D50AD"/>
    <w:rsid w:val="000F5252"/>
    <w:rsid w:val="00181351"/>
    <w:rsid w:val="001C6989"/>
    <w:rsid w:val="001D3402"/>
    <w:rsid w:val="001F793A"/>
    <w:rsid w:val="002033CC"/>
    <w:rsid w:val="00252416"/>
    <w:rsid w:val="0029726B"/>
    <w:rsid w:val="0035326F"/>
    <w:rsid w:val="0040763E"/>
    <w:rsid w:val="00411D7E"/>
    <w:rsid w:val="00431BC1"/>
    <w:rsid w:val="00482196"/>
    <w:rsid w:val="0049383A"/>
    <w:rsid w:val="00545169"/>
    <w:rsid w:val="00554383"/>
    <w:rsid w:val="00565910"/>
    <w:rsid w:val="005754AD"/>
    <w:rsid w:val="005846C6"/>
    <w:rsid w:val="005923B5"/>
    <w:rsid w:val="005E3E62"/>
    <w:rsid w:val="00636ABE"/>
    <w:rsid w:val="006B1A70"/>
    <w:rsid w:val="0070244B"/>
    <w:rsid w:val="007A542F"/>
    <w:rsid w:val="007C0A77"/>
    <w:rsid w:val="008949E4"/>
    <w:rsid w:val="008A0AFF"/>
    <w:rsid w:val="008C1AEA"/>
    <w:rsid w:val="008E7B56"/>
    <w:rsid w:val="009C3B2A"/>
    <w:rsid w:val="009D1616"/>
    <w:rsid w:val="00A153DA"/>
    <w:rsid w:val="00A15F36"/>
    <w:rsid w:val="00AB522B"/>
    <w:rsid w:val="00B51D55"/>
    <w:rsid w:val="00B629A3"/>
    <w:rsid w:val="00CE763F"/>
    <w:rsid w:val="00E32F0A"/>
    <w:rsid w:val="00E37B32"/>
    <w:rsid w:val="00E571B3"/>
    <w:rsid w:val="00EB5AD9"/>
    <w:rsid w:val="00F362D4"/>
    <w:rsid w:val="00F409DD"/>
    <w:rsid w:val="00F94A84"/>
    <w:rsid w:val="00FA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A3E2"/>
  <w15:docId w15:val="{23AFE395-57D5-4E1A-9835-3DF6D9EA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26F"/>
    <w:pPr>
      <w:widowControl w:val="0"/>
    </w:pPr>
    <w:rPr>
      <w:rFonts w:ascii="Times New Roman" w:eastAsia="Times New Roman" w:hAnsi="Times New Roman"/>
      <w:snapToGrid w:val="0"/>
    </w:rPr>
  </w:style>
  <w:style w:type="paragraph" w:styleId="Heading2">
    <w:name w:val="heading 2"/>
    <w:basedOn w:val="Normal"/>
    <w:next w:val="Normal"/>
    <w:link w:val="Heading2Char"/>
    <w:qFormat/>
    <w:rsid w:val="0035326F"/>
    <w:pPr>
      <w:keepNext/>
      <w:spacing w:before="300" w:after="300"/>
      <w:ind w:left="720" w:hanging="720"/>
      <w:outlineLvl w:val="1"/>
    </w:pPr>
    <w:rPr>
      <w:rFonts w:ascii="Arial" w:hAnsi="Arial"/>
      <w:b/>
      <w:caps/>
      <w:kern w:val="28"/>
      <w:sz w:val="28"/>
    </w:rPr>
  </w:style>
  <w:style w:type="paragraph" w:styleId="Heading3">
    <w:name w:val="heading 3"/>
    <w:basedOn w:val="Normal"/>
    <w:next w:val="Normal"/>
    <w:link w:val="Heading3Char"/>
    <w:uiPriority w:val="9"/>
    <w:qFormat/>
    <w:rsid w:val="0035326F"/>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5326F"/>
    <w:rPr>
      <w:rFonts w:ascii="Arial" w:eastAsia="Times New Roman" w:hAnsi="Arial" w:cs="Times New Roman"/>
      <w:b/>
      <w:caps/>
      <w:snapToGrid w:val="0"/>
      <w:kern w:val="28"/>
      <w:sz w:val="28"/>
      <w:szCs w:val="20"/>
    </w:rPr>
  </w:style>
  <w:style w:type="paragraph" w:styleId="BodyText">
    <w:name w:val="Body Text"/>
    <w:basedOn w:val="Normal"/>
    <w:link w:val="BodyTextChar"/>
    <w:rsid w:val="0035326F"/>
    <w:pPr>
      <w:spacing w:after="240"/>
    </w:pPr>
    <w:rPr>
      <w:sz w:val="24"/>
    </w:rPr>
  </w:style>
  <w:style w:type="character" w:customStyle="1" w:styleId="BodyTextChar">
    <w:name w:val="Body Text Char"/>
    <w:link w:val="BodyText"/>
    <w:semiHidden/>
    <w:rsid w:val="0035326F"/>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35326F"/>
    <w:pPr>
      <w:ind w:left="720"/>
    </w:pPr>
    <w:rPr>
      <w:sz w:val="24"/>
    </w:rPr>
  </w:style>
  <w:style w:type="character" w:customStyle="1" w:styleId="BodyTextIndentChar">
    <w:name w:val="Body Text Indent Char"/>
    <w:link w:val="BodyTextIndent"/>
    <w:semiHidden/>
    <w:rsid w:val="0035326F"/>
    <w:rPr>
      <w:rFonts w:ascii="Times New Roman" w:eastAsia="Times New Roman" w:hAnsi="Times New Roman" w:cs="Times New Roman"/>
      <w:snapToGrid w:val="0"/>
      <w:sz w:val="24"/>
      <w:szCs w:val="20"/>
    </w:rPr>
  </w:style>
  <w:style w:type="paragraph" w:styleId="TOC2">
    <w:name w:val="toc 2"/>
    <w:basedOn w:val="Normal"/>
    <w:next w:val="Normal"/>
    <w:autoRedefine/>
    <w:semiHidden/>
    <w:rsid w:val="0035326F"/>
  </w:style>
  <w:style w:type="paragraph" w:customStyle="1" w:styleId="TITLEPAGE">
    <w:name w:val="TITLEPAGE"/>
    <w:basedOn w:val="Normal"/>
    <w:rsid w:val="0035326F"/>
    <w:rPr>
      <w:rFonts w:ascii="Arial" w:hAnsi="Arial"/>
      <w:b/>
      <w:caps/>
      <w:sz w:val="28"/>
    </w:rPr>
  </w:style>
  <w:style w:type="character" w:styleId="Hyperlink">
    <w:name w:val="Hyperlink"/>
    <w:rsid w:val="0035326F"/>
    <w:rPr>
      <w:color w:val="0000FF"/>
      <w:u w:val="single"/>
    </w:rPr>
  </w:style>
  <w:style w:type="character" w:customStyle="1" w:styleId="Heading3Char">
    <w:name w:val="Heading 3 Char"/>
    <w:link w:val="Heading3"/>
    <w:uiPriority w:val="9"/>
    <w:semiHidden/>
    <w:rsid w:val="0035326F"/>
    <w:rPr>
      <w:rFonts w:ascii="Cambria" w:eastAsia="Times New Roman" w:hAnsi="Cambria" w:cs="Times New Roman"/>
      <w:b/>
      <w:bCs/>
      <w:snapToGrid w:val="0"/>
      <w:color w:val="4F81BD"/>
      <w:sz w:val="20"/>
      <w:szCs w:val="20"/>
    </w:rPr>
  </w:style>
  <w:style w:type="paragraph" w:styleId="Footer">
    <w:name w:val="footer"/>
    <w:basedOn w:val="Normal"/>
    <w:link w:val="FooterChar"/>
    <w:rsid w:val="0035326F"/>
    <w:pPr>
      <w:tabs>
        <w:tab w:val="center" w:pos="4320"/>
        <w:tab w:val="right" w:pos="8640"/>
      </w:tabs>
    </w:pPr>
  </w:style>
  <w:style w:type="character" w:customStyle="1" w:styleId="FooterChar">
    <w:name w:val="Footer Char"/>
    <w:link w:val="Footer"/>
    <w:rsid w:val="0035326F"/>
    <w:rPr>
      <w:rFonts w:ascii="Times New Roman" w:eastAsia="Times New Roman" w:hAnsi="Times New Roman" w:cs="Times New Roman"/>
      <w:snapToGrid w:val="0"/>
      <w:sz w:val="20"/>
      <w:szCs w:val="20"/>
    </w:rPr>
  </w:style>
  <w:style w:type="paragraph" w:styleId="BalloonText">
    <w:name w:val="Balloon Text"/>
    <w:basedOn w:val="Normal"/>
    <w:link w:val="BalloonTextChar"/>
    <w:uiPriority w:val="99"/>
    <w:semiHidden/>
    <w:unhideWhenUsed/>
    <w:rsid w:val="00E571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1B3"/>
    <w:rPr>
      <w:rFonts w:ascii="Segoe UI" w:eastAsia="Times New Roman" w:hAnsi="Segoe UI" w:cs="Segoe UI"/>
      <w:snapToGrid w:val="0"/>
      <w:sz w:val="18"/>
      <w:szCs w:val="18"/>
    </w:rPr>
  </w:style>
  <w:style w:type="character" w:styleId="CommentReference">
    <w:name w:val="annotation reference"/>
    <w:basedOn w:val="DefaultParagraphFont"/>
    <w:uiPriority w:val="99"/>
    <w:semiHidden/>
    <w:unhideWhenUsed/>
    <w:rsid w:val="00E571B3"/>
    <w:rPr>
      <w:sz w:val="16"/>
      <w:szCs w:val="16"/>
    </w:rPr>
  </w:style>
  <w:style w:type="paragraph" w:styleId="CommentText">
    <w:name w:val="annotation text"/>
    <w:basedOn w:val="Normal"/>
    <w:link w:val="CommentTextChar"/>
    <w:uiPriority w:val="99"/>
    <w:unhideWhenUsed/>
    <w:rsid w:val="00E571B3"/>
  </w:style>
  <w:style w:type="character" w:customStyle="1" w:styleId="CommentTextChar">
    <w:name w:val="Comment Text Char"/>
    <w:basedOn w:val="DefaultParagraphFont"/>
    <w:link w:val="CommentText"/>
    <w:uiPriority w:val="99"/>
    <w:rsid w:val="00E571B3"/>
    <w:rPr>
      <w:rFonts w:ascii="Times New Roman" w:eastAsia="Times New Roman" w:hAnsi="Times New Roman"/>
      <w:snapToGrid w:val="0"/>
    </w:rPr>
  </w:style>
  <w:style w:type="paragraph" w:styleId="CommentSubject">
    <w:name w:val="annotation subject"/>
    <w:basedOn w:val="CommentText"/>
    <w:next w:val="CommentText"/>
    <w:link w:val="CommentSubjectChar"/>
    <w:uiPriority w:val="99"/>
    <w:semiHidden/>
    <w:unhideWhenUsed/>
    <w:rsid w:val="00E571B3"/>
    <w:rPr>
      <w:b/>
      <w:bCs/>
    </w:rPr>
  </w:style>
  <w:style w:type="character" w:customStyle="1" w:styleId="CommentSubjectChar">
    <w:name w:val="Comment Subject Char"/>
    <w:basedOn w:val="CommentTextChar"/>
    <w:link w:val="CommentSubject"/>
    <w:uiPriority w:val="99"/>
    <w:semiHidden/>
    <w:rsid w:val="00E571B3"/>
    <w:rPr>
      <w:rFonts w:ascii="Times New Roman" w:eastAsia="Times New Roman" w:hAnsi="Times New Roman"/>
      <w:b/>
      <w:bCs/>
      <w:snapToGrid w:val="0"/>
    </w:rPr>
  </w:style>
  <w:style w:type="character" w:styleId="FollowedHyperlink">
    <w:name w:val="FollowedHyperlink"/>
    <w:basedOn w:val="DefaultParagraphFont"/>
    <w:uiPriority w:val="99"/>
    <w:semiHidden/>
    <w:unhideWhenUsed/>
    <w:rsid w:val="00E32F0A"/>
    <w:rPr>
      <w:color w:val="800080" w:themeColor="followedHyperlink"/>
      <w:u w:val="single"/>
    </w:rPr>
  </w:style>
  <w:style w:type="paragraph" w:styleId="Revision">
    <w:name w:val="Revision"/>
    <w:hidden/>
    <w:uiPriority w:val="99"/>
    <w:semiHidden/>
    <w:rsid w:val="00B51D55"/>
    <w:rPr>
      <w:rFonts w:ascii="Times New Roman" w:eastAsia="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394143">
      <w:bodyDiv w:val="1"/>
      <w:marLeft w:val="0"/>
      <w:marRight w:val="0"/>
      <w:marTop w:val="0"/>
      <w:marBottom w:val="0"/>
      <w:divBdr>
        <w:top w:val="none" w:sz="0" w:space="0" w:color="auto"/>
        <w:left w:val="none" w:sz="0" w:space="0" w:color="auto"/>
        <w:bottom w:val="none" w:sz="0" w:space="0" w:color="auto"/>
        <w:right w:val="none" w:sz="0" w:space="0" w:color="auto"/>
      </w:divBdr>
    </w:div>
    <w:div w:id="1527907710">
      <w:bodyDiv w:val="1"/>
      <w:marLeft w:val="0"/>
      <w:marRight w:val="0"/>
      <w:marTop w:val="0"/>
      <w:marBottom w:val="0"/>
      <w:divBdr>
        <w:top w:val="none" w:sz="0" w:space="0" w:color="auto"/>
        <w:left w:val="none" w:sz="0" w:space="0" w:color="auto"/>
        <w:bottom w:val="none" w:sz="0" w:space="0" w:color="auto"/>
        <w:right w:val="none" w:sz="0" w:space="0" w:color="auto"/>
      </w:divBdr>
    </w:div>
    <w:div w:id="1532649650">
      <w:bodyDiv w:val="1"/>
      <w:marLeft w:val="0"/>
      <w:marRight w:val="0"/>
      <w:marTop w:val="0"/>
      <w:marBottom w:val="0"/>
      <w:divBdr>
        <w:top w:val="none" w:sz="0" w:space="0" w:color="auto"/>
        <w:left w:val="none" w:sz="0" w:space="0" w:color="auto"/>
        <w:bottom w:val="none" w:sz="0" w:space="0" w:color="auto"/>
        <w:right w:val="none" w:sz="0" w:space="0" w:color="auto"/>
      </w:divBdr>
    </w:div>
    <w:div w:id="1701511367">
      <w:bodyDiv w:val="1"/>
      <w:marLeft w:val="0"/>
      <w:marRight w:val="0"/>
      <w:marTop w:val="0"/>
      <w:marBottom w:val="0"/>
      <w:divBdr>
        <w:top w:val="none" w:sz="0" w:space="0" w:color="auto"/>
        <w:left w:val="none" w:sz="0" w:space="0" w:color="auto"/>
        <w:bottom w:val="none" w:sz="0" w:space="0" w:color="auto"/>
        <w:right w:val="none" w:sz="0" w:space="0" w:color="auto"/>
      </w:divBdr>
    </w:div>
    <w:div w:id="1740056183">
      <w:bodyDiv w:val="1"/>
      <w:marLeft w:val="0"/>
      <w:marRight w:val="0"/>
      <w:marTop w:val="0"/>
      <w:marBottom w:val="0"/>
      <w:divBdr>
        <w:top w:val="none" w:sz="0" w:space="0" w:color="auto"/>
        <w:left w:val="none" w:sz="0" w:space="0" w:color="auto"/>
        <w:bottom w:val="none" w:sz="0" w:space="0" w:color="auto"/>
        <w:right w:val="none" w:sz="0" w:space="0" w:color="auto"/>
      </w:divBdr>
    </w:div>
    <w:div w:id="214645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fs.ky.gov/agencies/os/oats/Pages/ITpolicies.aspx" TargetMode="External"/><Relationship Id="rId5" Type="http://schemas.openxmlformats.org/officeDocument/2006/relationships/numbering" Target="numbering.xml"/><Relationship Id="rId10" Type="http://schemas.openxmlformats.org/officeDocument/2006/relationships/hyperlink" Target="https://chfs.ky.gov/agencies/os/oats/Pages/itstandards.aspx" TargetMode="External"/><Relationship Id="rId4" Type="http://schemas.openxmlformats.org/officeDocument/2006/relationships/customXml" Target="../customXml/item4.xml"/><Relationship Id="rId9" Type="http://schemas.openxmlformats.org/officeDocument/2006/relationships/hyperlink" Target="https://technology.ky.gov/about-the-agency/Documents/KITS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B80B5454FBE4896EA5F98485B41B4" ma:contentTypeVersion="2" ma:contentTypeDescription="Create a new document." ma:contentTypeScope="" ma:versionID="4a5fb2d2305c4be4841161532636684f">
  <xsd:schema xmlns:xsd="http://www.w3.org/2001/XMLSchema" xmlns:xs="http://www.w3.org/2001/XMLSchema" xmlns:p="http://schemas.microsoft.com/office/2006/metadata/properties" xmlns:ns2="316c6df3-ccae-4f20-9035-90ad8bd12d2b" xmlns:ns3="9d98fa39-7fbd-4685-a488-797cac822720" targetNamespace="http://schemas.microsoft.com/office/2006/metadata/properties" ma:root="true" ma:fieldsID="4346894bd59d149b14466a60fb75e002" ns2:_="" ns3:_="">
    <xsd:import namespace="316c6df3-ccae-4f20-9035-90ad8bd12d2b"/>
    <xsd:import namespace="9d98fa39-7fbd-4685-a488-797cac822720"/>
    <xsd:element name="properties">
      <xsd:complexType>
        <xsd:sequence>
          <xsd:element name="documentManagement">
            <xsd:complexType>
              <xsd:all>
                <xsd:element ref="ns2:oatspolstan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c6df3-ccae-4f20-9035-90ad8bd12d2b" elementFormDefault="qualified">
    <xsd:import namespace="http://schemas.microsoft.com/office/2006/documentManagement/types"/>
    <xsd:import namespace="http://schemas.microsoft.com/office/infopath/2007/PartnerControls"/>
    <xsd:element name="oatspolstand" ma:index="8" nillable="true" ma:displayName="Policies and Standards" ma:format="Dropdown" ma:internalName="oatspolstand">
      <xsd:simpleType>
        <xsd:union memberTypes="dms:Text">
          <xsd:simpleType>
            <xsd:restriction base="dms:Choice">
              <xsd:enumeration value="Policy"/>
              <xsd:enumeration value="Stand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oatspolstand xmlns="316c6df3-ccae-4f20-9035-90ad8bd12d2b">Standard</oatspolstand>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6C969-84FD-4F4A-896C-F190EC612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c6df3-ccae-4f20-9035-90ad8bd12d2b"/>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20CA1-C85A-45CC-A811-3CCF1DA57030}">
  <ds:schemaRefs>
    <ds:schemaRef ds:uri="http://schemas.microsoft.com/office/2006/metadata/properties"/>
    <ds:schemaRef ds:uri="316c6df3-ccae-4f20-9035-90ad8bd12d2b"/>
  </ds:schemaRefs>
</ds:datastoreItem>
</file>

<file path=customXml/itemProps3.xml><?xml version="1.0" encoding="utf-8"?>
<ds:datastoreItem xmlns:ds="http://schemas.openxmlformats.org/officeDocument/2006/customXml" ds:itemID="{B8EC31B4-ABC7-493A-91B5-C2C8729ADB02}">
  <ds:schemaRefs>
    <ds:schemaRef ds:uri="http://schemas.microsoft.com/office/2006/metadata/longProperties"/>
  </ds:schemaRefs>
</ds:datastoreItem>
</file>

<file path=customXml/itemProps4.xml><?xml version="1.0" encoding="utf-8"?>
<ds:datastoreItem xmlns:ds="http://schemas.openxmlformats.org/officeDocument/2006/customXml" ds:itemID="{409B1206-98AF-4F0E-9C16-E11BC23361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2330 - Electronic Documents Non-Alterable</vt:lpstr>
    </vt:vector>
  </TitlesOfParts>
  <Company>CHFS</Company>
  <LinksUpToDate>false</LinksUpToDate>
  <CharactersWithSpaces>2103</CharactersWithSpaces>
  <SharedDoc>false</SharedDoc>
  <HLinks>
    <vt:vector size="6" baseType="variant">
      <vt:variant>
        <vt:i4>4849689</vt:i4>
      </vt:variant>
      <vt:variant>
        <vt:i4>0</vt:i4>
      </vt:variant>
      <vt:variant>
        <vt:i4>0</vt:i4>
      </vt:variant>
      <vt:variant>
        <vt:i4>5</vt:i4>
      </vt:variant>
      <vt:variant>
        <vt:lpwstr>http://www.adobe.com/products/acrobatpro/acrobatstd.html</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2330 - Electronic Documents Non-Alterable</dc:title>
  <dc:subject/>
  <dc:creator>james.naron</dc:creator>
  <cp:keywords/>
  <dc:description/>
  <cp:lastModifiedBy>Bartley, Megan (CHFS OATS DES)</cp:lastModifiedBy>
  <cp:revision>2</cp:revision>
  <dcterms:created xsi:type="dcterms:W3CDTF">2025-04-02T23:13:00Z</dcterms:created>
  <dcterms:modified xsi:type="dcterms:W3CDTF">2025-04-02T23:13:00Z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james.naron</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0x0101004A6B80B5454FBE4896EA5F98485B41B4</vt:lpwstr>
  </property>
  <property fmtid="{D5CDD505-2E9C-101B-9397-08002B2CF9AE}" pid="12" name="Order">
    <vt:r8>42500</vt:r8>
  </property>
  <property fmtid="{D5CDD505-2E9C-101B-9397-08002B2CF9AE}" pid="13" name="CrossRefsChecked?">
    <vt:bool>false</vt:bool>
  </property>
</Properties>
</file>