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010C" w14:textId="77777777" w:rsidR="00071703" w:rsidRDefault="00951C5E">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61C48910" wp14:editId="0408CA80">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4F1923"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48783594" wp14:editId="75E67038">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14C4F9AF" w14:textId="77777777" w:rsidR="00071703" w:rsidRDefault="00951C5E">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63AB7D9F" w14:textId="77777777" w:rsidR="00071703" w:rsidRDefault="00071703">
      <w:pPr>
        <w:pStyle w:val="BodyText"/>
        <w:rPr>
          <w:sz w:val="36"/>
        </w:rPr>
      </w:pPr>
    </w:p>
    <w:p w14:paraId="44FF2ECD" w14:textId="77777777" w:rsidR="00071703" w:rsidRDefault="00071703">
      <w:pPr>
        <w:pStyle w:val="BodyText"/>
        <w:rPr>
          <w:sz w:val="36"/>
        </w:rPr>
      </w:pPr>
    </w:p>
    <w:p w14:paraId="0CB359D9" w14:textId="77777777" w:rsidR="00071703" w:rsidRDefault="00071703">
      <w:pPr>
        <w:pStyle w:val="BodyText"/>
        <w:rPr>
          <w:sz w:val="36"/>
        </w:rPr>
      </w:pPr>
    </w:p>
    <w:p w14:paraId="578A9879" w14:textId="77777777" w:rsidR="00071703" w:rsidRDefault="00071703">
      <w:pPr>
        <w:pStyle w:val="BodyText"/>
        <w:spacing w:before="324"/>
        <w:rPr>
          <w:sz w:val="36"/>
        </w:rPr>
      </w:pPr>
    </w:p>
    <w:p w14:paraId="7B082E19" w14:textId="77777777" w:rsidR="00071703" w:rsidRDefault="00951C5E">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03DD749D" w14:textId="77777777" w:rsidR="00071703" w:rsidRDefault="00071703">
      <w:pPr>
        <w:pStyle w:val="BodyText"/>
        <w:rPr>
          <w:b/>
          <w:i/>
          <w:sz w:val="20"/>
        </w:rPr>
      </w:pPr>
    </w:p>
    <w:p w14:paraId="61CF6481" w14:textId="77777777" w:rsidR="00071703" w:rsidRDefault="00071703">
      <w:pPr>
        <w:pStyle w:val="BodyText"/>
        <w:rPr>
          <w:b/>
          <w:i/>
          <w:sz w:val="20"/>
        </w:rPr>
      </w:pPr>
    </w:p>
    <w:p w14:paraId="6C4F8EEA" w14:textId="77777777" w:rsidR="00071703" w:rsidRDefault="00951C5E">
      <w:pPr>
        <w:pStyle w:val="BodyText"/>
        <w:spacing w:before="27"/>
        <w:rPr>
          <w:b/>
          <w:i/>
          <w:sz w:val="20"/>
        </w:rPr>
      </w:pPr>
      <w:r>
        <w:rPr>
          <w:b/>
          <w:i/>
          <w:noProof/>
          <w:sz w:val="20"/>
        </w:rPr>
        <w:drawing>
          <wp:anchor distT="0" distB="0" distL="0" distR="0" simplePos="0" relativeHeight="487587840" behindDoc="1" locked="0" layoutInCell="1" allowOverlap="1" wp14:anchorId="5AE2EE8C" wp14:editId="1F9CB1A7">
            <wp:simplePos x="0" y="0"/>
            <wp:positionH relativeFrom="page">
              <wp:posOffset>3036023</wp:posOffset>
            </wp:positionH>
            <wp:positionV relativeFrom="paragraph">
              <wp:posOffset>178969</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432A8FFC" w14:textId="77777777" w:rsidR="00071703" w:rsidRDefault="00071703">
      <w:pPr>
        <w:pStyle w:val="BodyText"/>
        <w:rPr>
          <w:b/>
          <w:i/>
          <w:sz w:val="36"/>
        </w:rPr>
      </w:pPr>
    </w:p>
    <w:p w14:paraId="52E27C74" w14:textId="77777777" w:rsidR="00071703" w:rsidRDefault="00071703">
      <w:pPr>
        <w:pStyle w:val="BodyText"/>
        <w:spacing w:before="179"/>
        <w:rPr>
          <w:b/>
          <w:i/>
          <w:sz w:val="36"/>
        </w:rPr>
      </w:pPr>
    </w:p>
    <w:p w14:paraId="55CD5A09" w14:textId="77777777" w:rsidR="00071703" w:rsidRDefault="00951C5E">
      <w:pPr>
        <w:ind w:left="2294"/>
        <w:rPr>
          <w:b/>
          <w:sz w:val="36"/>
        </w:rPr>
      </w:pPr>
      <w:r>
        <w:rPr>
          <w:b/>
          <w:sz w:val="36"/>
        </w:rPr>
        <w:t>020.201</w:t>
      </w:r>
      <w:r>
        <w:rPr>
          <w:b/>
          <w:spacing w:val="-4"/>
          <w:sz w:val="36"/>
        </w:rPr>
        <w:t xml:space="preserve"> </w:t>
      </w:r>
      <w:r>
        <w:rPr>
          <w:b/>
          <w:sz w:val="36"/>
        </w:rPr>
        <w:t>Server</w:t>
      </w:r>
      <w:r>
        <w:rPr>
          <w:b/>
          <w:spacing w:val="-3"/>
          <w:sz w:val="36"/>
        </w:rPr>
        <w:t xml:space="preserve"> </w:t>
      </w:r>
      <w:r>
        <w:rPr>
          <w:b/>
          <w:sz w:val="36"/>
        </w:rPr>
        <w:t>Patch</w:t>
      </w:r>
      <w:r>
        <w:rPr>
          <w:b/>
          <w:spacing w:val="-3"/>
          <w:sz w:val="36"/>
        </w:rPr>
        <w:t xml:space="preserve"> </w:t>
      </w:r>
      <w:r>
        <w:rPr>
          <w:b/>
          <w:sz w:val="36"/>
        </w:rPr>
        <w:t>Management</w:t>
      </w:r>
      <w:r>
        <w:rPr>
          <w:b/>
          <w:spacing w:val="-4"/>
          <w:sz w:val="36"/>
        </w:rPr>
        <w:t xml:space="preserve"> </w:t>
      </w:r>
      <w:r>
        <w:rPr>
          <w:b/>
          <w:spacing w:val="-2"/>
          <w:sz w:val="36"/>
        </w:rPr>
        <w:t>Policy</w:t>
      </w:r>
    </w:p>
    <w:p w14:paraId="4203FAB0" w14:textId="77777777" w:rsidR="00071703" w:rsidRDefault="00071703">
      <w:pPr>
        <w:pStyle w:val="BodyText"/>
        <w:rPr>
          <w:b/>
          <w:sz w:val="36"/>
        </w:rPr>
      </w:pPr>
    </w:p>
    <w:p w14:paraId="2DB50F99" w14:textId="77777777" w:rsidR="00071703" w:rsidRDefault="00071703">
      <w:pPr>
        <w:pStyle w:val="BodyText"/>
        <w:spacing w:before="139"/>
        <w:rPr>
          <w:b/>
          <w:sz w:val="36"/>
        </w:rPr>
      </w:pPr>
    </w:p>
    <w:p w14:paraId="16243C5F" w14:textId="77777777" w:rsidR="00071703" w:rsidRDefault="00951C5E">
      <w:pPr>
        <w:pStyle w:val="Heading4"/>
      </w:pPr>
      <w:r>
        <w:t>Version</w:t>
      </w:r>
      <w:r>
        <w:rPr>
          <w:spacing w:val="-14"/>
        </w:rPr>
        <w:t xml:space="preserve"> </w:t>
      </w:r>
      <w:r>
        <w:rPr>
          <w:spacing w:val="-4"/>
        </w:rPr>
        <w:t>2.10</w:t>
      </w:r>
    </w:p>
    <w:p w14:paraId="072CCF8C" w14:textId="77777777" w:rsidR="00071703" w:rsidRDefault="00951C5E">
      <w:pPr>
        <w:pStyle w:val="Heading4"/>
        <w:spacing w:before="1"/>
      </w:pPr>
      <w:r>
        <w:t>October</w:t>
      </w:r>
      <w:r>
        <w:rPr>
          <w:spacing w:val="-8"/>
        </w:rPr>
        <w:t xml:space="preserve"> </w:t>
      </w:r>
      <w:r>
        <w:t>1,</w:t>
      </w:r>
      <w:r>
        <w:rPr>
          <w:spacing w:val="-9"/>
        </w:rPr>
        <w:t xml:space="preserve"> </w:t>
      </w:r>
      <w:r>
        <w:rPr>
          <w:spacing w:val="-4"/>
        </w:rPr>
        <w:t>2025</w:t>
      </w:r>
    </w:p>
    <w:p w14:paraId="5D22E8D4" w14:textId="77777777" w:rsidR="00071703" w:rsidRDefault="00071703">
      <w:pPr>
        <w:pStyle w:val="Heading4"/>
        <w:sectPr w:rsidR="00071703">
          <w:type w:val="continuous"/>
          <w:pgSz w:w="12240" w:h="15840"/>
          <w:pgMar w:top="720" w:right="1080" w:bottom="280" w:left="1440" w:header="720" w:footer="720" w:gutter="0"/>
          <w:cols w:space="720"/>
        </w:sectPr>
      </w:pPr>
    </w:p>
    <w:p w14:paraId="1F4AE4FC" w14:textId="77777777" w:rsidR="00071703" w:rsidRDefault="00071703">
      <w:pPr>
        <w:pStyle w:val="BodyText"/>
        <w:spacing w:before="283"/>
        <w:rPr>
          <w:b/>
          <w:sz w:val="36"/>
        </w:rPr>
      </w:pPr>
    </w:p>
    <w:p w14:paraId="173F5477" w14:textId="77777777" w:rsidR="00071703" w:rsidRDefault="00951C5E">
      <w:pPr>
        <w:spacing w:before="1"/>
        <w:ind w:right="357"/>
        <w:jc w:val="center"/>
        <w:rPr>
          <w:b/>
          <w:sz w:val="36"/>
        </w:rPr>
      </w:pPr>
      <w:r>
        <w:rPr>
          <w:b/>
          <w:sz w:val="36"/>
        </w:rPr>
        <w:t xml:space="preserve">Revision </w:t>
      </w:r>
      <w:r>
        <w:rPr>
          <w:b/>
          <w:spacing w:val="-2"/>
          <w:sz w:val="36"/>
        </w:rPr>
        <w:t>History</w:t>
      </w:r>
    </w:p>
    <w:p w14:paraId="7398268E" w14:textId="77777777" w:rsidR="00071703" w:rsidRDefault="00071703">
      <w:pPr>
        <w:pStyle w:val="BodyText"/>
        <w:spacing w:before="46" w:after="1"/>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071703" w14:paraId="379CDF3D" w14:textId="77777777">
        <w:trPr>
          <w:trHeight w:val="359"/>
        </w:trPr>
        <w:tc>
          <w:tcPr>
            <w:tcW w:w="1638" w:type="dxa"/>
          </w:tcPr>
          <w:p w14:paraId="2F0C00CF" w14:textId="77777777" w:rsidR="00071703" w:rsidRDefault="00951C5E">
            <w:pPr>
              <w:pStyle w:val="TableParagraph"/>
              <w:spacing w:before="10"/>
              <w:ind w:left="15"/>
              <w:jc w:val="center"/>
              <w:rPr>
                <w:b/>
                <w:sz w:val="20"/>
              </w:rPr>
            </w:pPr>
            <w:r>
              <w:rPr>
                <w:b/>
                <w:spacing w:val="-4"/>
                <w:sz w:val="20"/>
              </w:rPr>
              <w:t>Date</w:t>
            </w:r>
          </w:p>
        </w:tc>
        <w:tc>
          <w:tcPr>
            <w:tcW w:w="1170" w:type="dxa"/>
          </w:tcPr>
          <w:p w14:paraId="7A87DC56" w14:textId="77777777" w:rsidR="00071703" w:rsidRDefault="00951C5E">
            <w:pPr>
              <w:pStyle w:val="TableParagraph"/>
              <w:spacing w:before="10"/>
              <w:ind w:left="16"/>
              <w:jc w:val="center"/>
              <w:rPr>
                <w:b/>
                <w:sz w:val="20"/>
              </w:rPr>
            </w:pPr>
            <w:r>
              <w:rPr>
                <w:b/>
                <w:spacing w:val="-2"/>
                <w:sz w:val="20"/>
              </w:rPr>
              <w:t>Version</w:t>
            </w:r>
          </w:p>
        </w:tc>
        <w:tc>
          <w:tcPr>
            <w:tcW w:w="3240" w:type="dxa"/>
          </w:tcPr>
          <w:p w14:paraId="491CD8F6" w14:textId="77777777" w:rsidR="00071703" w:rsidRDefault="00951C5E">
            <w:pPr>
              <w:pStyle w:val="TableParagraph"/>
              <w:spacing w:before="10"/>
              <w:ind w:left="1069"/>
              <w:rPr>
                <w:b/>
                <w:sz w:val="20"/>
              </w:rPr>
            </w:pPr>
            <w:r>
              <w:rPr>
                <w:b/>
                <w:spacing w:val="-2"/>
                <w:sz w:val="20"/>
              </w:rPr>
              <w:t>Description</w:t>
            </w:r>
          </w:p>
        </w:tc>
        <w:tc>
          <w:tcPr>
            <w:tcW w:w="3420" w:type="dxa"/>
          </w:tcPr>
          <w:p w14:paraId="72BC29CF" w14:textId="77777777" w:rsidR="00071703" w:rsidRDefault="00951C5E">
            <w:pPr>
              <w:pStyle w:val="TableParagraph"/>
              <w:spacing w:before="10"/>
              <w:ind w:left="17"/>
              <w:jc w:val="center"/>
              <w:rPr>
                <w:b/>
                <w:sz w:val="20"/>
              </w:rPr>
            </w:pPr>
            <w:r>
              <w:rPr>
                <w:b/>
                <w:spacing w:val="-2"/>
                <w:sz w:val="20"/>
              </w:rPr>
              <w:t>Author</w:t>
            </w:r>
          </w:p>
        </w:tc>
      </w:tr>
      <w:tr w:rsidR="00071703" w14:paraId="78835809" w14:textId="77777777">
        <w:trPr>
          <w:trHeight w:val="360"/>
        </w:trPr>
        <w:tc>
          <w:tcPr>
            <w:tcW w:w="1638" w:type="dxa"/>
          </w:tcPr>
          <w:p w14:paraId="182CF683" w14:textId="77777777" w:rsidR="00071703" w:rsidRDefault="00951C5E">
            <w:pPr>
              <w:pStyle w:val="TableParagraph"/>
              <w:ind w:left="15" w:right="2"/>
              <w:jc w:val="center"/>
              <w:rPr>
                <w:sz w:val="16"/>
              </w:rPr>
            </w:pPr>
            <w:r>
              <w:rPr>
                <w:spacing w:val="-2"/>
                <w:sz w:val="16"/>
              </w:rPr>
              <w:t>09/02/2002</w:t>
            </w:r>
          </w:p>
        </w:tc>
        <w:tc>
          <w:tcPr>
            <w:tcW w:w="1170" w:type="dxa"/>
          </w:tcPr>
          <w:p w14:paraId="0FF9C0C8" w14:textId="77777777" w:rsidR="00071703" w:rsidRDefault="00951C5E">
            <w:pPr>
              <w:pStyle w:val="TableParagraph"/>
              <w:ind w:left="16" w:right="1"/>
              <w:jc w:val="center"/>
              <w:rPr>
                <w:sz w:val="16"/>
              </w:rPr>
            </w:pPr>
            <w:r>
              <w:rPr>
                <w:spacing w:val="-5"/>
                <w:sz w:val="16"/>
              </w:rPr>
              <w:t>1.0</w:t>
            </w:r>
          </w:p>
        </w:tc>
        <w:tc>
          <w:tcPr>
            <w:tcW w:w="3240" w:type="dxa"/>
          </w:tcPr>
          <w:p w14:paraId="7B656D2D" w14:textId="77777777" w:rsidR="00071703" w:rsidRDefault="00951C5E">
            <w:pPr>
              <w:pStyle w:val="TableParagraph"/>
              <w:rPr>
                <w:sz w:val="16"/>
              </w:rPr>
            </w:pPr>
            <w:r>
              <w:rPr>
                <w:sz w:val="16"/>
              </w:rPr>
              <w:t>Effective</w:t>
            </w:r>
            <w:r>
              <w:rPr>
                <w:spacing w:val="-9"/>
                <w:sz w:val="16"/>
              </w:rPr>
              <w:t xml:space="preserve"> </w:t>
            </w:r>
            <w:r>
              <w:rPr>
                <w:spacing w:val="-4"/>
                <w:sz w:val="16"/>
              </w:rPr>
              <w:t>Date</w:t>
            </w:r>
          </w:p>
        </w:tc>
        <w:tc>
          <w:tcPr>
            <w:tcW w:w="3420" w:type="dxa"/>
          </w:tcPr>
          <w:p w14:paraId="7D1A6436" w14:textId="77777777" w:rsidR="00071703" w:rsidRDefault="00951C5E">
            <w:pPr>
              <w:pStyle w:val="TableParagraph"/>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071703" w14:paraId="6D6926B0" w14:textId="77777777">
        <w:trPr>
          <w:trHeight w:val="359"/>
        </w:trPr>
        <w:tc>
          <w:tcPr>
            <w:tcW w:w="1638" w:type="dxa"/>
          </w:tcPr>
          <w:p w14:paraId="61D54B2D" w14:textId="77777777" w:rsidR="00071703" w:rsidRDefault="00951C5E">
            <w:pPr>
              <w:pStyle w:val="TableParagraph"/>
              <w:spacing w:before="56"/>
              <w:ind w:left="15" w:right="2"/>
              <w:jc w:val="center"/>
              <w:rPr>
                <w:sz w:val="16"/>
              </w:rPr>
            </w:pPr>
            <w:r>
              <w:rPr>
                <w:spacing w:val="-2"/>
                <w:sz w:val="16"/>
              </w:rPr>
              <w:t>10/01/2025</w:t>
            </w:r>
          </w:p>
        </w:tc>
        <w:tc>
          <w:tcPr>
            <w:tcW w:w="1170" w:type="dxa"/>
          </w:tcPr>
          <w:p w14:paraId="4EB1EB91" w14:textId="77777777" w:rsidR="00071703" w:rsidRDefault="00951C5E">
            <w:pPr>
              <w:pStyle w:val="TableParagraph"/>
              <w:spacing w:before="56"/>
              <w:ind w:left="16" w:right="1"/>
              <w:jc w:val="center"/>
              <w:rPr>
                <w:sz w:val="16"/>
              </w:rPr>
            </w:pPr>
            <w:r>
              <w:rPr>
                <w:spacing w:val="-4"/>
                <w:sz w:val="16"/>
              </w:rPr>
              <w:t>2.10</w:t>
            </w:r>
          </w:p>
        </w:tc>
        <w:tc>
          <w:tcPr>
            <w:tcW w:w="3240" w:type="dxa"/>
          </w:tcPr>
          <w:p w14:paraId="1AA6FAEF" w14:textId="77777777" w:rsidR="00071703" w:rsidRDefault="00951C5E">
            <w:pPr>
              <w:pStyle w:val="TableParagraph"/>
              <w:spacing w:before="56"/>
              <w:rPr>
                <w:sz w:val="16"/>
              </w:rPr>
            </w:pPr>
            <w:r>
              <w:rPr>
                <w:sz w:val="16"/>
              </w:rPr>
              <w:t>Review</w:t>
            </w:r>
            <w:r>
              <w:rPr>
                <w:spacing w:val="-9"/>
                <w:sz w:val="16"/>
              </w:rPr>
              <w:t xml:space="preserve"> </w:t>
            </w:r>
            <w:r>
              <w:rPr>
                <w:spacing w:val="-4"/>
                <w:sz w:val="16"/>
              </w:rPr>
              <w:t>Date</w:t>
            </w:r>
          </w:p>
        </w:tc>
        <w:tc>
          <w:tcPr>
            <w:tcW w:w="3420" w:type="dxa"/>
          </w:tcPr>
          <w:p w14:paraId="12F573D3" w14:textId="77777777" w:rsidR="00071703" w:rsidRDefault="00951C5E">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071703" w14:paraId="6D6A7CB6" w14:textId="77777777">
        <w:trPr>
          <w:trHeight w:val="359"/>
        </w:trPr>
        <w:tc>
          <w:tcPr>
            <w:tcW w:w="1638" w:type="dxa"/>
          </w:tcPr>
          <w:p w14:paraId="75FE2140" w14:textId="77777777" w:rsidR="00071703" w:rsidRDefault="00951C5E">
            <w:pPr>
              <w:pStyle w:val="TableParagraph"/>
              <w:ind w:left="15" w:right="2"/>
              <w:jc w:val="center"/>
              <w:rPr>
                <w:sz w:val="16"/>
              </w:rPr>
            </w:pPr>
            <w:r>
              <w:rPr>
                <w:spacing w:val="-2"/>
                <w:sz w:val="16"/>
              </w:rPr>
              <w:t>10/01/2025</w:t>
            </w:r>
          </w:p>
        </w:tc>
        <w:tc>
          <w:tcPr>
            <w:tcW w:w="1170" w:type="dxa"/>
          </w:tcPr>
          <w:p w14:paraId="314E8312" w14:textId="77777777" w:rsidR="00071703" w:rsidRDefault="00951C5E">
            <w:pPr>
              <w:pStyle w:val="TableParagraph"/>
              <w:ind w:left="16" w:right="1"/>
              <w:jc w:val="center"/>
              <w:rPr>
                <w:sz w:val="16"/>
              </w:rPr>
            </w:pPr>
            <w:r>
              <w:rPr>
                <w:spacing w:val="-4"/>
                <w:sz w:val="16"/>
              </w:rPr>
              <w:t>2.10</w:t>
            </w:r>
          </w:p>
        </w:tc>
        <w:tc>
          <w:tcPr>
            <w:tcW w:w="3240" w:type="dxa"/>
          </w:tcPr>
          <w:p w14:paraId="2C0715E4" w14:textId="77777777" w:rsidR="00071703" w:rsidRDefault="00951C5E">
            <w:pPr>
              <w:pStyle w:val="TableParagraph"/>
              <w:rPr>
                <w:sz w:val="16"/>
              </w:rPr>
            </w:pPr>
            <w:r>
              <w:rPr>
                <w:sz w:val="16"/>
              </w:rPr>
              <w:t>Revision</w:t>
            </w:r>
            <w:r>
              <w:rPr>
                <w:spacing w:val="-8"/>
                <w:sz w:val="16"/>
              </w:rPr>
              <w:t xml:space="preserve"> </w:t>
            </w:r>
            <w:r>
              <w:rPr>
                <w:spacing w:val="-4"/>
                <w:sz w:val="16"/>
              </w:rPr>
              <w:t>Date</w:t>
            </w:r>
          </w:p>
        </w:tc>
        <w:tc>
          <w:tcPr>
            <w:tcW w:w="3420" w:type="dxa"/>
          </w:tcPr>
          <w:p w14:paraId="26DFA931" w14:textId="77777777" w:rsidR="00071703" w:rsidRDefault="00951C5E">
            <w:pPr>
              <w:pStyle w:val="TableParagraph"/>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293F5000" w14:textId="77777777" w:rsidR="00071703" w:rsidRDefault="00951C5E">
      <w:pPr>
        <w:spacing w:before="278"/>
        <w:ind w:right="359"/>
        <w:jc w:val="center"/>
        <w:rPr>
          <w:b/>
          <w:sz w:val="36"/>
        </w:rPr>
      </w:pPr>
      <w:r>
        <w:rPr>
          <w:b/>
          <w:spacing w:val="-2"/>
          <w:sz w:val="36"/>
        </w:rPr>
        <w:t>Sign-</w:t>
      </w:r>
      <w:r>
        <w:rPr>
          <w:b/>
          <w:spacing w:val="-5"/>
          <w:sz w:val="36"/>
        </w:rPr>
        <w:t>Off</w:t>
      </w:r>
    </w:p>
    <w:p w14:paraId="7CECC977" w14:textId="77777777" w:rsidR="00071703" w:rsidRDefault="00071703">
      <w:pPr>
        <w:pStyle w:val="BodyText"/>
        <w:spacing w:before="46"/>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071703" w14:paraId="61940DDE" w14:textId="77777777">
        <w:trPr>
          <w:trHeight w:val="360"/>
        </w:trPr>
        <w:tc>
          <w:tcPr>
            <w:tcW w:w="1620" w:type="dxa"/>
          </w:tcPr>
          <w:p w14:paraId="22F9E6A6" w14:textId="77777777" w:rsidR="00071703" w:rsidRDefault="00951C5E">
            <w:pPr>
              <w:pStyle w:val="TableParagraph"/>
              <w:spacing w:before="11"/>
              <w:ind w:left="148"/>
              <w:rPr>
                <w:b/>
                <w:sz w:val="20"/>
              </w:rPr>
            </w:pPr>
            <w:r>
              <w:rPr>
                <w:b/>
                <w:sz w:val="20"/>
              </w:rPr>
              <w:t>Sign-off</w:t>
            </w:r>
            <w:r>
              <w:rPr>
                <w:b/>
                <w:spacing w:val="-2"/>
                <w:sz w:val="20"/>
              </w:rPr>
              <w:t xml:space="preserve"> Level</w:t>
            </w:r>
          </w:p>
        </w:tc>
        <w:tc>
          <w:tcPr>
            <w:tcW w:w="1170" w:type="dxa"/>
          </w:tcPr>
          <w:p w14:paraId="68123110" w14:textId="77777777" w:rsidR="00071703" w:rsidRDefault="00951C5E">
            <w:pPr>
              <w:pStyle w:val="TableParagraph"/>
              <w:spacing w:before="11"/>
              <w:ind w:left="368"/>
              <w:rPr>
                <w:b/>
                <w:sz w:val="20"/>
              </w:rPr>
            </w:pPr>
            <w:r>
              <w:rPr>
                <w:b/>
                <w:spacing w:val="-4"/>
                <w:sz w:val="20"/>
              </w:rPr>
              <w:t>Date</w:t>
            </w:r>
          </w:p>
        </w:tc>
        <w:tc>
          <w:tcPr>
            <w:tcW w:w="3240" w:type="dxa"/>
          </w:tcPr>
          <w:p w14:paraId="1CF12CF3" w14:textId="77777777" w:rsidR="00071703" w:rsidRDefault="00951C5E">
            <w:pPr>
              <w:pStyle w:val="TableParagraph"/>
              <w:spacing w:before="11"/>
              <w:ind w:left="11"/>
              <w:jc w:val="center"/>
              <w:rPr>
                <w:b/>
                <w:sz w:val="20"/>
              </w:rPr>
            </w:pPr>
            <w:r>
              <w:rPr>
                <w:b/>
                <w:spacing w:val="-4"/>
                <w:sz w:val="20"/>
              </w:rPr>
              <w:t>Name</w:t>
            </w:r>
          </w:p>
        </w:tc>
        <w:tc>
          <w:tcPr>
            <w:tcW w:w="3510" w:type="dxa"/>
          </w:tcPr>
          <w:p w14:paraId="6B561C99" w14:textId="77777777" w:rsidR="00071703" w:rsidRDefault="00951C5E">
            <w:pPr>
              <w:pStyle w:val="TableParagraph"/>
              <w:spacing w:before="11"/>
              <w:ind w:left="11"/>
              <w:jc w:val="center"/>
              <w:rPr>
                <w:b/>
                <w:sz w:val="20"/>
              </w:rPr>
            </w:pPr>
            <w:r>
              <w:rPr>
                <w:b/>
                <w:spacing w:val="-2"/>
                <w:sz w:val="20"/>
              </w:rPr>
              <w:t>Signature</w:t>
            </w:r>
          </w:p>
        </w:tc>
      </w:tr>
      <w:tr w:rsidR="00071703" w14:paraId="74BFB159" w14:textId="77777777">
        <w:trPr>
          <w:trHeight w:val="869"/>
        </w:trPr>
        <w:tc>
          <w:tcPr>
            <w:tcW w:w="1620" w:type="dxa"/>
          </w:tcPr>
          <w:p w14:paraId="07E4FA42" w14:textId="77777777" w:rsidR="00071703" w:rsidRDefault="00951C5E">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76616C12" w14:textId="77777777" w:rsidR="00071703" w:rsidRDefault="00071703">
            <w:pPr>
              <w:pStyle w:val="TableParagraph"/>
              <w:spacing w:before="7"/>
              <w:ind w:left="0"/>
              <w:rPr>
                <w:b/>
                <w:sz w:val="4"/>
              </w:rPr>
            </w:pPr>
          </w:p>
          <w:p w14:paraId="127BF44A" w14:textId="77B8D4CF" w:rsidR="00071703" w:rsidRPr="00B85E22" w:rsidRDefault="00B85E22">
            <w:pPr>
              <w:pStyle w:val="TableParagraph"/>
              <w:spacing w:before="0" w:line="129" w:lineRule="exact"/>
              <w:rPr>
                <w:position w:val="-2"/>
                <w:sz w:val="24"/>
                <w:szCs w:val="24"/>
              </w:rPr>
            </w:pPr>
            <w:r w:rsidRPr="00B85E22">
              <w:rPr>
                <w:position w:val="-2"/>
                <w:sz w:val="18"/>
                <w:szCs w:val="18"/>
              </w:rPr>
              <w:t>10/1/2025</w:t>
            </w:r>
          </w:p>
        </w:tc>
        <w:tc>
          <w:tcPr>
            <w:tcW w:w="3240" w:type="dxa"/>
          </w:tcPr>
          <w:p w14:paraId="38577733" w14:textId="77777777" w:rsidR="00071703" w:rsidRDefault="00071703">
            <w:pPr>
              <w:pStyle w:val="TableParagraph"/>
              <w:spacing w:before="4"/>
              <w:ind w:left="0"/>
              <w:rPr>
                <w:b/>
                <w:sz w:val="10"/>
              </w:rPr>
            </w:pPr>
          </w:p>
          <w:p w14:paraId="0E84C1D6" w14:textId="2A9C6E2E" w:rsidR="00071703" w:rsidRDefault="00B85E22">
            <w:pPr>
              <w:pStyle w:val="TableParagraph"/>
              <w:spacing w:before="0" w:line="180" w:lineRule="exact"/>
              <w:ind w:left="156"/>
              <w:rPr>
                <w:position w:val="-3"/>
                <w:sz w:val="18"/>
              </w:rPr>
            </w:pPr>
            <w:r w:rsidRPr="00B85E22">
              <w:rPr>
                <w:noProof/>
                <w:position w:val="-3"/>
                <w:sz w:val="24"/>
                <w:szCs w:val="32"/>
              </w:rPr>
              <w:t>Jeremy Rogers</w:t>
            </w:r>
          </w:p>
        </w:tc>
        <w:tc>
          <w:tcPr>
            <w:tcW w:w="3510" w:type="dxa"/>
          </w:tcPr>
          <w:p w14:paraId="160CEE36" w14:textId="77777777" w:rsidR="00071703" w:rsidRDefault="00071703">
            <w:pPr>
              <w:pStyle w:val="TableParagraph"/>
              <w:spacing w:before="2" w:after="1"/>
              <w:ind w:left="0"/>
              <w:rPr>
                <w:b/>
                <w:sz w:val="7"/>
              </w:rPr>
            </w:pPr>
          </w:p>
          <w:p w14:paraId="091B3B54" w14:textId="77777777" w:rsidR="00071703" w:rsidRDefault="00951C5E">
            <w:pPr>
              <w:pStyle w:val="TableParagraph"/>
              <w:spacing w:before="0"/>
              <w:ind w:left="192"/>
              <w:rPr>
                <w:sz w:val="20"/>
              </w:rPr>
            </w:pPr>
            <w:r>
              <w:rPr>
                <w:noProof/>
                <w:sz w:val="20"/>
              </w:rPr>
              <w:drawing>
                <wp:inline distT="0" distB="0" distL="0" distR="0" wp14:anchorId="2FD2BFC8" wp14:editId="057143A6">
                  <wp:extent cx="968000" cy="41910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68000" cy="419100"/>
                          </a:xfrm>
                          <a:prstGeom prst="rect">
                            <a:avLst/>
                          </a:prstGeom>
                        </pic:spPr>
                      </pic:pic>
                    </a:graphicData>
                  </a:graphic>
                </wp:inline>
              </w:drawing>
            </w:r>
          </w:p>
        </w:tc>
      </w:tr>
      <w:tr w:rsidR="00071703" w14:paraId="3FAF813C" w14:textId="77777777">
        <w:trPr>
          <w:trHeight w:val="960"/>
        </w:trPr>
        <w:tc>
          <w:tcPr>
            <w:tcW w:w="1620" w:type="dxa"/>
          </w:tcPr>
          <w:p w14:paraId="79038722" w14:textId="77777777" w:rsidR="00071703" w:rsidRDefault="00951C5E">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17642175" w14:textId="77777777" w:rsidR="00071703" w:rsidRDefault="00071703">
            <w:pPr>
              <w:pStyle w:val="TableParagraph"/>
              <w:spacing w:before="7"/>
              <w:ind w:left="0"/>
              <w:rPr>
                <w:b/>
                <w:sz w:val="4"/>
              </w:rPr>
            </w:pPr>
          </w:p>
          <w:p w14:paraId="776453F3" w14:textId="133C428B" w:rsidR="00071703" w:rsidRDefault="00B85E22">
            <w:pPr>
              <w:pStyle w:val="TableParagraph"/>
              <w:spacing w:before="0" w:line="129" w:lineRule="exact"/>
              <w:rPr>
                <w:position w:val="-2"/>
                <w:sz w:val="12"/>
              </w:rPr>
            </w:pPr>
            <w:r w:rsidRPr="00B85E22">
              <w:rPr>
                <w:noProof/>
                <w:position w:val="-2"/>
                <w:sz w:val="18"/>
                <w:szCs w:val="32"/>
              </w:rPr>
              <w:t>10/1/2025</w:t>
            </w:r>
          </w:p>
        </w:tc>
        <w:tc>
          <w:tcPr>
            <w:tcW w:w="3240" w:type="dxa"/>
          </w:tcPr>
          <w:p w14:paraId="5EF5984C" w14:textId="77777777" w:rsidR="00071703" w:rsidRPr="00B85E22" w:rsidRDefault="00071703">
            <w:pPr>
              <w:pStyle w:val="TableParagraph"/>
              <w:spacing w:before="3"/>
              <w:ind w:left="0"/>
              <w:rPr>
                <w:b/>
                <w:sz w:val="14"/>
                <w:szCs w:val="32"/>
              </w:rPr>
            </w:pPr>
          </w:p>
          <w:p w14:paraId="0EE081BD" w14:textId="630AEC22" w:rsidR="00071703" w:rsidRDefault="00B85E22">
            <w:pPr>
              <w:pStyle w:val="TableParagraph"/>
              <w:spacing w:before="0" w:line="144" w:lineRule="exact"/>
              <w:ind w:left="240"/>
              <w:rPr>
                <w:position w:val="-2"/>
                <w:sz w:val="14"/>
              </w:rPr>
            </w:pPr>
            <w:r w:rsidRPr="00B85E22">
              <w:rPr>
                <w:noProof/>
                <w:position w:val="-2"/>
                <w:sz w:val="20"/>
                <w:szCs w:val="32"/>
              </w:rPr>
              <w:t>Kelvin Brooks</w:t>
            </w:r>
          </w:p>
        </w:tc>
        <w:tc>
          <w:tcPr>
            <w:tcW w:w="3510" w:type="dxa"/>
          </w:tcPr>
          <w:p w14:paraId="55DDF93D" w14:textId="77777777" w:rsidR="00071703" w:rsidRDefault="00951C5E">
            <w:pPr>
              <w:pStyle w:val="TableParagraph"/>
              <w:spacing w:before="0"/>
              <w:ind w:left="240"/>
              <w:rPr>
                <w:sz w:val="20"/>
              </w:rPr>
            </w:pPr>
            <w:r>
              <w:rPr>
                <w:noProof/>
                <w:sz w:val="20"/>
              </w:rPr>
              <w:drawing>
                <wp:inline distT="0" distB="0" distL="0" distR="0" wp14:anchorId="2E54AC1A" wp14:editId="0709F122">
                  <wp:extent cx="845819" cy="3962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845819" cy="396239"/>
                          </a:xfrm>
                          <a:prstGeom prst="rect">
                            <a:avLst/>
                          </a:prstGeom>
                        </pic:spPr>
                      </pic:pic>
                    </a:graphicData>
                  </a:graphic>
                </wp:inline>
              </w:drawing>
            </w:r>
          </w:p>
        </w:tc>
      </w:tr>
    </w:tbl>
    <w:p w14:paraId="4AFDC019" w14:textId="77777777" w:rsidR="00071703" w:rsidRDefault="00071703">
      <w:pPr>
        <w:pStyle w:val="TableParagraph"/>
        <w:rPr>
          <w:sz w:val="20"/>
        </w:rPr>
        <w:sectPr w:rsidR="00071703">
          <w:headerReference w:type="default" r:id="rId14"/>
          <w:footerReference w:type="default" r:id="rId15"/>
          <w:pgSz w:w="12240" w:h="15840"/>
          <w:pgMar w:top="1260" w:right="1080" w:bottom="1960" w:left="1440" w:header="727" w:footer="1774" w:gutter="0"/>
          <w:pgNumType w:start="2"/>
          <w:cols w:space="720"/>
        </w:sectPr>
      </w:pPr>
    </w:p>
    <w:p w14:paraId="03BF6F1B" w14:textId="77777777" w:rsidR="00071703" w:rsidRDefault="00951C5E">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62160120" w14:textId="77777777" w:rsidR="00071703" w:rsidRDefault="00071703">
      <w:pPr>
        <w:pStyle w:val="BodyText"/>
        <w:rPr>
          <w:b/>
          <w:sz w:val="36"/>
        </w:rPr>
      </w:pPr>
    </w:p>
    <w:p w14:paraId="013609D0" w14:textId="77777777" w:rsidR="00071703" w:rsidRDefault="00071703">
      <w:pPr>
        <w:pStyle w:val="BodyText"/>
        <w:rPr>
          <w:b/>
          <w:sz w:val="36"/>
        </w:rPr>
      </w:pPr>
    </w:p>
    <w:p w14:paraId="1123143B" w14:textId="77777777" w:rsidR="00071703" w:rsidRDefault="00071703">
      <w:pPr>
        <w:pStyle w:val="BodyText"/>
        <w:spacing w:before="59"/>
        <w:rPr>
          <w:b/>
          <w:sz w:val="36"/>
        </w:rPr>
      </w:pPr>
    </w:p>
    <w:sdt>
      <w:sdtPr>
        <w:rPr>
          <w:rFonts w:ascii="Arial" w:eastAsia="Arial" w:hAnsi="Arial" w:cs="Arial"/>
          <w:b w:val="0"/>
          <w:bCs w:val="0"/>
          <w:sz w:val="22"/>
          <w:szCs w:val="22"/>
        </w:rPr>
        <w:id w:val="794094744"/>
        <w:docPartObj>
          <w:docPartGallery w:val="Table of Contents"/>
          <w:docPartUnique/>
        </w:docPartObj>
      </w:sdtPr>
      <w:sdtContent>
        <w:p w14:paraId="09CBE099" w14:textId="77777777" w:rsidR="00071703" w:rsidRDefault="00951C5E">
          <w:pPr>
            <w:pStyle w:val="TOC1"/>
            <w:numPr>
              <w:ilvl w:val="0"/>
              <w:numId w:val="4"/>
            </w:numPr>
            <w:tabs>
              <w:tab w:val="left" w:pos="479"/>
              <w:tab w:val="right" w:leader="dot" w:pos="9352"/>
            </w:tabs>
            <w:spacing w:before="0"/>
            <w:ind w:left="479" w:hanging="479"/>
          </w:pPr>
          <w:r>
            <w:fldChar w:fldCharType="begin"/>
          </w:r>
          <w:r>
            <w:instrText xml:space="preserve">TOC \o "1-2" \h \z \u </w:instrText>
          </w:r>
          <w:r>
            <w:fldChar w:fldCharType="separate"/>
          </w:r>
          <w:hyperlink w:anchor="_bookmark0" w:history="1">
            <w:r w:rsidR="00071703">
              <w:t>POLICY</w:t>
            </w:r>
            <w:r w:rsidR="00071703">
              <w:rPr>
                <w:spacing w:val="-8"/>
              </w:rPr>
              <w:t xml:space="preserve"> </w:t>
            </w:r>
            <w:r w:rsidR="00071703">
              <w:rPr>
                <w:spacing w:val="-2"/>
              </w:rPr>
              <w:t>DEFINITIONS</w:t>
            </w:r>
            <w:r w:rsidR="00071703">
              <w:tab/>
            </w:r>
            <w:r w:rsidR="00071703">
              <w:rPr>
                <w:spacing w:val="-10"/>
              </w:rPr>
              <w:t>4</w:t>
            </w:r>
          </w:hyperlink>
        </w:p>
        <w:p w14:paraId="6D73FF4B" w14:textId="77777777" w:rsidR="00071703" w:rsidRDefault="00071703">
          <w:pPr>
            <w:pStyle w:val="TOC1"/>
            <w:numPr>
              <w:ilvl w:val="0"/>
              <w:numId w:val="4"/>
            </w:numPr>
            <w:tabs>
              <w:tab w:val="left" w:pos="479"/>
              <w:tab w:val="right" w:leader="dot" w:pos="9352"/>
            </w:tabs>
            <w:spacing w:before="250"/>
            <w:ind w:left="479" w:hanging="479"/>
          </w:pPr>
          <w:hyperlink w:anchor="_bookmark1" w:history="1">
            <w:r>
              <w:t>POLICY</w:t>
            </w:r>
            <w:r>
              <w:rPr>
                <w:spacing w:val="-8"/>
              </w:rPr>
              <w:t xml:space="preserve"> </w:t>
            </w:r>
            <w:r>
              <w:rPr>
                <w:spacing w:val="-2"/>
              </w:rPr>
              <w:t>OVERVIEW</w:t>
            </w:r>
            <w:r>
              <w:tab/>
            </w:r>
            <w:r>
              <w:rPr>
                <w:spacing w:val="-10"/>
              </w:rPr>
              <w:t>7</w:t>
            </w:r>
          </w:hyperlink>
        </w:p>
        <w:p w14:paraId="1615E12A" w14:textId="77777777" w:rsidR="00071703" w:rsidRDefault="00071703">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606BBC55" w14:textId="77777777" w:rsidR="00071703" w:rsidRDefault="00071703">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2024EBF0" w14:textId="77777777" w:rsidR="00071703" w:rsidRDefault="00071703">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437C0E9C" w14:textId="77777777" w:rsidR="00071703" w:rsidRDefault="00071703">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094947E6" w14:textId="77777777" w:rsidR="00071703" w:rsidRDefault="00071703">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5B57F222" w14:textId="77777777" w:rsidR="00071703" w:rsidRDefault="00071703">
          <w:pPr>
            <w:pStyle w:val="TOC1"/>
            <w:numPr>
              <w:ilvl w:val="0"/>
              <w:numId w:val="4"/>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8</w:t>
            </w:r>
          </w:hyperlink>
        </w:p>
        <w:p w14:paraId="57F0E94D" w14:textId="77777777" w:rsidR="00071703" w:rsidRDefault="00071703">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50331ED7" w14:textId="77777777" w:rsidR="00071703" w:rsidRDefault="00071703">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5432FF36" w14:textId="77777777" w:rsidR="00071703" w:rsidRDefault="00071703">
          <w:pPr>
            <w:pStyle w:val="TOC2"/>
            <w:numPr>
              <w:ilvl w:val="1"/>
              <w:numId w:val="4"/>
            </w:numPr>
            <w:tabs>
              <w:tab w:val="left" w:pos="960"/>
              <w:tab w:val="right" w:leader="dot" w:pos="9352"/>
            </w:tabs>
            <w:ind w:hanging="720"/>
          </w:pPr>
          <w:hyperlink w:anchor="_bookmark10"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4375A40B" w14:textId="77777777" w:rsidR="00071703" w:rsidRDefault="00071703">
          <w:pPr>
            <w:pStyle w:val="TOC2"/>
            <w:numPr>
              <w:ilvl w:val="1"/>
              <w:numId w:val="4"/>
            </w:numPr>
            <w:tabs>
              <w:tab w:val="left" w:pos="960"/>
              <w:tab w:val="right" w:leader="dot" w:pos="935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13230347" w14:textId="77777777" w:rsidR="00071703" w:rsidRDefault="00071703">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414186FF" w14:textId="77777777" w:rsidR="00071703" w:rsidRDefault="00071703">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9</w:t>
            </w:r>
          </w:hyperlink>
        </w:p>
        <w:p w14:paraId="09E4B410" w14:textId="77777777" w:rsidR="00071703" w:rsidRDefault="00071703">
          <w:pPr>
            <w:pStyle w:val="TOC1"/>
            <w:numPr>
              <w:ilvl w:val="0"/>
              <w:numId w:val="4"/>
            </w:numPr>
            <w:tabs>
              <w:tab w:val="left" w:pos="479"/>
              <w:tab w:val="right" w:leader="dot" w:pos="9352"/>
            </w:tabs>
            <w:ind w:left="479" w:hanging="479"/>
          </w:pPr>
          <w:hyperlink w:anchor="_bookmark14" w:history="1">
            <w:r>
              <w:t>POLICY</w:t>
            </w:r>
            <w:r>
              <w:rPr>
                <w:spacing w:val="-8"/>
              </w:rPr>
              <w:t xml:space="preserve"> </w:t>
            </w:r>
            <w:r>
              <w:rPr>
                <w:spacing w:val="-2"/>
              </w:rPr>
              <w:t>REQUIREMENTS</w:t>
            </w:r>
            <w:r>
              <w:tab/>
            </w:r>
            <w:r>
              <w:rPr>
                <w:spacing w:val="-10"/>
              </w:rPr>
              <w:t>9</w:t>
            </w:r>
          </w:hyperlink>
        </w:p>
        <w:p w14:paraId="25DC91F8" w14:textId="77777777" w:rsidR="00071703" w:rsidRDefault="00071703">
          <w:pPr>
            <w:pStyle w:val="TOC2"/>
            <w:numPr>
              <w:ilvl w:val="1"/>
              <w:numId w:val="4"/>
            </w:numPr>
            <w:tabs>
              <w:tab w:val="left" w:pos="960"/>
              <w:tab w:val="right" w:leader="dot" w:pos="9352"/>
            </w:tabs>
            <w:spacing w:before="130"/>
            <w:ind w:hanging="720"/>
          </w:pPr>
          <w:hyperlink w:anchor="_bookmark15" w:history="1">
            <w:r>
              <w:rPr>
                <w:smallCaps/>
              </w:rPr>
              <w:t>General</w:t>
            </w:r>
            <w:r>
              <w:rPr>
                <w:smallCaps/>
                <w:spacing w:val="-6"/>
              </w:rPr>
              <w:t xml:space="preserve"> </w:t>
            </w:r>
            <w:r>
              <w:rPr>
                <w:smallCaps/>
              </w:rPr>
              <w:t>Server</w:t>
            </w:r>
            <w:r>
              <w:rPr>
                <w:smallCaps/>
                <w:spacing w:val="-5"/>
              </w:rPr>
              <w:t xml:space="preserve"> </w:t>
            </w:r>
            <w:r>
              <w:rPr>
                <w:smallCaps/>
              </w:rPr>
              <w:t>Patch</w:t>
            </w:r>
            <w:r>
              <w:rPr>
                <w:smallCaps/>
                <w:spacing w:val="-6"/>
              </w:rPr>
              <w:t xml:space="preserve"> </w:t>
            </w:r>
            <w:r>
              <w:rPr>
                <w:smallCaps/>
                <w:spacing w:val="-2"/>
              </w:rPr>
              <w:t>Management</w:t>
            </w:r>
            <w:r>
              <w:rPr>
                <w:smallCaps/>
              </w:rPr>
              <w:tab/>
            </w:r>
            <w:r>
              <w:rPr>
                <w:smallCaps/>
                <w:spacing w:val="-10"/>
              </w:rPr>
              <w:t>9</w:t>
            </w:r>
          </w:hyperlink>
        </w:p>
        <w:p w14:paraId="19D8ADDD" w14:textId="77777777" w:rsidR="00071703" w:rsidRDefault="00071703">
          <w:pPr>
            <w:pStyle w:val="TOC2"/>
            <w:numPr>
              <w:ilvl w:val="1"/>
              <w:numId w:val="4"/>
            </w:numPr>
            <w:tabs>
              <w:tab w:val="left" w:pos="960"/>
              <w:tab w:val="right" w:leader="dot" w:pos="9352"/>
            </w:tabs>
            <w:ind w:hanging="720"/>
          </w:pPr>
          <w:hyperlink w:anchor="_bookmark16" w:history="1">
            <w:r>
              <w:rPr>
                <w:smallCaps/>
              </w:rPr>
              <w:t>CHFS</w:t>
            </w:r>
            <w:r>
              <w:rPr>
                <w:smallCaps/>
                <w:spacing w:val="-10"/>
              </w:rPr>
              <w:t xml:space="preserve"> </w:t>
            </w:r>
            <w:r>
              <w:rPr>
                <w:smallCaps/>
              </w:rPr>
              <w:t>Patch</w:t>
            </w:r>
            <w:r>
              <w:rPr>
                <w:smallCaps/>
                <w:spacing w:val="-10"/>
              </w:rPr>
              <w:t xml:space="preserve"> </w:t>
            </w:r>
            <w:r>
              <w:rPr>
                <w:smallCaps/>
              </w:rPr>
              <w:t>Cycle</w:t>
            </w:r>
            <w:r>
              <w:rPr>
                <w:smallCaps/>
                <w:spacing w:val="-7"/>
              </w:rPr>
              <w:t xml:space="preserve"> </w:t>
            </w:r>
            <w:r>
              <w:rPr>
                <w:smallCaps/>
                <w:spacing w:val="-2"/>
              </w:rPr>
              <w:t>Stages</w:t>
            </w:r>
            <w:r>
              <w:rPr>
                <w:smallCaps/>
              </w:rPr>
              <w:tab/>
            </w:r>
            <w:r>
              <w:rPr>
                <w:smallCaps/>
                <w:spacing w:val="-10"/>
              </w:rPr>
              <w:t>9</w:t>
            </w:r>
          </w:hyperlink>
        </w:p>
        <w:p w14:paraId="2892B7CD" w14:textId="77777777" w:rsidR="00071703" w:rsidRDefault="00071703">
          <w:pPr>
            <w:pStyle w:val="TOC2"/>
            <w:numPr>
              <w:ilvl w:val="1"/>
              <w:numId w:val="4"/>
            </w:numPr>
            <w:tabs>
              <w:tab w:val="left" w:pos="960"/>
              <w:tab w:val="right" w:leader="dot" w:pos="9352"/>
            </w:tabs>
            <w:ind w:hanging="720"/>
          </w:pPr>
          <w:hyperlink w:anchor="_bookmark17" w:history="1">
            <w:r>
              <w:rPr>
                <w:smallCaps/>
                <w:spacing w:val="-2"/>
              </w:rPr>
              <w:t>Emergency/Off-Schedule</w:t>
            </w:r>
            <w:r>
              <w:rPr>
                <w:smallCaps/>
                <w:spacing w:val="22"/>
              </w:rPr>
              <w:t xml:space="preserve"> </w:t>
            </w:r>
            <w:r>
              <w:rPr>
                <w:smallCaps/>
                <w:spacing w:val="-2"/>
              </w:rPr>
              <w:t>Patches</w:t>
            </w:r>
            <w:r>
              <w:rPr>
                <w:smallCaps/>
              </w:rPr>
              <w:tab/>
            </w:r>
            <w:r>
              <w:rPr>
                <w:smallCaps/>
                <w:spacing w:val="-10"/>
              </w:rPr>
              <w:t>9</w:t>
            </w:r>
          </w:hyperlink>
        </w:p>
        <w:p w14:paraId="1FA1F603" w14:textId="77777777" w:rsidR="00071703" w:rsidRDefault="00071703">
          <w:pPr>
            <w:pStyle w:val="TOC1"/>
            <w:numPr>
              <w:ilvl w:val="0"/>
              <w:numId w:val="4"/>
            </w:numPr>
            <w:tabs>
              <w:tab w:val="left" w:pos="479"/>
              <w:tab w:val="right" w:leader="dot" w:pos="9352"/>
            </w:tabs>
            <w:ind w:left="479" w:hanging="479"/>
          </w:pPr>
          <w:hyperlink w:anchor="_bookmark18"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23678FF5" w14:textId="77777777" w:rsidR="00071703" w:rsidRDefault="00071703">
          <w:pPr>
            <w:pStyle w:val="TOC1"/>
            <w:numPr>
              <w:ilvl w:val="0"/>
              <w:numId w:val="4"/>
            </w:numPr>
            <w:tabs>
              <w:tab w:val="left" w:pos="479"/>
              <w:tab w:val="right" w:leader="dot" w:pos="9352"/>
            </w:tabs>
            <w:spacing w:before="250"/>
            <w:ind w:left="479" w:hanging="479"/>
          </w:pPr>
          <w:hyperlink w:anchor="_bookmark19" w:history="1">
            <w:r>
              <w:t>POLICY</w:t>
            </w:r>
            <w:r>
              <w:rPr>
                <w:spacing w:val="-6"/>
              </w:rPr>
              <w:t xml:space="preserve"> </w:t>
            </w:r>
            <w:r>
              <w:rPr>
                <w:spacing w:val="-2"/>
              </w:rPr>
              <w:t>EXCEPTIONS</w:t>
            </w:r>
            <w:r>
              <w:tab/>
            </w:r>
            <w:r>
              <w:rPr>
                <w:spacing w:val="-10"/>
              </w:rPr>
              <w:t>9</w:t>
            </w:r>
          </w:hyperlink>
        </w:p>
        <w:p w14:paraId="570A6CB0" w14:textId="77777777" w:rsidR="00071703" w:rsidRDefault="00071703">
          <w:pPr>
            <w:pStyle w:val="TOC1"/>
            <w:numPr>
              <w:ilvl w:val="0"/>
              <w:numId w:val="4"/>
            </w:numPr>
            <w:tabs>
              <w:tab w:val="left" w:pos="479"/>
              <w:tab w:val="right" w:leader="dot" w:pos="9352"/>
            </w:tabs>
            <w:spacing w:before="251"/>
            <w:ind w:left="479" w:hanging="479"/>
          </w:pPr>
          <w:hyperlink w:anchor="_bookmark20" w:history="1">
            <w:r>
              <w:t>POLICY</w:t>
            </w:r>
            <w:r>
              <w:rPr>
                <w:spacing w:val="-7"/>
              </w:rPr>
              <w:t xml:space="preserve"> </w:t>
            </w:r>
            <w:r>
              <w:t>REVIEW</w:t>
            </w:r>
            <w:r>
              <w:rPr>
                <w:spacing w:val="-4"/>
              </w:rPr>
              <w:t xml:space="preserve"> CYCLE</w:t>
            </w:r>
            <w:r>
              <w:tab/>
            </w:r>
            <w:r>
              <w:rPr>
                <w:spacing w:val="-5"/>
              </w:rPr>
              <w:t>10</w:t>
            </w:r>
          </w:hyperlink>
        </w:p>
        <w:p w14:paraId="45F88F1A" w14:textId="77777777" w:rsidR="00071703" w:rsidRDefault="00071703">
          <w:pPr>
            <w:pStyle w:val="TOC1"/>
            <w:numPr>
              <w:ilvl w:val="0"/>
              <w:numId w:val="4"/>
            </w:numPr>
            <w:tabs>
              <w:tab w:val="left" w:pos="479"/>
              <w:tab w:val="right" w:leader="dot" w:pos="9352"/>
            </w:tabs>
            <w:spacing w:before="250"/>
            <w:ind w:left="479" w:hanging="479"/>
          </w:pPr>
          <w:hyperlink w:anchor="_bookmark21" w:history="1">
            <w:r>
              <w:t>POLICY</w:t>
            </w:r>
            <w:r>
              <w:rPr>
                <w:spacing w:val="-6"/>
              </w:rPr>
              <w:t xml:space="preserve"> </w:t>
            </w:r>
            <w:r>
              <w:rPr>
                <w:spacing w:val="-2"/>
              </w:rPr>
              <w:t>REFERENCES</w:t>
            </w:r>
            <w:r>
              <w:tab/>
            </w:r>
            <w:r>
              <w:rPr>
                <w:spacing w:val="-5"/>
              </w:rPr>
              <w:t>10</w:t>
            </w:r>
          </w:hyperlink>
        </w:p>
        <w:p w14:paraId="6B96B940" w14:textId="77777777" w:rsidR="00071703" w:rsidRDefault="00951C5E">
          <w:r>
            <w:fldChar w:fldCharType="end"/>
          </w:r>
        </w:p>
      </w:sdtContent>
    </w:sdt>
    <w:p w14:paraId="104DC02B" w14:textId="77777777" w:rsidR="00071703" w:rsidRDefault="00071703">
      <w:pPr>
        <w:sectPr w:rsidR="00071703">
          <w:pgSz w:w="12240" w:h="15840"/>
          <w:pgMar w:top="1260" w:right="1080" w:bottom="1980" w:left="1440" w:header="727" w:footer="1774" w:gutter="0"/>
          <w:cols w:space="720"/>
        </w:sectPr>
      </w:pPr>
    </w:p>
    <w:p w14:paraId="11D1E51A" w14:textId="77777777" w:rsidR="00071703" w:rsidRDefault="00951C5E">
      <w:pPr>
        <w:pStyle w:val="Heading1"/>
        <w:numPr>
          <w:ilvl w:val="0"/>
          <w:numId w:val="3"/>
        </w:numPr>
        <w:tabs>
          <w:tab w:val="left" w:pos="431"/>
        </w:tabs>
        <w:spacing w:before="284"/>
        <w:ind w:left="431" w:hanging="431"/>
      </w:pPr>
      <w:bookmarkStart w:id="0" w:name="_bookmark0"/>
      <w:bookmarkEnd w:id="0"/>
      <w:r>
        <w:lastRenderedPageBreak/>
        <w:t>Policy</w:t>
      </w:r>
      <w:r>
        <w:rPr>
          <w:spacing w:val="-3"/>
        </w:rPr>
        <w:t xml:space="preserve"> </w:t>
      </w:r>
      <w:r>
        <w:rPr>
          <w:spacing w:val="-2"/>
        </w:rPr>
        <w:t>Definitions</w:t>
      </w:r>
    </w:p>
    <w:p w14:paraId="3C4EC1C1" w14:textId="77777777" w:rsidR="00071703" w:rsidRDefault="00951C5E">
      <w:pPr>
        <w:pStyle w:val="ListParagraph"/>
        <w:numPr>
          <w:ilvl w:val="0"/>
          <w:numId w:val="2"/>
        </w:numPr>
        <w:tabs>
          <w:tab w:val="left" w:pos="360"/>
        </w:tabs>
        <w:ind w:right="356"/>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not</w:t>
      </w:r>
      <w:r>
        <w:rPr>
          <w:spacing w:val="-12"/>
          <w:sz w:val="24"/>
        </w:rPr>
        <w:t xml:space="preserve"> </w:t>
      </w:r>
      <w:r>
        <w:rPr>
          <w:spacing w:val="-2"/>
          <w:sz w:val="24"/>
        </w:rPr>
        <w:t>to</w:t>
      </w:r>
      <w:r>
        <w:rPr>
          <w:spacing w:val="-12"/>
          <w:sz w:val="24"/>
        </w:rPr>
        <w:t xml:space="preserve"> </w:t>
      </w:r>
      <w:r>
        <w:rPr>
          <w:spacing w:val="-2"/>
          <w:sz w:val="24"/>
        </w:rPr>
        <w:t>disclose.</w:t>
      </w:r>
      <w:r>
        <w:rPr>
          <w:spacing w:val="-12"/>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Social Security and Credit Card numbers.</w:t>
      </w:r>
    </w:p>
    <w:p w14:paraId="346BE281" w14:textId="77777777" w:rsidR="00071703" w:rsidRDefault="00951C5E">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29DD3D17" w14:textId="77777777" w:rsidR="00071703" w:rsidRDefault="00951C5E">
      <w:pPr>
        <w:pStyle w:val="ListParagraph"/>
        <w:numPr>
          <w:ilvl w:val="0"/>
          <w:numId w:val="2"/>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277D671C" w14:textId="77777777" w:rsidR="00071703" w:rsidRDefault="00951C5E">
      <w:pPr>
        <w:pStyle w:val="BodyText"/>
        <w:spacing w:line="275" w:lineRule="exact"/>
        <w:ind w:left="360"/>
      </w:pPr>
      <w:r>
        <w:t xml:space="preserve">U.S.C. </w:t>
      </w:r>
      <w:r>
        <w:rPr>
          <w:spacing w:val="-2"/>
        </w:rPr>
        <w:t>§1232g.</w:t>
      </w:r>
    </w:p>
    <w:p w14:paraId="10E96927" w14:textId="77777777" w:rsidR="00071703" w:rsidRDefault="00951C5E">
      <w:pPr>
        <w:pStyle w:val="ListParagraph"/>
        <w:numPr>
          <w:ilvl w:val="0"/>
          <w:numId w:val="2"/>
        </w:numPr>
        <w:tabs>
          <w:tab w:val="left" w:pos="360"/>
        </w:tabs>
        <w:ind w:right="358"/>
        <w:jc w:val="both"/>
        <w:rPr>
          <w:sz w:val="24"/>
        </w:rPr>
      </w:pPr>
      <w:r>
        <w:rPr>
          <w:b/>
          <w:sz w:val="24"/>
        </w:rPr>
        <w:t>Emergency/Out</w:t>
      </w:r>
      <w:r>
        <w:rPr>
          <w:b/>
          <w:spacing w:val="-7"/>
          <w:sz w:val="24"/>
        </w:rPr>
        <w:t xml:space="preserve"> </w:t>
      </w:r>
      <w:r>
        <w:rPr>
          <w:b/>
          <w:sz w:val="24"/>
        </w:rPr>
        <w:t>of</w:t>
      </w:r>
      <w:r>
        <w:rPr>
          <w:b/>
          <w:spacing w:val="-7"/>
          <w:sz w:val="24"/>
        </w:rPr>
        <w:t xml:space="preserve"> </w:t>
      </w:r>
      <w:r>
        <w:rPr>
          <w:b/>
          <w:sz w:val="24"/>
        </w:rPr>
        <w:t>Band</w:t>
      </w:r>
      <w:r>
        <w:rPr>
          <w:b/>
          <w:spacing w:val="-7"/>
          <w:sz w:val="24"/>
        </w:rPr>
        <w:t xml:space="preserve"> </w:t>
      </w:r>
      <w:r>
        <w:rPr>
          <w:b/>
          <w:sz w:val="24"/>
        </w:rPr>
        <w:t>Patches:</w:t>
      </w:r>
      <w:r>
        <w:rPr>
          <w:b/>
          <w:spacing w:val="-7"/>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and</w:t>
      </w:r>
      <w:r>
        <w:rPr>
          <w:spacing w:val="-4"/>
          <w:sz w:val="24"/>
        </w:rPr>
        <w:t xml:space="preserve"> </w:t>
      </w:r>
      <w:r>
        <w:rPr>
          <w:sz w:val="24"/>
        </w:rPr>
        <w:t>times</w:t>
      </w:r>
      <w:r>
        <w:rPr>
          <w:spacing w:val="-4"/>
          <w:sz w:val="24"/>
        </w:rPr>
        <w:t xml:space="preserve"> </w:t>
      </w:r>
      <w:r>
        <w:rPr>
          <w:sz w:val="24"/>
        </w:rPr>
        <w:t>for</w:t>
      </w:r>
      <w:r>
        <w:rPr>
          <w:spacing w:val="-3"/>
          <w:sz w:val="24"/>
        </w:rPr>
        <w:t xml:space="preserve"> </w:t>
      </w:r>
      <w:r>
        <w:rPr>
          <w:sz w:val="24"/>
        </w:rPr>
        <w:t>any off-schedule Microsoft patch releases are approved and agreed upon between COT and the agency(s).</w:t>
      </w:r>
    </w:p>
    <w:p w14:paraId="6573B7AF" w14:textId="77777777" w:rsidR="00071703" w:rsidRDefault="00951C5E">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0"/>
          <w:sz w:val="24"/>
        </w:rPr>
        <w:t xml:space="preserve"> </w:t>
      </w:r>
      <w:r>
        <w:rPr>
          <w:sz w:val="24"/>
        </w:rPr>
        <w:t>Centers</w:t>
      </w:r>
      <w:r>
        <w:rPr>
          <w:spacing w:val="-12"/>
          <w:sz w:val="24"/>
        </w:rPr>
        <w:t xml:space="preserve"> </w:t>
      </w:r>
      <w:r>
        <w:rPr>
          <w:sz w:val="24"/>
        </w:rPr>
        <w:t>for</w:t>
      </w:r>
      <w:r>
        <w:rPr>
          <w:spacing w:val="-10"/>
          <w:sz w:val="24"/>
        </w:rPr>
        <w:t xml:space="preserve"> </w:t>
      </w:r>
      <w:r>
        <w:rPr>
          <w:sz w:val="24"/>
        </w:rPr>
        <w:t>Medicare</w:t>
      </w:r>
      <w:r>
        <w:rPr>
          <w:spacing w:val="-11"/>
          <w:sz w:val="24"/>
        </w:rPr>
        <w:t xml:space="preserve"> </w:t>
      </w:r>
      <w:r>
        <w:rPr>
          <w:sz w:val="24"/>
        </w:rPr>
        <w:t>and</w:t>
      </w:r>
      <w:r>
        <w:rPr>
          <w:spacing w:val="-12"/>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0"/>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235AAF75" w14:textId="77777777" w:rsidR="00071703" w:rsidRDefault="00951C5E">
      <w:pPr>
        <w:pStyle w:val="ListParagraph"/>
        <w:numPr>
          <w:ilvl w:val="0"/>
          <w:numId w:val="2"/>
        </w:numPr>
        <w:tabs>
          <w:tab w:val="left" w:pos="360"/>
        </w:tabs>
        <w:ind w:right="606"/>
        <w:rPr>
          <w:sz w:val="24"/>
        </w:rPr>
      </w:pPr>
      <w:r>
        <w:rPr>
          <w:b/>
          <w:sz w:val="24"/>
        </w:rPr>
        <w:t>In-Scope</w:t>
      </w:r>
      <w:r>
        <w:rPr>
          <w:b/>
          <w:spacing w:val="-3"/>
          <w:sz w:val="24"/>
        </w:rPr>
        <w:t xml:space="preserve"> </w:t>
      </w:r>
      <w:r>
        <w:rPr>
          <w:b/>
          <w:sz w:val="24"/>
        </w:rPr>
        <w:t>Servers:</w:t>
      </w:r>
      <w:r>
        <w:rPr>
          <w:b/>
          <w:spacing w:val="-3"/>
          <w:sz w:val="24"/>
        </w:rPr>
        <w:t xml:space="preserve"> </w:t>
      </w:r>
      <w:r>
        <w:rPr>
          <w:sz w:val="24"/>
        </w:rPr>
        <w:t>Defined</w:t>
      </w:r>
      <w:r>
        <w:rPr>
          <w:spacing w:val="-3"/>
          <w:sz w:val="24"/>
        </w:rPr>
        <w:t xml:space="preserve"> </w:t>
      </w:r>
      <w:r>
        <w:rPr>
          <w:sz w:val="24"/>
        </w:rPr>
        <w:t>by</w:t>
      </w:r>
      <w:r>
        <w:rPr>
          <w:spacing w:val="-3"/>
          <w:sz w:val="24"/>
        </w:rPr>
        <w:t xml:space="preserve"> </w:t>
      </w:r>
      <w:r>
        <w:rPr>
          <w:sz w:val="24"/>
        </w:rPr>
        <w:t>CHFS</w:t>
      </w:r>
      <w:r>
        <w:rPr>
          <w:spacing w:val="-3"/>
          <w:sz w:val="24"/>
        </w:rPr>
        <w:t xml:space="preserve"> </w:t>
      </w:r>
      <w:r>
        <w:rPr>
          <w:sz w:val="24"/>
        </w:rPr>
        <w:t>as</w:t>
      </w:r>
      <w:r>
        <w:rPr>
          <w:spacing w:val="-3"/>
          <w:sz w:val="24"/>
        </w:rPr>
        <w:t xml:space="preserve"> </w:t>
      </w:r>
      <w:r>
        <w:rPr>
          <w:sz w:val="24"/>
        </w:rPr>
        <w:t>any</w:t>
      </w:r>
      <w:r>
        <w:rPr>
          <w:spacing w:val="-3"/>
          <w:sz w:val="24"/>
        </w:rPr>
        <w:t xml:space="preserve"> </w:t>
      </w:r>
      <w:r>
        <w:rPr>
          <w:sz w:val="24"/>
        </w:rPr>
        <w:t>server</w:t>
      </w:r>
      <w:r>
        <w:rPr>
          <w:spacing w:val="-3"/>
          <w:sz w:val="24"/>
        </w:rPr>
        <w:t xml:space="preserve"> </w:t>
      </w:r>
      <w:r>
        <w:rPr>
          <w:sz w:val="24"/>
        </w:rPr>
        <w:t>connected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CHFS</w:t>
      </w:r>
      <w:r>
        <w:rPr>
          <w:spacing w:val="-5"/>
          <w:sz w:val="24"/>
        </w:rPr>
        <w:t xml:space="preserve"> </w:t>
      </w:r>
      <w:r>
        <w:rPr>
          <w:sz w:val="24"/>
        </w:rPr>
        <w:t>network managed by COT must follow the guidelines outlined above.</w:t>
      </w:r>
    </w:p>
    <w:p w14:paraId="6909F125" w14:textId="77777777" w:rsidR="00071703" w:rsidRDefault="00951C5E">
      <w:pPr>
        <w:pStyle w:val="ListParagraph"/>
        <w:numPr>
          <w:ilvl w:val="0"/>
          <w:numId w:val="2"/>
        </w:numPr>
        <w:tabs>
          <w:tab w:val="left" w:pos="359"/>
        </w:tabs>
        <w:spacing w:line="293" w:lineRule="exact"/>
        <w:ind w:left="359" w:hanging="359"/>
        <w:rPr>
          <w:sz w:val="24"/>
        </w:rPr>
      </w:pPr>
      <w:r>
        <w:rPr>
          <w:b/>
          <w:spacing w:val="-4"/>
          <w:sz w:val="24"/>
        </w:rPr>
        <w:t>Personally</w:t>
      </w:r>
      <w:r>
        <w:rPr>
          <w:b/>
          <w:spacing w:val="-2"/>
          <w:sz w:val="24"/>
        </w:rPr>
        <w:t xml:space="preserve"> </w:t>
      </w:r>
      <w:r>
        <w:rPr>
          <w:b/>
          <w:spacing w:val="-4"/>
          <w:sz w:val="24"/>
        </w:rPr>
        <w:t>Identifiable Information</w:t>
      </w:r>
      <w:r>
        <w:rPr>
          <w:b/>
          <w:spacing w:val="-3"/>
          <w:sz w:val="24"/>
        </w:rPr>
        <w:t xml:space="preserve"> </w:t>
      </w:r>
      <w:r>
        <w:rPr>
          <w:b/>
          <w:spacing w:val="-4"/>
          <w:sz w:val="24"/>
        </w:rPr>
        <w:t>(PII):</w:t>
      </w:r>
      <w:r>
        <w:rPr>
          <w:b/>
          <w:spacing w:val="-1"/>
          <w:sz w:val="24"/>
        </w:rPr>
        <w:t xml:space="preserve"> </w:t>
      </w:r>
      <w:r>
        <w:rPr>
          <w:spacing w:val="-4"/>
          <w:sz w:val="24"/>
        </w:rPr>
        <w:t>Defined</w:t>
      </w:r>
      <w:r>
        <w:rPr>
          <w:spacing w:val="-1"/>
          <w:sz w:val="24"/>
        </w:rPr>
        <w:t xml:space="preserve"> </w:t>
      </w:r>
      <w:r>
        <w:rPr>
          <w:spacing w:val="-4"/>
          <w:sz w:val="24"/>
        </w:rPr>
        <w:t>by</w:t>
      </w:r>
      <w:r>
        <w:rPr>
          <w:spacing w:val="-2"/>
          <w:sz w:val="24"/>
        </w:rPr>
        <w:t xml:space="preserve"> </w:t>
      </w:r>
      <w:r>
        <w:rPr>
          <w:spacing w:val="-4"/>
          <w:sz w:val="24"/>
        </w:rPr>
        <w:t>Kentucky</w:t>
      </w:r>
      <w:r>
        <w:rPr>
          <w:spacing w:val="-2"/>
          <w:sz w:val="24"/>
        </w:rPr>
        <w:t xml:space="preserve"> </w:t>
      </w:r>
      <w:r>
        <w:rPr>
          <w:spacing w:val="-4"/>
          <w:sz w:val="24"/>
        </w:rPr>
        <w:t>Revised</w:t>
      </w:r>
      <w:r>
        <w:rPr>
          <w:spacing w:val="-2"/>
          <w:sz w:val="24"/>
        </w:rPr>
        <w:t xml:space="preserve"> </w:t>
      </w:r>
      <w:r>
        <w:rPr>
          <w:spacing w:val="-4"/>
          <w:sz w:val="24"/>
        </w:rPr>
        <w:t>Statute</w:t>
      </w:r>
      <w:r>
        <w:rPr>
          <w:spacing w:val="-2"/>
          <w:sz w:val="24"/>
        </w:rPr>
        <w:t xml:space="preserve"> </w:t>
      </w:r>
      <w:r>
        <w:rPr>
          <w:spacing w:val="-4"/>
          <w:sz w:val="24"/>
        </w:rPr>
        <w:t>(KRS)</w:t>
      </w:r>
    </w:p>
    <w:p w14:paraId="3D7509E2" w14:textId="77777777" w:rsidR="00071703" w:rsidRDefault="00071703">
      <w:pPr>
        <w:pStyle w:val="ListParagraph"/>
        <w:spacing w:line="293" w:lineRule="exact"/>
        <w:rPr>
          <w:sz w:val="24"/>
        </w:rPr>
        <w:sectPr w:rsidR="00071703">
          <w:pgSz w:w="12240" w:h="15840"/>
          <w:pgMar w:top="1260" w:right="1080" w:bottom="1980" w:left="1440" w:header="727" w:footer="1774" w:gutter="0"/>
          <w:cols w:space="720"/>
        </w:sectPr>
      </w:pPr>
    </w:p>
    <w:p w14:paraId="4E08FD17" w14:textId="77777777" w:rsidR="00071703" w:rsidRDefault="00071703">
      <w:pPr>
        <w:pStyle w:val="BodyText"/>
        <w:spacing w:before="8"/>
      </w:pPr>
    </w:p>
    <w:p w14:paraId="49E23AF7" w14:textId="77777777" w:rsidR="00071703" w:rsidRDefault="00951C5E">
      <w:pPr>
        <w:pStyle w:val="BodyText"/>
        <w:spacing w:before="1"/>
        <w:ind w:left="360" w:right="355"/>
        <w:jc w:val="both"/>
      </w:pPr>
      <w:r>
        <w:t>Chapter 61.931-934 and in accordance with National Institute of Standards and Technology</w:t>
      </w:r>
      <w:r>
        <w:rPr>
          <w:spacing w:val="-10"/>
        </w:rPr>
        <w:t xml:space="preserve"> </w:t>
      </w:r>
      <w:r>
        <w:t>(NIST)</w:t>
      </w:r>
      <w:r>
        <w:rPr>
          <w:spacing w:val="-12"/>
        </w:rPr>
        <w:t xml:space="preserve"> </w:t>
      </w:r>
      <w:r>
        <w:t>800-53</w:t>
      </w:r>
      <w:r>
        <w:rPr>
          <w:spacing w:val="-13"/>
        </w:rPr>
        <w:t xml:space="preserve"> </w:t>
      </w:r>
      <w:r>
        <w:t>Revision</w:t>
      </w:r>
      <w:r>
        <w:rPr>
          <w:spacing w:val="-13"/>
        </w:rPr>
        <w:t xml:space="preserve"> </w:t>
      </w:r>
      <w:r>
        <w:t>4</w:t>
      </w:r>
      <w:r>
        <w:rPr>
          <w:spacing w:val="-13"/>
        </w:rPr>
        <w:t xml:space="preserve"> </w:t>
      </w:r>
      <w:r>
        <w:t>as</w:t>
      </w:r>
      <w:r>
        <w:rPr>
          <w:spacing w:val="-12"/>
        </w:rPr>
        <w:t xml:space="preserve"> </w:t>
      </w:r>
      <w:r>
        <w:t>information</w:t>
      </w:r>
      <w:r>
        <w:rPr>
          <w:spacing w:val="-13"/>
        </w:rPr>
        <w:t xml:space="preserve"> </w:t>
      </w:r>
      <w:r>
        <w:t>which</w:t>
      </w:r>
      <w:r>
        <w:rPr>
          <w:spacing w:val="-13"/>
        </w:rPr>
        <w:t xml:space="preserve"> </w:t>
      </w:r>
      <w:r>
        <w:t>can</w:t>
      </w:r>
      <w:r>
        <w:rPr>
          <w:spacing w:val="-14"/>
        </w:rPr>
        <w:t xml:space="preserve"> </w:t>
      </w:r>
      <w:r>
        <w:t>be</w:t>
      </w:r>
      <w:r>
        <w:rPr>
          <w:spacing w:val="-13"/>
        </w:rPr>
        <w:t xml:space="preserve"> </w:t>
      </w:r>
      <w:r>
        <w:t>used</w:t>
      </w:r>
      <w:r>
        <w:rPr>
          <w:spacing w:val="-13"/>
        </w:rPr>
        <w:t xml:space="preserve"> </w:t>
      </w:r>
      <w:r>
        <w:t>to</w:t>
      </w:r>
      <w:r>
        <w:rPr>
          <w:spacing w:val="-13"/>
        </w:rPr>
        <w:t xml:space="preserve"> </w:t>
      </w:r>
      <w:r>
        <w:t xml:space="preserve">distinguish or trace the identity of an individual; person’s first name or first initial and last name, </w:t>
      </w:r>
      <w:r>
        <w:rPr>
          <w:spacing w:val="-2"/>
        </w:rPr>
        <w:t>personal</w:t>
      </w:r>
      <w:r>
        <w:rPr>
          <w:spacing w:val="-13"/>
        </w:rPr>
        <w:t xml:space="preserve"> </w:t>
      </w:r>
      <w:r>
        <w:rPr>
          <w:spacing w:val="-2"/>
        </w:rPr>
        <w:t>mark,</w:t>
      </w:r>
      <w:r>
        <w:rPr>
          <w:spacing w:val="-11"/>
        </w:rPr>
        <w:t xml:space="preserve"> </w:t>
      </w:r>
      <w:r>
        <w:rPr>
          <w:spacing w:val="-2"/>
        </w:rPr>
        <w:t>or</w:t>
      </w:r>
      <w:r>
        <w:rPr>
          <w:spacing w:val="-12"/>
        </w:rPr>
        <w:t xml:space="preserve"> </w:t>
      </w:r>
      <w:r>
        <w:rPr>
          <w:spacing w:val="-2"/>
        </w:rPr>
        <w:t>unique</w:t>
      </w:r>
      <w:r>
        <w:rPr>
          <w:spacing w:val="-12"/>
        </w:rPr>
        <w:t xml:space="preserve"> </w:t>
      </w:r>
      <w:r>
        <w:rPr>
          <w:spacing w:val="-2"/>
        </w:rPr>
        <w:t>biometric</w:t>
      </w:r>
      <w:r>
        <w:rPr>
          <w:spacing w:val="-13"/>
        </w:rPr>
        <w:t xml:space="preserve"> </w:t>
      </w:r>
      <w:r>
        <w:rPr>
          <w:spacing w:val="-2"/>
        </w:rPr>
        <w:t>or</w:t>
      </w:r>
      <w:r>
        <w:rPr>
          <w:spacing w:val="-11"/>
        </w:rPr>
        <w:t xml:space="preserve"> </w:t>
      </w:r>
      <w:r>
        <w:rPr>
          <w:spacing w:val="-2"/>
        </w:rPr>
        <w:t>genetic</w:t>
      </w:r>
      <w:r>
        <w:rPr>
          <w:spacing w:val="-12"/>
        </w:rPr>
        <w:t xml:space="preserve"> </w:t>
      </w:r>
      <w:r>
        <w:rPr>
          <w:spacing w:val="-2"/>
        </w:rPr>
        <w:t>print</w:t>
      </w:r>
      <w:r>
        <w:rPr>
          <w:spacing w:val="-11"/>
        </w:rPr>
        <w:t xml:space="preserve"> </w:t>
      </w:r>
      <w:r>
        <w:rPr>
          <w:spacing w:val="-2"/>
        </w:rPr>
        <w:t>or</w:t>
      </w:r>
      <w:r>
        <w:rPr>
          <w:spacing w:val="-11"/>
        </w:rPr>
        <w:t xml:space="preserve"> </w:t>
      </w:r>
      <w:r>
        <w:rPr>
          <w:spacing w:val="-2"/>
        </w:rPr>
        <w:t>image,</w:t>
      </w:r>
      <w:r>
        <w:rPr>
          <w:spacing w:val="-11"/>
        </w:rPr>
        <w:t xml:space="preserve"> </w:t>
      </w:r>
      <w:r>
        <w:rPr>
          <w:spacing w:val="-2"/>
        </w:rPr>
        <w:t>in</w:t>
      </w:r>
      <w:r>
        <w:rPr>
          <w:spacing w:val="-13"/>
        </w:rPr>
        <w:t xml:space="preserve"> </w:t>
      </w:r>
      <w:r>
        <w:rPr>
          <w:spacing w:val="-2"/>
        </w:rPr>
        <w:t>combination</w:t>
      </w:r>
      <w:r>
        <w:rPr>
          <w:spacing w:val="-12"/>
        </w:rPr>
        <w:t xml:space="preserve"> </w:t>
      </w:r>
      <w:r>
        <w:rPr>
          <w:spacing w:val="-2"/>
        </w:rPr>
        <w:t>with</w:t>
      </w:r>
      <w:r>
        <w:rPr>
          <w:spacing w:val="-13"/>
        </w:rPr>
        <w:t xml:space="preserve"> </w:t>
      </w:r>
      <w:r>
        <w:rPr>
          <w:spacing w:val="-2"/>
        </w:rPr>
        <w:t>one</w:t>
      </w:r>
      <w:r>
        <w:rPr>
          <w:spacing w:val="-13"/>
        </w:rPr>
        <w:t xml:space="preserve"> </w:t>
      </w:r>
      <w:r>
        <w:rPr>
          <w:spacing w:val="-2"/>
        </w:rPr>
        <w:t xml:space="preserve">or </w:t>
      </w:r>
      <w:r>
        <w:t>more</w:t>
      </w:r>
      <w:r>
        <w:rPr>
          <w:spacing w:val="-17"/>
        </w:rPr>
        <w:t xml:space="preserve"> </w:t>
      </w:r>
      <w:r>
        <w:t>of</w:t>
      </w:r>
      <w:r>
        <w:rPr>
          <w:spacing w:val="-17"/>
        </w:rPr>
        <w:t xml:space="preserve"> </w:t>
      </w:r>
      <w:r>
        <w:t>the</w:t>
      </w:r>
      <w:r>
        <w:rPr>
          <w:spacing w:val="-16"/>
        </w:rPr>
        <w:t xml:space="preserve"> </w:t>
      </w:r>
      <w:r>
        <w:t>following</w:t>
      </w:r>
      <w:r>
        <w:rPr>
          <w:spacing w:val="-17"/>
        </w:rPr>
        <w:t xml:space="preserve"> </w:t>
      </w:r>
      <w:r>
        <w:t>data</w:t>
      </w:r>
      <w:r>
        <w:rPr>
          <w:spacing w:val="-17"/>
        </w:rPr>
        <w:t xml:space="preserve"> </w:t>
      </w:r>
      <w:r>
        <w:t>elements:</w:t>
      </w:r>
      <w:r>
        <w:rPr>
          <w:spacing w:val="-17"/>
        </w:rPr>
        <w:t xml:space="preserve"> </w:t>
      </w:r>
      <w:r>
        <w:t>account</w:t>
      </w:r>
      <w:r>
        <w:rPr>
          <w:spacing w:val="-15"/>
        </w:rPr>
        <w:t xml:space="preserve"> </w:t>
      </w:r>
      <w:r>
        <w:t>number,</w:t>
      </w:r>
      <w:r>
        <w:rPr>
          <w:spacing w:val="-16"/>
        </w:rPr>
        <w:t xml:space="preserve"> </w:t>
      </w:r>
      <w:r>
        <w:t>credit</w:t>
      </w:r>
      <w:r>
        <w:rPr>
          <w:spacing w:val="-17"/>
        </w:rPr>
        <w:t xml:space="preserve"> </w:t>
      </w:r>
      <w:r>
        <w:t>card</w:t>
      </w:r>
      <w:r>
        <w:rPr>
          <w:spacing w:val="-16"/>
        </w:rPr>
        <w:t xml:space="preserve"> </w:t>
      </w:r>
      <w:r>
        <w:t>number</w:t>
      </w:r>
      <w:r>
        <w:rPr>
          <w:spacing w:val="-17"/>
        </w:rPr>
        <w:t xml:space="preserve"> </w:t>
      </w:r>
      <w:r>
        <w:t>or</w:t>
      </w:r>
      <w:r>
        <w:rPr>
          <w:spacing w:val="-16"/>
        </w:rPr>
        <w:t xml:space="preserve"> </w:t>
      </w:r>
      <w:r>
        <w:t>debit</w:t>
      </w:r>
      <w:r>
        <w:rPr>
          <w:spacing w:val="-17"/>
        </w:rPr>
        <w:t xml:space="preserve"> </w:t>
      </w:r>
      <w:r>
        <w:t>card number</w:t>
      </w:r>
      <w:r>
        <w:rPr>
          <w:spacing w:val="-13"/>
        </w:rPr>
        <w:t xml:space="preserve"> </w:t>
      </w:r>
      <w:r>
        <w:t>that</w:t>
      </w:r>
      <w:r>
        <w:rPr>
          <w:spacing w:val="-13"/>
        </w:rPr>
        <w:t xml:space="preserve"> </w:t>
      </w:r>
      <w:r>
        <w:t>in</w:t>
      </w:r>
      <w:r>
        <w:rPr>
          <w:spacing w:val="-13"/>
        </w:rPr>
        <w:t xml:space="preserve"> </w:t>
      </w:r>
      <w:r>
        <w:t>combination</w:t>
      </w:r>
      <w:r>
        <w:rPr>
          <w:spacing w:val="-12"/>
        </w:rPr>
        <w:t xml:space="preserve"> </w:t>
      </w:r>
      <w:r>
        <w:t>with</w:t>
      </w:r>
      <w:r>
        <w:rPr>
          <w:spacing w:val="-13"/>
        </w:rPr>
        <w:t xml:space="preserve"> </w:t>
      </w:r>
      <w:r>
        <w:t>any</w:t>
      </w:r>
      <w:r>
        <w:rPr>
          <w:spacing w:val="-13"/>
        </w:rPr>
        <w:t xml:space="preserve"> </w:t>
      </w:r>
      <w:r>
        <w:t>required</w:t>
      </w:r>
      <w:r>
        <w:rPr>
          <w:spacing w:val="-12"/>
        </w:rPr>
        <w:t xml:space="preserve"> </w:t>
      </w:r>
      <w:r>
        <w:t>security</w:t>
      </w:r>
      <w:r>
        <w:rPr>
          <w:spacing w:val="-13"/>
        </w:rPr>
        <w:t xml:space="preserve"> </w:t>
      </w:r>
      <w:r>
        <w:t>code,</w:t>
      </w:r>
      <w:r>
        <w:rPr>
          <w:spacing w:val="-13"/>
        </w:rPr>
        <w:t xml:space="preserve"> </w:t>
      </w:r>
      <w:r>
        <w:t>access</w:t>
      </w:r>
      <w:r>
        <w:rPr>
          <w:spacing w:val="-12"/>
        </w:rPr>
        <w:t xml:space="preserve"> </w:t>
      </w:r>
      <w:r>
        <w:t>code</w:t>
      </w:r>
      <w:r>
        <w:rPr>
          <w:spacing w:val="-13"/>
        </w:rPr>
        <w:t xml:space="preserve"> </w:t>
      </w:r>
      <w:r>
        <w:t>or</w:t>
      </w:r>
      <w:r>
        <w:rPr>
          <w:spacing w:val="-13"/>
        </w:rPr>
        <w:t xml:space="preserve"> </w:t>
      </w:r>
      <w:r>
        <w:t xml:space="preserve">password </w:t>
      </w:r>
      <w:r>
        <w:rPr>
          <w:spacing w:val="-4"/>
        </w:rPr>
        <w:t>would</w:t>
      </w:r>
      <w:r>
        <w:rPr>
          <w:spacing w:val="-6"/>
        </w:rPr>
        <w:t xml:space="preserve"> </w:t>
      </w:r>
      <w:r>
        <w:rPr>
          <w:spacing w:val="-4"/>
        </w:rPr>
        <w:t>permit</w:t>
      </w:r>
      <w:r>
        <w:rPr>
          <w:spacing w:val="-8"/>
        </w:rPr>
        <w:t xml:space="preserve"> </w:t>
      </w:r>
      <w:r>
        <w:rPr>
          <w:spacing w:val="-4"/>
        </w:rPr>
        <w:t>access</w:t>
      </w:r>
      <w:r>
        <w:rPr>
          <w:spacing w:val="-8"/>
        </w:rPr>
        <w:t xml:space="preserve"> </w:t>
      </w:r>
      <w:r>
        <w:rPr>
          <w:spacing w:val="-4"/>
        </w:rPr>
        <w:t>to</w:t>
      </w:r>
      <w:r>
        <w:rPr>
          <w:spacing w:val="-8"/>
        </w:rPr>
        <w:t xml:space="preserve"> </w:t>
      </w:r>
      <w:r>
        <w:rPr>
          <w:spacing w:val="-4"/>
        </w:rPr>
        <w:t>an</w:t>
      </w:r>
      <w:r>
        <w:rPr>
          <w:spacing w:val="-6"/>
        </w:rPr>
        <w:t xml:space="preserve"> </w:t>
      </w:r>
      <w:r>
        <w:rPr>
          <w:spacing w:val="-4"/>
        </w:rPr>
        <w:t>account;</w:t>
      </w:r>
      <w:r>
        <w:rPr>
          <w:spacing w:val="-5"/>
        </w:rPr>
        <w:t xml:space="preserve"> </w:t>
      </w:r>
      <w:r>
        <w:rPr>
          <w:spacing w:val="-4"/>
        </w:rPr>
        <w:t>social</w:t>
      </w:r>
      <w:r>
        <w:rPr>
          <w:spacing w:val="-6"/>
        </w:rPr>
        <w:t xml:space="preserve"> </w:t>
      </w:r>
      <w:r>
        <w:rPr>
          <w:spacing w:val="-4"/>
        </w:rPr>
        <w:t>security</w:t>
      </w:r>
      <w:r>
        <w:rPr>
          <w:spacing w:val="-7"/>
        </w:rPr>
        <w:t xml:space="preserve"> </w:t>
      </w:r>
      <w:r>
        <w:rPr>
          <w:spacing w:val="-4"/>
        </w:rPr>
        <w:t>number,</w:t>
      </w:r>
      <w:r>
        <w:rPr>
          <w:spacing w:val="-8"/>
        </w:rPr>
        <w:t xml:space="preserve"> </w:t>
      </w:r>
      <w:r>
        <w:rPr>
          <w:spacing w:val="-4"/>
        </w:rPr>
        <w:t>taxpayer</w:t>
      </w:r>
      <w:r>
        <w:rPr>
          <w:spacing w:val="-8"/>
        </w:rPr>
        <w:t xml:space="preserve"> </w:t>
      </w:r>
      <w:r>
        <w:rPr>
          <w:spacing w:val="-4"/>
        </w:rPr>
        <w:t>ID</w:t>
      </w:r>
      <w:r>
        <w:rPr>
          <w:spacing w:val="-9"/>
        </w:rPr>
        <w:t xml:space="preserve"> </w:t>
      </w:r>
      <w:r>
        <w:rPr>
          <w:spacing w:val="-4"/>
        </w:rPr>
        <w:t>number,</w:t>
      </w:r>
      <w:r>
        <w:rPr>
          <w:spacing w:val="-5"/>
        </w:rPr>
        <w:t xml:space="preserve"> </w:t>
      </w:r>
      <w:r>
        <w:rPr>
          <w:spacing w:val="-4"/>
        </w:rPr>
        <w:t xml:space="preserve">driver's </w:t>
      </w:r>
      <w:r>
        <w:t>license</w:t>
      </w:r>
      <w:r>
        <w:rPr>
          <w:spacing w:val="-1"/>
        </w:rPr>
        <w:t xml:space="preserve"> </w:t>
      </w:r>
      <w:r>
        <w:t>number, state ID</w:t>
      </w:r>
      <w:r>
        <w:rPr>
          <w:spacing w:val="-1"/>
        </w:rPr>
        <w:t xml:space="preserve"> </w:t>
      </w:r>
      <w:r>
        <w:t>number,</w:t>
      </w:r>
      <w:r>
        <w:rPr>
          <w:spacing w:val="-1"/>
        </w:rPr>
        <w:t xml:space="preserve"> </w:t>
      </w:r>
      <w:r>
        <w:t>passport number or other ID</w:t>
      </w:r>
      <w:r>
        <w:rPr>
          <w:spacing w:val="-1"/>
        </w:rPr>
        <w:t xml:space="preserve"> </w:t>
      </w:r>
      <w:r>
        <w:t>number issued</w:t>
      </w:r>
      <w:r>
        <w:rPr>
          <w:spacing w:val="-1"/>
        </w:rPr>
        <w:t xml:space="preserve"> </w:t>
      </w:r>
      <w:r>
        <w:t>by the United States government, or individually identifiable health information, except for education</w:t>
      </w:r>
      <w:r>
        <w:rPr>
          <w:spacing w:val="-9"/>
        </w:rPr>
        <w:t xml:space="preserve"> </w:t>
      </w:r>
      <w:r>
        <w:t>records</w:t>
      </w:r>
      <w:r>
        <w:rPr>
          <w:spacing w:val="-9"/>
        </w:rPr>
        <w:t xml:space="preserve"> </w:t>
      </w:r>
      <w:r>
        <w:t>covered</w:t>
      </w:r>
      <w:r>
        <w:rPr>
          <w:spacing w:val="-9"/>
        </w:rPr>
        <w:t xml:space="preserve"> </w:t>
      </w:r>
      <w:r>
        <w:t>by</w:t>
      </w:r>
      <w:r>
        <w:rPr>
          <w:spacing w:val="-9"/>
        </w:rPr>
        <w:t xml:space="preserve"> </w:t>
      </w:r>
      <w:r>
        <w:t>The</w:t>
      </w:r>
      <w:r>
        <w:rPr>
          <w:spacing w:val="-10"/>
        </w:rPr>
        <w:t xml:space="preserve"> </w:t>
      </w:r>
      <w:r>
        <w:t>Family</w:t>
      </w:r>
      <w:r>
        <w:rPr>
          <w:spacing w:val="-9"/>
        </w:rPr>
        <w:t xml:space="preserve"> </w:t>
      </w:r>
      <w:r>
        <w:t>Educational</w:t>
      </w:r>
      <w:r>
        <w:rPr>
          <w:spacing w:val="-9"/>
        </w:rPr>
        <w:t xml:space="preserve"> </w:t>
      </w:r>
      <w:r>
        <w:t>Rights</w:t>
      </w:r>
      <w:r>
        <w:rPr>
          <w:spacing w:val="-9"/>
        </w:rPr>
        <w:t xml:space="preserve"> </w:t>
      </w:r>
      <w:r>
        <w:t>and</w:t>
      </w:r>
      <w:r>
        <w:rPr>
          <w:spacing w:val="-9"/>
        </w:rPr>
        <w:t xml:space="preserve"> </w:t>
      </w:r>
      <w:r>
        <w:t>Privacy</w:t>
      </w:r>
      <w:r>
        <w:rPr>
          <w:spacing w:val="-9"/>
        </w:rPr>
        <w:t xml:space="preserve"> </w:t>
      </w:r>
      <w:r>
        <w:t>Act</w:t>
      </w:r>
      <w:r>
        <w:rPr>
          <w:spacing w:val="-9"/>
        </w:rPr>
        <w:t xml:space="preserve"> </w:t>
      </w:r>
      <w:r>
        <w:t>of</w:t>
      </w:r>
      <w:r>
        <w:rPr>
          <w:spacing w:val="-9"/>
        </w:rPr>
        <w:t xml:space="preserve"> </w:t>
      </w:r>
      <w:r>
        <w:t>1974 (FERPA).</w:t>
      </w:r>
      <w:r>
        <w:rPr>
          <w:spacing w:val="-11"/>
        </w:rPr>
        <w:t xml:space="preserve"> </w:t>
      </w:r>
      <w:r>
        <w:t>In</w:t>
      </w:r>
      <w:r>
        <w:rPr>
          <w:spacing w:val="-12"/>
        </w:rPr>
        <w:t xml:space="preserve"> </w:t>
      </w:r>
      <w:r>
        <w:t>addition,</w:t>
      </w:r>
      <w:r>
        <w:rPr>
          <w:spacing w:val="-10"/>
        </w:rPr>
        <w:t xml:space="preserve"> </w:t>
      </w:r>
      <w:r>
        <w:t>HIPAA</w:t>
      </w:r>
      <w:r>
        <w:rPr>
          <w:spacing w:val="-11"/>
        </w:rPr>
        <w:t xml:space="preserve"> </w:t>
      </w:r>
      <w:r>
        <w:t>identifies</w:t>
      </w:r>
      <w:r>
        <w:rPr>
          <w:spacing w:val="-11"/>
        </w:rPr>
        <w:t xml:space="preserve"> </w:t>
      </w:r>
      <w:r>
        <w:t>an</w:t>
      </w:r>
      <w:r>
        <w:rPr>
          <w:spacing w:val="-11"/>
        </w:rPr>
        <w:t xml:space="preserve"> </w:t>
      </w:r>
      <w:r>
        <w:t>individual’s</w:t>
      </w:r>
      <w:r>
        <w:rPr>
          <w:spacing w:val="-11"/>
        </w:rPr>
        <w:t xml:space="preserve"> </w:t>
      </w:r>
      <w:r>
        <w:t>full</w:t>
      </w:r>
      <w:r>
        <w:rPr>
          <w:spacing w:val="-11"/>
        </w:rPr>
        <w:t xml:space="preserve"> </w:t>
      </w:r>
      <w:r>
        <w:t>name,</w:t>
      </w:r>
      <w:r>
        <w:rPr>
          <w:spacing w:val="-11"/>
        </w:rPr>
        <w:t xml:space="preserve"> </w:t>
      </w:r>
      <w:r>
        <w:t>date</w:t>
      </w:r>
      <w:r>
        <w:rPr>
          <w:spacing w:val="-12"/>
        </w:rPr>
        <w:t xml:space="preserve"> </w:t>
      </w:r>
      <w:r>
        <w:t>of</w:t>
      </w:r>
      <w:r>
        <w:rPr>
          <w:spacing w:val="-10"/>
        </w:rPr>
        <w:t xml:space="preserve"> </w:t>
      </w:r>
      <w:r>
        <w:t>birth,</w:t>
      </w:r>
      <w:r>
        <w:rPr>
          <w:spacing w:val="-11"/>
        </w:rPr>
        <w:t xml:space="preserve"> </w:t>
      </w:r>
      <w:r>
        <w:t>street</w:t>
      </w:r>
      <w:r>
        <w:rPr>
          <w:spacing w:val="-10"/>
        </w:rPr>
        <w:t xml:space="preserve"> </w:t>
      </w:r>
      <w:r>
        <w:t>or email</w:t>
      </w:r>
      <w:r>
        <w:rPr>
          <w:spacing w:val="-17"/>
        </w:rPr>
        <w:t xml:space="preserve"> </w:t>
      </w:r>
      <w:r>
        <w:t>address,</w:t>
      </w:r>
      <w:r>
        <w:rPr>
          <w:spacing w:val="-17"/>
        </w:rPr>
        <w:t xml:space="preserve"> </w:t>
      </w:r>
      <w:r>
        <w:t>biometric</w:t>
      </w:r>
      <w:r>
        <w:rPr>
          <w:spacing w:val="-16"/>
        </w:rPr>
        <w:t xml:space="preserve"> </w:t>
      </w:r>
      <w:r>
        <w:t>data,</w:t>
      </w:r>
      <w:r>
        <w:rPr>
          <w:spacing w:val="-17"/>
        </w:rPr>
        <w:t xml:space="preserve"> </w:t>
      </w:r>
      <w:r>
        <w:t>and</w:t>
      </w:r>
      <w:r>
        <w:rPr>
          <w:spacing w:val="-17"/>
        </w:rPr>
        <w:t xml:space="preserve"> </w:t>
      </w:r>
      <w:r>
        <w:t>other</w:t>
      </w:r>
      <w:r>
        <w:rPr>
          <w:spacing w:val="-17"/>
        </w:rPr>
        <w:t xml:space="preserve"> </w:t>
      </w:r>
      <w:r>
        <w:t>common</w:t>
      </w:r>
      <w:r>
        <w:rPr>
          <w:spacing w:val="-16"/>
        </w:rPr>
        <w:t xml:space="preserve"> </w:t>
      </w:r>
      <w:r>
        <w:t>identifiers</w:t>
      </w:r>
      <w:r>
        <w:rPr>
          <w:spacing w:val="-17"/>
        </w:rPr>
        <w:t xml:space="preserve"> </w:t>
      </w:r>
      <w:r>
        <w:t>as</w:t>
      </w:r>
      <w:r>
        <w:rPr>
          <w:spacing w:val="-17"/>
        </w:rPr>
        <w:t xml:space="preserve"> </w:t>
      </w:r>
      <w:r>
        <w:t>direct</w:t>
      </w:r>
      <w:r>
        <w:rPr>
          <w:spacing w:val="-16"/>
        </w:rPr>
        <w:t xml:space="preserve"> </w:t>
      </w:r>
      <w:r>
        <w:t>PII,</w:t>
      </w:r>
      <w:r>
        <w:rPr>
          <w:spacing w:val="-17"/>
        </w:rPr>
        <w:t xml:space="preserve"> </w:t>
      </w:r>
      <w:r>
        <w:t>not</w:t>
      </w:r>
      <w:r>
        <w:rPr>
          <w:spacing w:val="-16"/>
        </w:rPr>
        <w:t xml:space="preserve"> </w:t>
      </w:r>
      <w:r>
        <w:t>requiring a combined additional field of information.</w:t>
      </w:r>
    </w:p>
    <w:p w14:paraId="06FCE6E2" w14:textId="77777777" w:rsidR="00071703" w:rsidRDefault="00951C5E">
      <w:pPr>
        <w:pStyle w:val="ListParagraph"/>
        <w:numPr>
          <w:ilvl w:val="0"/>
          <w:numId w:val="2"/>
        </w:numPr>
        <w:tabs>
          <w:tab w:val="left" w:pos="360"/>
        </w:tabs>
        <w:ind w:right="365"/>
        <w:rPr>
          <w:sz w:val="24"/>
        </w:rPr>
      </w:pPr>
      <w:r>
        <w:rPr>
          <w:b/>
          <w:sz w:val="24"/>
        </w:rPr>
        <w:t xml:space="preserve">Production (PROD): </w:t>
      </w:r>
      <w:r>
        <w:rPr>
          <w:sz w:val="24"/>
        </w:rPr>
        <w:t>Defined by CHFS as the system environment where the intended users will interact with the system and is updated only when testing on other environments is completed. Data within the system environment that may contain</w:t>
      </w:r>
      <w:r>
        <w:rPr>
          <w:spacing w:val="-4"/>
          <w:sz w:val="24"/>
        </w:rPr>
        <w:t xml:space="preserve"> </w:t>
      </w:r>
      <w:r>
        <w:rPr>
          <w:sz w:val="24"/>
        </w:rPr>
        <w:t>personal,</w:t>
      </w:r>
      <w:r>
        <w:rPr>
          <w:spacing w:val="-4"/>
          <w:sz w:val="24"/>
        </w:rPr>
        <w:t xml:space="preserve"> </w:t>
      </w:r>
      <w:r>
        <w:rPr>
          <w:sz w:val="24"/>
        </w:rPr>
        <w:t>identifiable,</w:t>
      </w:r>
      <w:r>
        <w:rPr>
          <w:spacing w:val="-4"/>
          <w:sz w:val="24"/>
        </w:rPr>
        <w:t xml:space="preserve"> </w:t>
      </w:r>
      <w:r>
        <w:rPr>
          <w:sz w:val="24"/>
        </w:rPr>
        <w:t>sensitive,</w:t>
      </w:r>
      <w:r>
        <w:rPr>
          <w:spacing w:val="-4"/>
          <w:sz w:val="24"/>
        </w:rPr>
        <w:t xml:space="preserve"> </w:t>
      </w:r>
      <w:r>
        <w:rPr>
          <w:sz w:val="24"/>
        </w:rPr>
        <w:t>and</w:t>
      </w:r>
      <w:r>
        <w:rPr>
          <w:spacing w:val="-5"/>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All</w:t>
      </w:r>
      <w:r>
        <w:rPr>
          <w:spacing w:val="-6"/>
          <w:sz w:val="24"/>
        </w:rPr>
        <w:t xml:space="preserve"> </w:t>
      </w:r>
      <w:r>
        <w:rPr>
          <w:sz w:val="24"/>
        </w:rPr>
        <w:t>servers</w:t>
      </w:r>
      <w:r>
        <w:rPr>
          <w:spacing w:val="-4"/>
          <w:sz w:val="24"/>
        </w:rPr>
        <w:t xml:space="preserve"> </w:t>
      </w:r>
      <w:r>
        <w:rPr>
          <w:sz w:val="24"/>
        </w:rPr>
        <w:t>shall be labeled in the Information Technology Management Portal (ITMP) to reflect the system environment (i.e., Development, Test, Production, etc.).</w:t>
      </w:r>
    </w:p>
    <w:p w14:paraId="2F3214B7" w14:textId="77777777" w:rsidR="00071703" w:rsidRDefault="00951C5E">
      <w:pPr>
        <w:pStyle w:val="BodyText"/>
        <w:ind w:left="360" w:right="429"/>
      </w:pPr>
      <w:r>
        <w:t>Production data is prohibited to be accessed by any contract, state, or vendor personnel located offshore. All users requesting production data must be located within the United States. This applies to all CHFS employees, consultants, temporary personnel, contractors, and other entities that interact with CHFS information related resources. By definition, production data is classified as “production</w:t>
      </w:r>
      <w:r>
        <w:rPr>
          <w:spacing w:val="-4"/>
        </w:rPr>
        <w:t xml:space="preserve"> </w:t>
      </w:r>
      <w:r>
        <w:t>data”</w:t>
      </w:r>
      <w:r>
        <w:rPr>
          <w:spacing w:val="-4"/>
        </w:rPr>
        <w:t xml:space="preserve"> </w:t>
      </w:r>
      <w:r>
        <w:t>when</w:t>
      </w:r>
      <w:r>
        <w:rPr>
          <w:spacing w:val="-4"/>
        </w:rPr>
        <w:t xml:space="preserve"> </w:t>
      </w:r>
      <w:r>
        <w:t>located</w:t>
      </w:r>
      <w:r>
        <w:rPr>
          <w:spacing w:val="-4"/>
        </w:rPr>
        <w:t xml:space="preserve"> </w:t>
      </w:r>
      <w:r>
        <w:t>in</w:t>
      </w:r>
      <w:r>
        <w:rPr>
          <w:spacing w:val="-4"/>
        </w:rPr>
        <w:t xml:space="preserve"> </w:t>
      </w:r>
      <w:r>
        <w:t>any</w:t>
      </w:r>
      <w:r>
        <w:rPr>
          <w:spacing w:val="-4"/>
        </w:rPr>
        <w:t xml:space="preserve"> </w:t>
      </w:r>
      <w:r>
        <w:t>environment.</w:t>
      </w:r>
      <w:r>
        <w:rPr>
          <w:spacing w:val="-4"/>
        </w:rPr>
        <w:t xml:space="preserve"> </w:t>
      </w:r>
      <w:r>
        <w:t>If</w:t>
      </w:r>
      <w:r>
        <w:rPr>
          <w:spacing w:val="-4"/>
        </w:rPr>
        <w:t xml:space="preserve"> </w:t>
      </w:r>
      <w:r>
        <w:t>production</w:t>
      </w:r>
      <w:r>
        <w:rPr>
          <w:spacing w:val="-4"/>
        </w:rPr>
        <w:t xml:space="preserve"> </w:t>
      </w:r>
      <w:r>
        <w:t>data</w:t>
      </w:r>
      <w:r>
        <w:rPr>
          <w:spacing w:val="-4"/>
        </w:rPr>
        <w:t xml:space="preserve"> </w:t>
      </w:r>
      <w:r>
        <w:t>is</w:t>
      </w:r>
      <w:r>
        <w:rPr>
          <w:spacing w:val="-4"/>
        </w:rPr>
        <w:t xml:space="preserve"> </w:t>
      </w:r>
      <w:r>
        <w:t xml:space="preserve">obfuscated, it is not considered live production data, such as, it may be accessed via offshore </w:t>
      </w:r>
      <w:r>
        <w:rPr>
          <w:spacing w:val="-2"/>
        </w:rPr>
        <w:t>personnel.</w:t>
      </w:r>
    </w:p>
    <w:p w14:paraId="2F517531" w14:textId="77777777" w:rsidR="00071703" w:rsidRDefault="00951C5E">
      <w:pPr>
        <w:pStyle w:val="ListParagraph"/>
        <w:numPr>
          <w:ilvl w:val="0"/>
          <w:numId w:val="2"/>
        </w:numPr>
        <w:tabs>
          <w:tab w:val="left" w:pos="360"/>
        </w:tabs>
        <w:ind w:right="355"/>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proprietary information including but not limited to intellectual property, financial data and more.</w:t>
      </w:r>
    </w:p>
    <w:p w14:paraId="6309A1EE" w14:textId="77777777" w:rsidR="00071703" w:rsidRDefault="00951C5E">
      <w:pPr>
        <w:pStyle w:val="ListParagraph"/>
        <w:numPr>
          <w:ilvl w:val="0"/>
          <w:numId w:val="2"/>
        </w:numPr>
        <w:tabs>
          <w:tab w:val="left" w:pos="360"/>
        </w:tabs>
        <w:ind w:right="358"/>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03960C18" w14:textId="77777777" w:rsidR="00071703" w:rsidRDefault="00951C5E">
      <w:pPr>
        <w:pStyle w:val="ListParagraph"/>
        <w:numPr>
          <w:ilvl w:val="0"/>
          <w:numId w:val="2"/>
        </w:numPr>
        <w:tabs>
          <w:tab w:val="left" w:pos="360"/>
        </w:tabs>
        <w:ind w:right="823"/>
        <w:rPr>
          <w:sz w:val="24"/>
        </w:rPr>
      </w:pPr>
      <w:r>
        <w:rPr>
          <w:b/>
          <w:color w:val="212121"/>
          <w:sz w:val="24"/>
        </w:rPr>
        <w:t xml:space="preserve">System Center Operations Manager </w:t>
      </w:r>
      <w:r>
        <w:rPr>
          <w:color w:val="212121"/>
          <w:sz w:val="24"/>
        </w:rPr>
        <w:t>(</w:t>
      </w:r>
      <w:r>
        <w:rPr>
          <w:b/>
          <w:color w:val="212121"/>
          <w:sz w:val="24"/>
        </w:rPr>
        <w:t>SCOM</w:t>
      </w:r>
      <w:r>
        <w:rPr>
          <w:color w:val="212121"/>
          <w:sz w:val="24"/>
        </w:rPr>
        <w:t>): Defined by CHFS as a cross-platform</w:t>
      </w:r>
      <w:r>
        <w:rPr>
          <w:color w:val="212121"/>
          <w:spacing w:val="-5"/>
          <w:sz w:val="24"/>
        </w:rPr>
        <w:t xml:space="preserve"> </w:t>
      </w:r>
      <w:r>
        <w:rPr>
          <w:color w:val="212121"/>
          <w:sz w:val="24"/>
        </w:rPr>
        <w:t>data</w:t>
      </w:r>
      <w:r>
        <w:rPr>
          <w:color w:val="212121"/>
          <w:spacing w:val="-5"/>
          <w:sz w:val="24"/>
        </w:rPr>
        <w:t xml:space="preserve"> </w:t>
      </w:r>
      <w:r>
        <w:rPr>
          <w:color w:val="212121"/>
          <w:sz w:val="24"/>
        </w:rPr>
        <w:t>center</w:t>
      </w:r>
      <w:r>
        <w:rPr>
          <w:color w:val="212121"/>
          <w:spacing w:val="-5"/>
          <w:sz w:val="24"/>
        </w:rPr>
        <w:t xml:space="preserve"> </w:t>
      </w:r>
      <w:r>
        <w:rPr>
          <w:color w:val="212121"/>
          <w:sz w:val="24"/>
        </w:rPr>
        <w:t>monitoring</w:t>
      </w:r>
      <w:r>
        <w:rPr>
          <w:color w:val="212121"/>
          <w:spacing w:val="-5"/>
          <w:sz w:val="24"/>
        </w:rPr>
        <w:t xml:space="preserve"> </w:t>
      </w:r>
      <w:r>
        <w:rPr>
          <w:color w:val="212121"/>
          <w:sz w:val="24"/>
        </w:rPr>
        <w:t>system</w:t>
      </w:r>
      <w:r>
        <w:rPr>
          <w:color w:val="212121"/>
          <w:spacing w:val="-5"/>
          <w:sz w:val="24"/>
        </w:rPr>
        <w:t xml:space="preserve"> </w:t>
      </w:r>
      <w:r>
        <w:rPr>
          <w:color w:val="212121"/>
          <w:sz w:val="24"/>
        </w:rPr>
        <w:t>for</w:t>
      </w:r>
      <w:r>
        <w:rPr>
          <w:color w:val="212121"/>
          <w:spacing w:val="-5"/>
          <w:sz w:val="24"/>
        </w:rPr>
        <w:t xml:space="preserve"> </w:t>
      </w:r>
      <w:r>
        <w:rPr>
          <w:color w:val="212121"/>
          <w:sz w:val="24"/>
        </w:rPr>
        <w:t>operating</w:t>
      </w:r>
      <w:r>
        <w:rPr>
          <w:color w:val="212121"/>
          <w:spacing w:val="-5"/>
          <w:sz w:val="24"/>
        </w:rPr>
        <w:t xml:space="preserve"> </w:t>
      </w:r>
      <w:r>
        <w:rPr>
          <w:color w:val="212121"/>
          <w:sz w:val="24"/>
        </w:rPr>
        <w:t>systems</w:t>
      </w:r>
      <w:r>
        <w:rPr>
          <w:color w:val="212121"/>
          <w:spacing w:val="-5"/>
          <w:sz w:val="24"/>
        </w:rPr>
        <w:t xml:space="preserve"> </w:t>
      </w:r>
      <w:r>
        <w:rPr>
          <w:color w:val="212121"/>
          <w:sz w:val="24"/>
        </w:rPr>
        <w:t>and</w:t>
      </w:r>
      <w:r>
        <w:rPr>
          <w:color w:val="212121"/>
          <w:spacing w:val="-5"/>
          <w:sz w:val="24"/>
        </w:rPr>
        <w:t xml:space="preserve"> </w:t>
      </w:r>
      <w:r>
        <w:rPr>
          <w:color w:val="212121"/>
          <w:sz w:val="24"/>
        </w:rPr>
        <w:t>hypervisors.</w:t>
      </w:r>
      <w:r>
        <w:rPr>
          <w:color w:val="212121"/>
          <w:spacing w:val="-5"/>
          <w:sz w:val="24"/>
        </w:rPr>
        <w:t xml:space="preserve"> </w:t>
      </w:r>
      <w:r>
        <w:rPr>
          <w:color w:val="212121"/>
          <w:sz w:val="24"/>
        </w:rPr>
        <w:t>It uses a single interface that shows state, health and performance information of computer systems.</w:t>
      </w:r>
    </w:p>
    <w:p w14:paraId="2E5AA606" w14:textId="77777777" w:rsidR="00071703" w:rsidRDefault="00951C5E">
      <w:pPr>
        <w:pStyle w:val="ListParagraph"/>
        <w:numPr>
          <w:ilvl w:val="0"/>
          <w:numId w:val="2"/>
        </w:numPr>
        <w:tabs>
          <w:tab w:val="left" w:pos="360"/>
          <w:tab w:val="left" w:pos="424"/>
        </w:tabs>
        <w:spacing w:line="237" w:lineRule="auto"/>
        <w:ind w:right="410"/>
        <w:rPr>
          <w:sz w:val="24"/>
        </w:rPr>
      </w:pPr>
      <w:r>
        <w:rPr>
          <w:rFonts w:ascii="Times New Roman" w:hAnsi="Times New Roman"/>
          <w:sz w:val="24"/>
        </w:rPr>
        <w:tab/>
      </w: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w:t>
      </w:r>
    </w:p>
    <w:p w14:paraId="669FFB96" w14:textId="77777777" w:rsidR="00071703" w:rsidRDefault="00071703">
      <w:pPr>
        <w:pStyle w:val="ListParagraph"/>
        <w:spacing w:line="237" w:lineRule="auto"/>
        <w:rPr>
          <w:sz w:val="24"/>
        </w:rPr>
        <w:sectPr w:rsidR="00071703">
          <w:pgSz w:w="12240" w:h="15840"/>
          <w:pgMar w:top="1260" w:right="1080" w:bottom="1960" w:left="1440" w:header="727" w:footer="1774" w:gutter="0"/>
          <w:cols w:space="720"/>
        </w:sectPr>
      </w:pPr>
    </w:p>
    <w:p w14:paraId="2283874E" w14:textId="77777777" w:rsidR="00071703" w:rsidRDefault="00071703">
      <w:pPr>
        <w:pStyle w:val="BodyText"/>
        <w:spacing w:before="8"/>
      </w:pPr>
    </w:p>
    <w:p w14:paraId="2AEA7EB3" w14:textId="77777777" w:rsidR="00071703" w:rsidRDefault="00951C5E">
      <w:pPr>
        <w:pStyle w:val="BodyText"/>
        <w:spacing w:before="1"/>
        <w:ind w:left="360"/>
      </w:pPr>
      <w:r>
        <w:t>other</w:t>
      </w:r>
      <w:r>
        <w:rPr>
          <w:spacing w:val="-3"/>
        </w:rPr>
        <w:t xml:space="preserve"> </w:t>
      </w:r>
      <w:r>
        <w:t>approved</w:t>
      </w:r>
      <w:r>
        <w:rPr>
          <w:spacing w:val="-2"/>
        </w:rPr>
        <w:t xml:space="preserve"> </w:t>
      </w:r>
      <w:r>
        <w:t>agreement,</w:t>
      </w:r>
      <w:r>
        <w:rPr>
          <w:spacing w:val="-3"/>
        </w:rPr>
        <w:t xml:space="preserve"> </w:t>
      </w:r>
      <w:r>
        <w:t>to</w:t>
      </w:r>
      <w:r>
        <w:rPr>
          <w:spacing w:val="-2"/>
        </w:rPr>
        <w:t xml:space="preserve"> </w:t>
      </w:r>
      <w:r>
        <w:t>provide</w:t>
      </w:r>
      <w:r>
        <w:rPr>
          <w:spacing w:val="-2"/>
        </w:rPr>
        <w:t xml:space="preserve"> </w:t>
      </w:r>
      <w:r>
        <w:t>temporary</w:t>
      </w:r>
      <w:r>
        <w:rPr>
          <w:spacing w:val="-3"/>
        </w:rPr>
        <w:t xml:space="preserve"> </w:t>
      </w:r>
      <w:r>
        <w:t>work</w:t>
      </w:r>
      <w:r>
        <w:rPr>
          <w:spacing w:val="-2"/>
        </w:rPr>
        <w:t xml:space="preserve"> </w:t>
      </w:r>
      <w:r>
        <w:t>for</w:t>
      </w:r>
      <w:r>
        <w:rPr>
          <w:spacing w:val="-2"/>
        </w:rPr>
        <w:t xml:space="preserve"> CHFS.</w:t>
      </w:r>
    </w:p>
    <w:p w14:paraId="2B34CF02" w14:textId="77777777" w:rsidR="00071703" w:rsidRDefault="00951C5E">
      <w:pPr>
        <w:pStyle w:val="Heading1"/>
        <w:numPr>
          <w:ilvl w:val="0"/>
          <w:numId w:val="3"/>
        </w:numPr>
        <w:tabs>
          <w:tab w:val="left" w:pos="431"/>
        </w:tabs>
        <w:spacing w:before="284"/>
        <w:ind w:left="431" w:hanging="431"/>
      </w:pPr>
      <w:bookmarkStart w:id="1" w:name="_bookmark1"/>
      <w:bookmarkEnd w:id="1"/>
      <w:r>
        <w:t>Policy</w:t>
      </w:r>
      <w:r>
        <w:rPr>
          <w:spacing w:val="-4"/>
        </w:rPr>
        <w:t xml:space="preserve"> </w:t>
      </w:r>
      <w:r>
        <w:rPr>
          <w:spacing w:val="-2"/>
        </w:rPr>
        <w:t>Overview</w:t>
      </w:r>
    </w:p>
    <w:p w14:paraId="23F650A7" w14:textId="77777777" w:rsidR="00071703" w:rsidRDefault="00951C5E">
      <w:pPr>
        <w:pStyle w:val="Heading2"/>
        <w:numPr>
          <w:ilvl w:val="1"/>
          <w:numId w:val="3"/>
        </w:numPr>
        <w:tabs>
          <w:tab w:val="left" w:pos="1080"/>
        </w:tabs>
        <w:spacing w:before="40"/>
        <w:ind w:hanging="720"/>
      </w:pPr>
      <w:bookmarkStart w:id="2" w:name="_bookmark2"/>
      <w:bookmarkEnd w:id="2"/>
      <w:r>
        <w:rPr>
          <w:spacing w:val="-2"/>
        </w:rPr>
        <w:t>Purpose</w:t>
      </w:r>
    </w:p>
    <w:p w14:paraId="3B80DC3D" w14:textId="77777777" w:rsidR="00071703" w:rsidRDefault="00951C5E">
      <w:pPr>
        <w:pStyle w:val="BodyText"/>
        <w:spacing w:before="41"/>
        <w:ind w:right="356"/>
        <w:jc w:val="both"/>
      </w:pPr>
      <w:r>
        <w:t xml:space="preserve">The Cabinet for Health and Family Services (CHFS) must establish a comprehensive level of security controls through a server patch management policy. This document establishes the agency’s Server Patch Management Policy, which helps manage patching cycles and provides guidelines for security best practices regarding patch </w:t>
      </w:r>
      <w:r>
        <w:rPr>
          <w:spacing w:val="-2"/>
        </w:rPr>
        <w:t>management.</w:t>
      </w:r>
    </w:p>
    <w:p w14:paraId="598DEFE1" w14:textId="77777777" w:rsidR="00071703" w:rsidRDefault="00951C5E">
      <w:pPr>
        <w:pStyle w:val="Heading2"/>
        <w:numPr>
          <w:ilvl w:val="1"/>
          <w:numId w:val="3"/>
        </w:numPr>
        <w:tabs>
          <w:tab w:val="left" w:pos="1080"/>
        </w:tabs>
        <w:ind w:hanging="720"/>
      </w:pPr>
      <w:bookmarkStart w:id="3" w:name="_bookmark3"/>
      <w:bookmarkEnd w:id="3"/>
      <w:r>
        <w:rPr>
          <w:spacing w:val="-2"/>
        </w:rPr>
        <w:t>Scope</w:t>
      </w:r>
    </w:p>
    <w:p w14:paraId="3538797C" w14:textId="77777777" w:rsidR="00071703" w:rsidRDefault="00951C5E">
      <w:pPr>
        <w:pStyle w:val="BodyText"/>
        <w:spacing w:before="40"/>
        <w:ind w:right="429"/>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52994F5B" w14:textId="77777777" w:rsidR="00071703" w:rsidRDefault="00951C5E">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5E863092" w14:textId="77777777" w:rsidR="00071703" w:rsidRDefault="00951C5E">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5D023B10" w14:textId="77777777" w:rsidR="00071703" w:rsidRDefault="00951C5E">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39A0AF7A" w14:textId="77777777" w:rsidR="00071703" w:rsidRDefault="00951C5E">
      <w:pPr>
        <w:pStyle w:val="BodyText"/>
        <w:spacing w:before="42"/>
        <w:ind w:right="429"/>
      </w:pPr>
      <w:r>
        <w:t>coordinates with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requirements outlined within this policy.</w:t>
      </w:r>
    </w:p>
    <w:p w14:paraId="6478ACEA" w14:textId="77777777" w:rsidR="00071703" w:rsidRDefault="00951C5E">
      <w:pPr>
        <w:pStyle w:val="Heading2"/>
        <w:numPr>
          <w:ilvl w:val="1"/>
          <w:numId w:val="3"/>
        </w:numPr>
        <w:tabs>
          <w:tab w:val="left" w:pos="1080"/>
        </w:tabs>
        <w:ind w:hanging="720"/>
      </w:pPr>
      <w:bookmarkStart w:id="6" w:name="_bookmark6"/>
      <w:bookmarkEnd w:id="6"/>
      <w:r>
        <w:rPr>
          <w:spacing w:val="-2"/>
        </w:rPr>
        <w:t>Compliance</w:t>
      </w:r>
    </w:p>
    <w:p w14:paraId="048E85CC" w14:textId="77777777" w:rsidR="00071703" w:rsidRDefault="00951C5E">
      <w:pPr>
        <w:pStyle w:val="BodyText"/>
        <w:spacing w:before="40"/>
        <w:ind w:right="35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IRS, and SSA.</w:t>
      </w:r>
    </w:p>
    <w:p w14:paraId="6C115718" w14:textId="77777777" w:rsidR="00071703" w:rsidRDefault="00951C5E">
      <w:pPr>
        <w:pStyle w:val="Heading1"/>
        <w:numPr>
          <w:ilvl w:val="0"/>
          <w:numId w:val="3"/>
        </w:numPr>
        <w:tabs>
          <w:tab w:val="left" w:pos="431"/>
        </w:tabs>
        <w:spacing w:before="284"/>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70472994" w14:textId="77777777" w:rsidR="00071703" w:rsidRDefault="00951C5E">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5130853" w14:textId="77777777" w:rsidR="00071703" w:rsidRDefault="00951C5E">
      <w:pPr>
        <w:pStyle w:val="BodyText"/>
        <w:spacing w:before="41"/>
        <w:ind w:right="429"/>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76335834" w14:textId="77777777" w:rsidR="00071703" w:rsidRDefault="00951C5E">
      <w:pPr>
        <w:pStyle w:val="BodyText"/>
        <w:ind w:right="429"/>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 xml:space="preserve">documentation, and dissemination of the CHFS policies and procedures. This individual is responsible </w:t>
      </w:r>
      <w:r>
        <w:lastRenderedPageBreak/>
        <w:t>for adherence to this policy.</w:t>
      </w:r>
    </w:p>
    <w:p w14:paraId="2ACBAD11" w14:textId="77777777" w:rsidR="00071703" w:rsidRDefault="00951C5E">
      <w:pPr>
        <w:pStyle w:val="Heading2"/>
        <w:numPr>
          <w:ilvl w:val="1"/>
          <w:numId w:val="3"/>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5"/>
        </w:rPr>
        <w:t xml:space="preserve"> </w:t>
      </w:r>
      <w:r>
        <w:rPr>
          <w:spacing w:val="-2"/>
        </w:rPr>
        <w:t>(CPO)</w:t>
      </w:r>
    </w:p>
    <w:p w14:paraId="62BB277C" w14:textId="77777777" w:rsidR="00071703" w:rsidRDefault="00951C5E">
      <w:pPr>
        <w:pStyle w:val="BodyText"/>
        <w:spacing w:before="40"/>
        <w:ind w:right="358"/>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40E6B6BC" w14:textId="77777777" w:rsidR="00071703" w:rsidRDefault="00951C5E">
      <w:pPr>
        <w:pStyle w:val="Heading2"/>
        <w:numPr>
          <w:ilvl w:val="1"/>
          <w:numId w:val="3"/>
        </w:numPr>
        <w:tabs>
          <w:tab w:val="left" w:pos="1080"/>
        </w:tabs>
        <w:spacing w:before="40"/>
        <w:ind w:hanging="720"/>
      </w:pPr>
      <w:bookmarkStart w:id="10" w:name="_bookmark10"/>
      <w:bookmarkEnd w:id="10"/>
      <w:r>
        <w:t>Security/Privacy</w:t>
      </w:r>
      <w:r>
        <w:rPr>
          <w:spacing w:val="-6"/>
        </w:rPr>
        <w:t xml:space="preserve"> </w:t>
      </w:r>
      <w:r>
        <w:rPr>
          <w:spacing w:val="-4"/>
        </w:rPr>
        <w:t>Lead</w:t>
      </w:r>
    </w:p>
    <w:p w14:paraId="6DFD1958" w14:textId="77777777" w:rsidR="00071703" w:rsidRDefault="00951C5E">
      <w:pPr>
        <w:pStyle w:val="BodyText"/>
        <w:spacing w:before="41"/>
        <w:ind w:right="377"/>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Payment Card Industry (PCI), PII, ePHI, FTI and other financially sensitive information to all CHFS staff/personnel. This role, along with the CHFS IS Team, is responsible for adherence to this policy.</w:t>
      </w:r>
    </w:p>
    <w:p w14:paraId="21C23703" w14:textId="77777777" w:rsidR="00071703" w:rsidRDefault="00951C5E">
      <w:pPr>
        <w:pStyle w:val="Heading2"/>
        <w:numPr>
          <w:ilvl w:val="1"/>
          <w:numId w:val="3"/>
        </w:numPr>
        <w:tabs>
          <w:tab w:val="left" w:pos="1080"/>
        </w:tabs>
        <w:ind w:hanging="720"/>
      </w:pPr>
      <w:bookmarkStart w:id="11" w:name="_bookmark11"/>
      <w:bookmarkEnd w:id="11"/>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32C53340" w14:textId="77777777" w:rsidR="00071703" w:rsidRDefault="00951C5E">
      <w:pPr>
        <w:pStyle w:val="BodyText"/>
        <w:spacing w:before="42"/>
        <w:ind w:right="35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524BEAD3" w14:textId="77777777" w:rsidR="00071703" w:rsidRDefault="00951C5E">
      <w:pPr>
        <w:pStyle w:val="Heading2"/>
        <w:numPr>
          <w:ilvl w:val="1"/>
          <w:numId w:val="3"/>
        </w:numPr>
        <w:tabs>
          <w:tab w:val="left" w:pos="1080"/>
        </w:tabs>
        <w:spacing w:before="38"/>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457C92EB" w14:textId="77777777" w:rsidR="00071703" w:rsidRDefault="00951C5E">
      <w:pPr>
        <w:pStyle w:val="BodyText"/>
        <w:spacing w:before="41"/>
        <w:ind w:right="429"/>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1" w:history="1">
        <w:r w:rsidR="00071703">
          <w:t>8 Policy</w:t>
        </w:r>
      </w:hyperlink>
      <w:r>
        <w:t xml:space="preserve"> </w:t>
      </w:r>
      <w:hyperlink w:anchor="_bookmark21" w:history="1">
        <w:r w:rsidR="00071703">
          <w:t>References</w:t>
        </w:r>
      </w:hyperlink>
      <w:r>
        <w:t xml:space="preserve"> below that pertain to the agency’s applications, application servers, appliances, operating systems, web servers, network components, and database (server or components) that reside on CHFS information system(s).</w:t>
      </w:r>
    </w:p>
    <w:p w14:paraId="12AC982A" w14:textId="77777777" w:rsidR="00071703" w:rsidRDefault="00951C5E" w:rsidP="00B85E22">
      <w:pPr>
        <w:pStyle w:val="Heading2"/>
        <w:numPr>
          <w:ilvl w:val="1"/>
          <w:numId w:val="3"/>
        </w:numPr>
        <w:tabs>
          <w:tab w:val="left" w:pos="1080"/>
        </w:tabs>
        <w:spacing w:before="0"/>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0256322B" w14:textId="77777777" w:rsidR="00071703" w:rsidRDefault="00951C5E">
      <w:pPr>
        <w:pStyle w:val="BodyText"/>
        <w:spacing w:before="42"/>
        <w:ind w:right="429"/>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ensures</w:t>
      </w:r>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w:t>
      </w:r>
      <w:r>
        <w:rPr>
          <w:spacing w:val="-4"/>
        </w:rPr>
        <w:t xml:space="preserve"> </w:t>
      </w:r>
      <w:r>
        <w:t>and</w:t>
      </w:r>
      <w:r>
        <w:rPr>
          <w:spacing w:val="-4"/>
        </w:rPr>
        <w:t xml:space="preserve"> </w:t>
      </w:r>
      <w:r>
        <w:t>business</w:t>
      </w:r>
      <w:r>
        <w:rPr>
          <w:spacing w:val="-4"/>
        </w:rPr>
        <w:t xml:space="preserve"> </w:t>
      </w:r>
      <w:r>
        <w:t>areas</w:t>
      </w:r>
      <w:r>
        <w:rPr>
          <w:spacing w:val="-4"/>
        </w:rPr>
        <w:t xml:space="preserve"> </w:t>
      </w:r>
      <w:r>
        <w:t>for</w:t>
      </w:r>
      <w:r>
        <w:rPr>
          <w:spacing w:val="-6"/>
        </w:rPr>
        <w:t xml:space="preserve"> </w:t>
      </w:r>
      <w:r>
        <w:t>providing</w:t>
      </w:r>
      <w:r>
        <w:rPr>
          <w:spacing w:val="-4"/>
        </w:rPr>
        <w:t xml:space="preserve"> </w:t>
      </w:r>
      <w:r>
        <w:t>full</w:t>
      </w:r>
      <w:r>
        <w:rPr>
          <w:spacing w:val="-4"/>
        </w:rPr>
        <w:t xml:space="preserve"> </w:t>
      </w:r>
      <w:r>
        <w:t>recovery</w:t>
      </w:r>
      <w:r>
        <w:rPr>
          <w:spacing w:val="-3"/>
        </w:rPr>
        <w:t xml:space="preserve"> </w:t>
      </w:r>
      <w:r>
        <w:t>of</w:t>
      </w:r>
      <w:r>
        <w:rPr>
          <w:spacing w:val="-4"/>
        </w:rPr>
        <w:t xml:space="preserve"> </w:t>
      </w:r>
      <w:r>
        <w:t>all</w:t>
      </w:r>
      <w:r>
        <w:rPr>
          <w:spacing w:val="-4"/>
        </w:rPr>
        <w:t xml:space="preserve"> </w:t>
      </w:r>
      <w:r>
        <w:t>application</w:t>
      </w:r>
      <w:r>
        <w:rPr>
          <w:spacing w:val="-4"/>
        </w:rPr>
        <w:t xml:space="preserve"> </w:t>
      </w:r>
      <w:r>
        <w:t>functionality</w:t>
      </w:r>
      <w:r>
        <w:rPr>
          <w:spacing w:val="-4"/>
        </w:rPr>
        <w:t xml:space="preserve"> </w:t>
      </w:r>
      <w:r>
        <w:t>as well as meeting federal and state regulations for disaster recovery situations.</w:t>
      </w:r>
    </w:p>
    <w:p w14:paraId="3FCF43DC" w14:textId="77777777" w:rsidR="00071703" w:rsidRDefault="00071703">
      <w:pPr>
        <w:pStyle w:val="BodyText"/>
        <w:spacing w:before="275"/>
      </w:pPr>
      <w:bookmarkStart w:id="14" w:name="_bookmark14"/>
      <w:bookmarkEnd w:id="14"/>
    </w:p>
    <w:p w14:paraId="0D6B1729" w14:textId="77777777" w:rsidR="00071703" w:rsidRDefault="00951C5E">
      <w:pPr>
        <w:pStyle w:val="Heading1"/>
        <w:numPr>
          <w:ilvl w:val="0"/>
          <w:numId w:val="3"/>
        </w:numPr>
        <w:tabs>
          <w:tab w:val="left" w:pos="431"/>
        </w:tabs>
        <w:ind w:left="431" w:hanging="431"/>
      </w:pPr>
      <w:r>
        <w:lastRenderedPageBreak/>
        <w:t>Policy</w:t>
      </w:r>
      <w:r>
        <w:rPr>
          <w:spacing w:val="-5"/>
        </w:rPr>
        <w:t xml:space="preserve"> </w:t>
      </w:r>
      <w:r>
        <w:rPr>
          <w:spacing w:val="-2"/>
        </w:rPr>
        <w:t>Requirements</w:t>
      </w:r>
    </w:p>
    <w:p w14:paraId="606427E8" w14:textId="77777777" w:rsidR="00071703" w:rsidRDefault="00951C5E">
      <w:pPr>
        <w:pStyle w:val="Heading2"/>
        <w:numPr>
          <w:ilvl w:val="1"/>
          <w:numId w:val="3"/>
        </w:numPr>
        <w:tabs>
          <w:tab w:val="left" w:pos="1080"/>
        </w:tabs>
        <w:spacing w:before="40"/>
        <w:ind w:hanging="720"/>
      </w:pPr>
      <w:bookmarkStart w:id="15" w:name="_bookmark15"/>
      <w:bookmarkEnd w:id="15"/>
      <w:r>
        <w:t>General</w:t>
      </w:r>
      <w:r>
        <w:rPr>
          <w:spacing w:val="-5"/>
        </w:rPr>
        <w:t xml:space="preserve"> </w:t>
      </w:r>
      <w:r>
        <w:t>Server</w:t>
      </w:r>
      <w:r>
        <w:rPr>
          <w:spacing w:val="-5"/>
        </w:rPr>
        <w:t xml:space="preserve"> </w:t>
      </w:r>
      <w:r>
        <w:t>Patch</w:t>
      </w:r>
      <w:r>
        <w:rPr>
          <w:spacing w:val="-4"/>
        </w:rPr>
        <w:t xml:space="preserve"> </w:t>
      </w:r>
      <w:r>
        <w:rPr>
          <w:spacing w:val="-2"/>
        </w:rPr>
        <w:t>Management</w:t>
      </w:r>
    </w:p>
    <w:p w14:paraId="7D5BC8F8" w14:textId="77777777" w:rsidR="00071703" w:rsidRDefault="00951C5E">
      <w:pPr>
        <w:pStyle w:val="BodyText"/>
        <w:spacing w:before="41"/>
        <w:ind w:right="358"/>
      </w:pPr>
      <w:r>
        <w:t>COT</w:t>
      </w:r>
      <w:r>
        <w:rPr>
          <w:spacing w:val="-14"/>
        </w:rPr>
        <w:t xml:space="preserve"> </w:t>
      </w:r>
      <w:r>
        <w:t>will</w:t>
      </w:r>
      <w:r>
        <w:rPr>
          <w:spacing w:val="-14"/>
        </w:rPr>
        <w:t xml:space="preserve"> </w:t>
      </w:r>
      <w:r>
        <w:t>apply</w:t>
      </w:r>
      <w:r>
        <w:rPr>
          <w:spacing w:val="-14"/>
        </w:rPr>
        <w:t xml:space="preserve"> </w:t>
      </w:r>
      <w:r>
        <w:t>Operating</w:t>
      </w:r>
      <w:r>
        <w:rPr>
          <w:spacing w:val="-13"/>
        </w:rPr>
        <w:t xml:space="preserve"> </w:t>
      </w:r>
      <w:r>
        <w:t>system</w:t>
      </w:r>
      <w:r>
        <w:rPr>
          <w:spacing w:val="-14"/>
        </w:rPr>
        <w:t xml:space="preserve"> </w:t>
      </w:r>
      <w:r>
        <w:t>patches</w:t>
      </w:r>
      <w:r>
        <w:rPr>
          <w:spacing w:val="-14"/>
        </w:rPr>
        <w:t xml:space="preserve"> </w:t>
      </w:r>
      <w:r>
        <w:t>monthly</w:t>
      </w:r>
      <w:r>
        <w:rPr>
          <w:spacing w:val="-14"/>
        </w:rPr>
        <w:t xml:space="preserve"> </w:t>
      </w:r>
      <w:r>
        <w:t>to</w:t>
      </w:r>
      <w:r>
        <w:rPr>
          <w:spacing w:val="-13"/>
        </w:rPr>
        <w:t xml:space="preserve"> </w:t>
      </w:r>
      <w:r>
        <w:t>CHFS</w:t>
      </w:r>
      <w:r>
        <w:rPr>
          <w:spacing w:val="-14"/>
        </w:rPr>
        <w:t xml:space="preserve"> </w:t>
      </w:r>
      <w:r>
        <w:t>servers,</w:t>
      </w:r>
      <w:r>
        <w:rPr>
          <w:spacing w:val="-13"/>
        </w:rPr>
        <w:t xml:space="preserve"> </w:t>
      </w:r>
      <w:r>
        <w:t>per</w:t>
      </w:r>
      <w:r>
        <w:rPr>
          <w:spacing w:val="-14"/>
        </w:rPr>
        <w:t xml:space="preserve"> </w:t>
      </w:r>
      <w:r>
        <w:t>their</w:t>
      </w:r>
      <w:r>
        <w:rPr>
          <w:spacing w:val="-15"/>
        </w:rPr>
        <w:t xml:space="preserve"> </w:t>
      </w:r>
      <w:r>
        <w:t>patch</w:t>
      </w:r>
      <w:r>
        <w:rPr>
          <w:spacing w:val="-14"/>
        </w:rPr>
        <w:t xml:space="preserve"> </w:t>
      </w:r>
      <w:r>
        <w:t>cycle. Emergency/off-schedule</w:t>
      </w:r>
      <w:r>
        <w:rPr>
          <w:spacing w:val="-11"/>
        </w:rPr>
        <w:t xml:space="preserve"> </w:t>
      </w:r>
      <w:r>
        <w:t>patches</w:t>
      </w:r>
      <w:r>
        <w:rPr>
          <w:spacing w:val="-10"/>
        </w:rPr>
        <w:t xml:space="preserve"> </w:t>
      </w:r>
      <w:r>
        <w:t>will</w:t>
      </w:r>
      <w:r>
        <w:rPr>
          <w:spacing w:val="-11"/>
        </w:rPr>
        <w:t xml:space="preserve"> </w:t>
      </w:r>
      <w:r>
        <w:t>be</w:t>
      </w:r>
      <w:r>
        <w:rPr>
          <w:spacing w:val="-11"/>
        </w:rPr>
        <w:t xml:space="preserve"> </w:t>
      </w:r>
      <w:r>
        <w:t>applied</w:t>
      </w:r>
      <w:r>
        <w:rPr>
          <w:spacing w:val="-11"/>
        </w:rPr>
        <w:t xml:space="preserve"> </w:t>
      </w:r>
      <w:r>
        <w:t>to</w:t>
      </w:r>
      <w:r>
        <w:rPr>
          <w:spacing w:val="-10"/>
        </w:rPr>
        <w:t xml:space="preserve"> </w:t>
      </w:r>
      <w:r>
        <w:t>all</w:t>
      </w:r>
      <w:r>
        <w:rPr>
          <w:spacing w:val="-11"/>
        </w:rPr>
        <w:t xml:space="preserve"> </w:t>
      </w:r>
      <w:r>
        <w:t>CHFS</w:t>
      </w:r>
      <w:r>
        <w:rPr>
          <w:spacing w:val="-11"/>
        </w:rPr>
        <w:t xml:space="preserve"> </w:t>
      </w:r>
      <w:r>
        <w:t>servers</w:t>
      </w:r>
      <w:r>
        <w:rPr>
          <w:spacing w:val="-10"/>
        </w:rPr>
        <w:t xml:space="preserve"> </w:t>
      </w:r>
      <w:r>
        <w:t>as</w:t>
      </w:r>
      <w:r>
        <w:rPr>
          <w:spacing w:val="-11"/>
        </w:rPr>
        <w:t xml:space="preserve"> </w:t>
      </w:r>
      <w:r>
        <w:t>soon</w:t>
      </w:r>
      <w:r>
        <w:rPr>
          <w:spacing w:val="-11"/>
        </w:rPr>
        <w:t xml:space="preserve"> </w:t>
      </w:r>
      <w:r>
        <w:t>as</w:t>
      </w:r>
      <w:r>
        <w:rPr>
          <w:spacing w:val="-10"/>
        </w:rPr>
        <w:t xml:space="preserve"> </w:t>
      </w:r>
      <w:r>
        <w:rPr>
          <w:spacing w:val="-2"/>
        </w:rPr>
        <w:t>possible.</w:t>
      </w:r>
    </w:p>
    <w:p w14:paraId="4539BC31" w14:textId="77777777" w:rsidR="00071703" w:rsidRDefault="00951C5E">
      <w:pPr>
        <w:pStyle w:val="Heading2"/>
        <w:numPr>
          <w:ilvl w:val="1"/>
          <w:numId w:val="3"/>
        </w:numPr>
        <w:tabs>
          <w:tab w:val="left" w:pos="1080"/>
        </w:tabs>
        <w:ind w:hanging="720"/>
      </w:pPr>
      <w:bookmarkStart w:id="16" w:name="_bookmark16"/>
      <w:bookmarkEnd w:id="16"/>
      <w:r>
        <w:t>CHFS</w:t>
      </w:r>
      <w:r>
        <w:rPr>
          <w:spacing w:val="-3"/>
        </w:rPr>
        <w:t xml:space="preserve"> </w:t>
      </w:r>
      <w:r>
        <w:t>Patch</w:t>
      </w:r>
      <w:r>
        <w:rPr>
          <w:spacing w:val="-2"/>
        </w:rPr>
        <w:t xml:space="preserve"> </w:t>
      </w:r>
      <w:r>
        <w:t>Cycle</w:t>
      </w:r>
      <w:r>
        <w:rPr>
          <w:spacing w:val="-2"/>
        </w:rPr>
        <w:t xml:space="preserve"> Stages</w:t>
      </w:r>
    </w:p>
    <w:p w14:paraId="52F5856E" w14:textId="77777777" w:rsidR="00071703" w:rsidRDefault="00951C5E">
      <w:pPr>
        <w:pStyle w:val="BodyText"/>
        <w:spacing w:before="41" w:line="276" w:lineRule="exact"/>
      </w:pPr>
      <w:r>
        <w:t>COT</w:t>
      </w:r>
      <w:r>
        <w:rPr>
          <w:spacing w:val="-2"/>
        </w:rPr>
        <w:t xml:space="preserve"> </w:t>
      </w:r>
      <w:r>
        <w:t>will</w:t>
      </w:r>
      <w:r>
        <w:rPr>
          <w:spacing w:val="-3"/>
        </w:rPr>
        <w:t xml:space="preserve"> </w:t>
      </w:r>
      <w:r>
        <w:t>apply</w:t>
      </w:r>
      <w:r>
        <w:rPr>
          <w:spacing w:val="-1"/>
        </w:rPr>
        <w:t xml:space="preserve"> </w:t>
      </w:r>
      <w:r>
        <w:t>patches</w:t>
      </w:r>
      <w:r>
        <w:rPr>
          <w:spacing w:val="-1"/>
        </w:rPr>
        <w:t xml:space="preserve"> </w:t>
      </w:r>
      <w:r>
        <w:t>in</w:t>
      </w:r>
      <w:r>
        <w:rPr>
          <w:spacing w:val="-3"/>
        </w:rPr>
        <w:t xml:space="preserve"> </w:t>
      </w:r>
      <w:r>
        <w:t>six</w:t>
      </w:r>
      <w:r>
        <w:rPr>
          <w:spacing w:val="-2"/>
        </w:rPr>
        <w:t xml:space="preserve"> </w:t>
      </w:r>
      <w:r>
        <w:t>(6)</w:t>
      </w:r>
      <w:r>
        <w:rPr>
          <w:spacing w:val="-1"/>
        </w:rPr>
        <w:t xml:space="preserve"> </w:t>
      </w:r>
      <w:r>
        <w:rPr>
          <w:spacing w:val="-2"/>
        </w:rPr>
        <w:t>stages:</w:t>
      </w:r>
    </w:p>
    <w:p w14:paraId="300CC0CD" w14:textId="77777777" w:rsidR="00071703" w:rsidRDefault="00951C5E">
      <w:pPr>
        <w:pStyle w:val="ListParagraph"/>
        <w:numPr>
          <w:ilvl w:val="2"/>
          <w:numId w:val="3"/>
        </w:numPr>
        <w:tabs>
          <w:tab w:val="left" w:pos="720"/>
        </w:tabs>
        <w:spacing w:line="293" w:lineRule="exact"/>
        <w:ind w:hanging="360"/>
        <w:rPr>
          <w:sz w:val="24"/>
        </w:rPr>
      </w:pPr>
      <w:r>
        <w:rPr>
          <w:sz w:val="24"/>
        </w:rPr>
        <w:t>Stage</w:t>
      </w:r>
      <w:r>
        <w:rPr>
          <w:spacing w:val="-3"/>
          <w:sz w:val="24"/>
        </w:rPr>
        <w:t xml:space="preserve"> </w:t>
      </w:r>
      <w:r>
        <w:rPr>
          <w:sz w:val="24"/>
        </w:rPr>
        <w:t>1-</w:t>
      </w:r>
      <w:r>
        <w:rPr>
          <w:spacing w:val="-1"/>
          <w:sz w:val="24"/>
        </w:rPr>
        <w:t xml:space="preserve"> </w:t>
      </w:r>
      <w:r>
        <w:rPr>
          <w:sz w:val="24"/>
        </w:rPr>
        <w:t>Patches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applied</w:t>
      </w:r>
      <w:r>
        <w:rPr>
          <w:spacing w:val="-1"/>
          <w:sz w:val="24"/>
        </w:rPr>
        <w:t xml:space="preserve"> </w:t>
      </w:r>
      <w:r>
        <w:rPr>
          <w:sz w:val="24"/>
        </w:rPr>
        <w:t>to</w:t>
      </w:r>
      <w:r>
        <w:rPr>
          <w:spacing w:val="-3"/>
          <w:sz w:val="24"/>
        </w:rPr>
        <w:t xml:space="preserve"> </w:t>
      </w:r>
      <w:r>
        <w:rPr>
          <w:sz w:val="24"/>
        </w:rPr>
        <w:t>all</w:t>
      </w:r>
      <w:r>
        <w:rPr>
          <w:spacing w:val="-2"/>
          <w:sz w:val="24"/>
        </w:rPr>
        <w:t xml:space="preserve"> </w:t>
      </w:r>
      <w:r>
        <w:rPr>
          <w:sz w:val="24"/>
        </w:rPr>
        <w:t>Development</w:t>
      </w:r>
      <w:r>
        <w:rPr>
          <w:spacing w:val="-1"/>
          <w:sz w:val="24"/>
        </w:rPr>
        <w:t xml:space="preserve"> </w:t>
      </w:r>
      <w:r>
        <w:rPr>
          <w:sz w:val="24"/>
        </w:rPr>
        <w:t>(DEV)</w:t>
      </w:r>
      <w:r>
        <w:rPr>
          <w:spacing w:val="-2"/>
          <w:sz w:val="24"/>
        </w:rPr>
        <w:t xml:space="preserve"> servers.</w:t>
      </w:r>
    </w:p>
    <w:p w14:paraId="744D4B44" w14:textId="77777777" w:rsidR="00071703" w:rsidRDefault="00951C5E">
      <w:pPr>
        <w:pStyle w:val="ListParagraph"/>
        <w:numPr>
          <w:ilvl w:val="2"/>
          <w:numId w:val="3"/>
        </w:numPr>
        <w:tabs>
          <w:tab w:val="left" w:pos="720"/>
        </w:tabs>
        <w:spacing w:line="292" w:lineRule="exact"/>
        <w:ind w:hanging="360"/>
        <w:rPr>
          <w:sz w:val="24"/>
        </w:rPr>
      </w:pPr>
      <w:r>
        <w:rPr>
          <w:sz w:val="24"/>
        </w:rPr>
        <w:t>Stage</w:t>
      </w:r>
      <w:r>
        <w:rPr>
          <w:spacing w:val="-2"/>
          <w:sz w:val="24"/>
        </w:rPr>
        <w:t xml:space="preserve"> </w:t>
      </w:r>
      <w:r>
        <w:rPr>
          <w:sz w:val="24"/>
        </w:rPr>
        <w:t>2-</w:t>
      </w:r>
      <w:r>
        <w:rPr>
          <w:spacing w:val="-2"/>
          <w:sz w:val="24"/>
        </w:rPr>
        <w:t xml:space="preserve"> </w:t>
      </w:r>
      <w:r>
        <w:rPr>
          <w:sz w:val="24"/>
        </w:rPr>
        <w:t>Patches</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applied</w:t>
      </w:r>
      <w:r>
        <w:rPr>
          <w:spacing w:val="-1"/>
          <w:sz w:val="24"/>
        </w:rPr>
        <w:t xml:space="preserve"> </w:t>
      </w:r>
      <w:r>
        <w:rPr>
          <w:sz w:val="24"/>
        </w:rPr>
        <w:t>to</w:t>
      </w:r>
      <w:r>
        <w:rPr>
          <w:spacing w:val="-2"/>
          <w:sz w:val="24"/>
        </w:rPr>
        <w:t xml:space="preserve"> </w:t>
      </w:r>
      <w:r>
        <w:rPr>
          <w:sz w:val="24"/>
        </w:rPr>
        <w:t>all</w:t>
      </w:r>
      <w:r>
        <w:rPr>
          <w:spacing w:val="-2"/>
          <w:sz w:val="24"/>
        </w:rPr>
        <w:t xml:space="preserve"> </w:t>
      </w:r>
      <w:r>
        <w:rPr>
          <w:sz w:val="24"/>
        </w:rPr>
        <w:t>Test</w:t>
      </w:r>
      <w:r>
        <w:rPr>
          <w:spacing w:val="-1"/>
          <w:sz w:val="24"/>
        </w:rPr>
        <w:t xml:space="preserve"> </w:t>
      </w:r>
      <w:r>
        <w:rPr>
          <w:sz w:val="24"/>
        </w:rPr>
        <w:t>(TEST)</w:t>
      </w:r>
      <w:r>
        <w:rPr>
          <w:spacing w:val="-2"/>
          <w:sz w:val="24"/>
        </w:rPr>
        <w:t xml:space="preserve"> servers.</w:t>
      </w:r>
    </w:p>
    <w:p w14:paraId="544D64E4" w14:textId="77777777" w:rsidR="00071703" w:rsidRDefault="00951C5E">
      <w:pPr>
        <w:pStyle w:val="ListParagraph"/>
        <w:numPr>
          <w:ilvl w:val="2"/>
          <w:numId w:val="3"/>
        </w:numPr>
        <w:tabs>
          <w:tab w:val="left" w:pos="720"/>
        </w:tabs>
        <w:ind w:right="1086"/>
        <w:rPr>
          <w:sz w:val="24"/>
        </w:rPr>
      </w:pPr>
      <w:r>
        <w:rPr>
          <w:sz w:val="24"/>
        </w:rPr>
        <w:t>Stage</w:t>
      </w:r>
      <w:r>
        <w:rPr>
          <w:spacing w:val="-5"/>
          <w:sz w:val="24"/>
        </w:rPr>
        <w:t xml:space="preserve"> </w:t>
      </w:r>
      <w:r>
        <w:rPr>
          <w:sz w:val="24"/>
        </w:rPr>
        <w:t>3-</w:t>
      </w:r>
      <w:r>
        <w:rPr>
          <w:spacing w:val="-3"/>
          <w:sz w:val="24"/>
        </w:rPr>
        <w:t xml:space="preserve"> </w:t>
      </w:r>
      <w:r>
        <w:rPr>
          <w:sz w:val="24"/>
        </w:rPr>
        <w:t>Patches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applied</w:t>
      </w:r>
      <w:r>
        <w:rPr>
          <w:spacing w:val="-3"/>
          <w:sz w:val="24"/>
        </w:rPr>
        <w:t xml:space="preserve"> </w:t>
      </w:r>
      <w:r>
        <w:rPr>
          <w:sz w:val="24"/>
        </w:rPr>
        <w:t>to</w:t>
      </w:r>
      <w:r>
        <w:rPr>
          <w:spacing w:val="-4"/>
          <w:sz w:val="24"/>
        </w:rPr>
        <w:t xml:space="preserve"> </w:t>
      </w:r>
      <w:r>
        <w:rPr>
          <w:sz w:val="24"/>
        </w:rPr>
        <w:t>all</w:t>
      </w:r>
      <w:r>
        <w:rPr>
          <w:spacing w:val="-4"/>
          <w:sz w:val="24"/>
        </w:rPr>
        <w:t xml:space="preserve"> </w:t>
      </w:r>
      <w:r>
        <w:rPr>
          <w:sz w:val="24"/>
        </w:rPr>
        <w:t>User</w:t>
      </w:r>
      <w:r>
        <w:rPr>
          <w:spacing w:val="-4"/>
          <w:sz w:val="24"/>
        </w:rPr>
        <w:t xml:space="preserve"> </w:t>
      </w:r>
      <w:r>
        <w:rPr>
          <w:sz w:val="24"/>
        </w:rPr>
        <w:t>Acceptance</w:t>
      </w:r>
      <w:r>
        <w:rPr>
          <w:spacing w:val="-4"/>
          <w:sz w:val="24"/>
        </w:rPr>
        <w:t xml:space="preserve"> </w:t>
      </w:r>
      <w:r>
        <w:rPr>
          <w:sz w:val="24"/>
        </w:rPr>
        <w:t>Testing</w:t>
      </w:r>
      <w:r>
        <w:rPr>
          <w:spacing w:val="-4"/>
          <w:sz w:val="24"/>
        </w:rPr>
        <w:t xml:space="preserve"> </w:t>
      </w:r>
      <w:r>
        <w:rPr>
          <w:sz w:val="24"/>
        </w:rPr>
        <w:t>(UAT)</w:t>
      </w:r>
      <w:r>
        <w:rPr>
          <w:spacing w:val="-3"/>
          <w:sz w:val="24"/>
        </w:rPr>
        <w:t xml:space="preserve"> </w:t>
      </w:r>
      <w:r>
        <w:rPr>
          <w:sz w:val="24"/>
        </w:rPr>
        <w:t>and Training (TRN) servers.</w:t>
      </w:r>
    </w:p>
    <w:p w14:paraId="38245BF7" w14:textId="77777777" w:rsidR="00071703" w:rsidRDefault="00951C5E">
      <w:pPr>
        <w:pStyle w:val="ListParagraph"/>
        <w:numPr>
          <w:ilvl w:val="2"/>
          <w:numId w:val="3"/>
        </w:numPr>
        <w:tabs>
          <w:tab w:val="left" w:pos="720"/>
        </w:tabs>
        <w:spacing w:line="292" w:lineRule="exact"/>
        <w:ind w:hanging="360"/>
        <w:rPr>
          <w:sz w:val="24"/>
        </w:rPr>
      </w:pPr>
      <w:r>
        <w:rPr>
          <w:sz w:val="24"/>
        </w:rPr>
        <w:t>Stage</w:t>
      </w:r>
      <w:r>
        <w:rPr>
          <w:spacing w:val="-3"/>
          <w:sz w:val="24"/>
        </w:rPr>
        <w:t xml:space="preserve"> </w:t>
      </w:r>
      <w:r>
        <w:rPr>
          <w:sz w:val="24"/>
        </w:rPr>
        <w:t>4-</w:t>
      </w:r>
      <w:r>
        <w:rPr>
          <w:spacing w:val="-1"/>
          <w:sz w:val="24"/>
        </w:rPr>
        <w:t xml:space="preserve"> </w:t>
      </w:r>
      <w:r>
        <w:rPr>
          <w:sz w:val="24"/>
        </w:rPr>
        <w:t>Patches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applied</w:t>
      </w:r>
      <w:r>
        <w:rPr>
          <w:spacing w:val="-3"/>
          <w:sz w:val="24"/>
        </w:rPr>
        <w:t xml:space="preserve"> </w:t>
      </w:r>
      <w:r>
        <w:rPr>
          <w:sz w:val="24"/>
        </w:rPr>
        <w:t>to</w:t>
      </w:r>
      <w:r>
        <w:rPr>
          <w:spacing w:val="-2"/>
          <w:sz w:val="24"/>
        </w:rPr>
        <w:t xml:space="preserve"> </w:t>
      </w:r>
      <w:r>
        <w:rPr>
          <w:sz w:val="24"/>
        </w:rPr>
        <w:t>all</w:t>
      </w:r>
      <w:r>
        <w:rPr>
          <w:spacing w:val="62"/>
          <w:sz w:val="24"/>
        </w:rPr>
        <w:t xml:space="preserve"> </w:t>
      </w:r>
      <w:r>
        <w:rPr>
          <w:sz w:val="24"/>
        </w:rPr>
        <w:t>Enterprise</w:t>
      </w:r>
      <w:r>
        <w:rPr>
          <w:spacing w:val="-2"/>
          <w:sz w:val="24"/>
        </w:rPr>
        <w:t xml:space="preserve"> </w:t>
      </w:r>
      <w:r>
        <w:rPr>
          <w:sz w:val="24"/>
        </w:rPr>
        <w:t>Production</w:t>
      </w:r>
      <w:r>
        <w:rPr>
          <w:spacing w:val="-2"/>
          <w:sz w:val="24"/>
        </w:rPr>
        <w:t xml:space="preserve"> </w:t>
      </w:r>
      <w:r>
        <w:rPr>
          <w:sz w:val="24"/>
        </w:rPr>
        <w:t>(PROD)</w:t>
      </w:r>
      <w:r>
        <w:rPr>
          <w:spacing w:val="-2"/>
          <w:sz w:val="24"/>
        </w:rPr>
        <w:t xml:space="preserve"> servers.</w:t>
      </w:r>
    </w:p>
    <w:p w14:paraId="65E8E41A" w14:textId="77777777" w:rsidR="00071703" w:rsidRDefault="00951C5E">
      <w:pPr>
        <w:pStyle w:val="ListParagraph"/>
        <w:numPr>
          <w:ilvl w:val="2"/>
          <w:numId w:val="3"/>
        </w:numPr>
        <w:tabs>
          <w:tab w:val="left" w:pos="720"/>
        </w:tabs>
        <w:ind w:right="1100"/>
        <w:rPr>
          <w:sz w:val="24"/>
        </w:rPr>
      </w:pPr>
      <w:r>
        <w:rPr>
          <w:sz w:val="24"/>
        </w:rPr>
        <w:t>Stage</w:t>
      </w:r>
      <w:r>
        <w:rPr>
          <w:spacing w:val="-4"/>
          <w:sz w:val="24"/>
        </w:rPr>
        <w:t xml:space="preserve"> </w:t>
      </w:r>
      <w:r>
        <w:rPr>
          <w:sz w:val="24"/>
        </w:rPr>
        <w:t>5-</w:t>
      </w:r>
      <w:r>
        <w:rPr>
          <w:spacing w:val="-3"/>
          <w:sz w:val="24"/>
        </w:rPr>
        <w:t xml:space="preserve"> </w:t>
      </w:r>
      <w:r>
        <w:rPr>
          <w:sz w:val="24"/>
        </w:rPr>
        <w:t>Patches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applied</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System</w:t>
      </w:r>
      <w:r>
        <w:rPr>
          <w:spacing w:val="-4"/>
          <w:sz w:val="24"/>
        </w:rPr>
        <w:t xml:space="preserve"> </w:t>
      </w:r>
      <w:r>
        <w:rPr>
          <w:sz w:val="24"/>
        </w:rPr>
        <w:t>Center</w:t>
      </w:r>
      <w:r>
        <w:rPr>
          <w:spacing w:val="-4"/>
          <w:sz w:val="24"/>
        </w:rPr>
        <w:t xml:space="preserve"> </w:t>
      </w:r>
      <w:r>
        <w:rPr>
          <w:sz w:val="24"/>
        </w:rPr>
        <w:t>Operations</w:t>
      </w:r>
      <w:r>
        <w:rPr>
          <w:spacing w:val="-4"/>
          <w:sz w:val="24"/>
        </w:rPr>
        <w:t xml:space="preserve"> </w:t>
      </w:r>
      <w:r>
        <w:rPr>
          <w:sz w:val="24"/>
        </w:rPr>
        <w:t>Manager (SCOM) servers.</w:t>
      </w:r>
    </w:p>
    <w:p w14:paraId="32839D53" w14:textId="77777777" w:rsidR="00071703" w:rsidRDefault="00951C5E">
      <w:pPr>
        <w:pStyle w:val="ListParagraph"/>
        <w:numPr>
          <w:ilvl w:val="2"/>
          <w:numId w:val="3"/>
        </w:numPr>
        <w:tabs>
          <w:tab w:val="left" w:pos="720"/>
        </w:tabs>
        <w:spacing w:line="292" w:lineRule="exact"/>
        <w:ind w:hanging="360"/>
        <w:rPr>
          <w:sz w:val="24"/>
        </w:rPr>
      </w:pPr>
      <w:r>
        <w:rPr>
          <w:sz w:val="24"/>
        </w:rPr>
        <w:t>Stage</w:t>
      </w:r>
      <w:r>
        <w:rPr>
          <w:spacing w:val="-3"/>
          <w:sz w:val="24"/>
        </w:rPr>
        <w:t xml:space="preserve"> </w:t>
      </w:r>
      <w:r>
        <w:rPr>
          <w:sz w:val="24"/>
        </w:rPr>
        <w:t>6-</w:t>
      </w:r>
      <w:r>
        <w:rPr>
          <w:spacing w:val="-1"/>
          <w:sz w:val="24"/>
        </w:rPr>
        <w:t xml:space="preserve"> </w:t>
      </w:r>
      <w:r>
        <w:rPr>
          <w:sz w:val="24"/>
        </w:rPr>
        <w:t>Patches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applied</w:t>
      </w:r>
      <w:r>
        <w:rPr>
          <w:spacing w:val="-2"/>
          <w:sz w:val="24"/>
        </w:rPr>
        <w:t xml:space="preserve"> </w:t>
      </w:r>
      <w:r>
        <w:rPr>
          <w:sz w:val="24"/>
        </w:rPr>
        <w:t>to</w:t>
      </w:r>
      <w:r>
        <w:rPr>
          <w:spacing w:val="-2"/>
          <w:sz w:val="24"/>
        </w:rPr>
        <w:t xml:space="preserve"> </w:t>
      </w:r>
      <w:r>
        <w:rPr>
          <w:sz w:val="24"/>
        </w:rPr>
        <w:t>all</w:t>
      </w:r>
      <w:r>
        <w:rPr>
          <w:spacing w:val="-3"/>
          <w:sz w:val="24"/>
        </w:rPr>
        <w:t xml:space="preserve"> </w:t>
      </w:r>
      <w:r>
        <w:rPr>
          <w:sz w:val="24"/>
        </w:rPr>
        <w:t>Production</w:t>
      </w:r>
      <w:r>
        <w:rPr>
          <w:spacing w:val="-2"/>
          <w:sz w:val="24"/>
        </w:rPr>
        <w:t xml:space="preserve"> </w:t>
      </w:r>
      <w:r>
        <w:rPr>
          <w:sz w:val="24"/>
        </w:rPr>
        <w:t>(PROD)</w:t>
      </w:r>
      <w:r>
        <w:rPr>
          <w:spacing w:val="-2"/>
          <w:sz w:val="24"/>
        </w:rPr>
        <w:t xml:space="preserve"> servers.</w:t>
      </w:r>
    </w:p>
    <w:p w14:paraId="7E3757DC" w14:textId="77777777" w:rsidR="00071703" w:rsidRDefault="00951C5E">
      <w:pPr>
        <w:pStyle w:val="BodyText"/>
        <w:spacing w:before="272"/>
      </w:pPr>
      <w:r>
        <w:t>COT</w:t>
      </w:r>
      <w:r>
        <w:rPr>
          <w:spacing w:val="-4"/>
        </w:rPr>
        <w:t xml:space="preserve"> </w:t>
      </w:r>
      <w:r>
        <w:t>will</w:t>
      </w:r>
      <w:r>
        <w:rPr>
          <w:spacing w:val="-2"/>
        </w:rPr>
        <w:t xml:space="preserve"> </w:t>
      </w:r>
      <w:r>
        <w:t>work</w:t>
      </w:r>
      <w:r>
        <w:rPr>
          <w:spacing w:val="-2"/>
        </w:rPr>
        <w:t xml:space="preserve"> </w:t>
      </w:r>
      <w:r>
        <w:t>with</w:t>
      </w:r>
      <w:r>
        <w:rPr>
          <w:spacing w:val="-1"/>
        </w:rPr>
        <w:t xml:space="preserve"> </w:t>
      </w:r>
      <w:r>
        <w:t>the</w:t>
      </w:r>
      <w:r>
        <w:rPr>
          <w:spacing w:val="-2"/>
        </w:rPr>
        <w:t xml:space="preserve"> </w:t>
      </w:r>
      <w:r>
        <w:t>agency</w:t>
      </w:r>
      <w:r>
        <w:rPr>
          <w:spacing w:val="-1"/>
        </w:rPr>
        <w:t xml:space="preserve"> </w:t>
      </w:r>
      <w:r>
        <w:t>for</w:t>
      </w:r>
      <w:r>
        <w:rPr>
          <w:spacing w:val="-2"/>
        </w:rPr>
        <w:t xml:space="preserve"> </w:t>
      </w:r>
      <w:r>
        <w:t>any</w:t>
      </w:r>
      <w:r>
        <w:rPr>
          <w:spacing w:val="-1"/>
        </w:rPr>
        <w:t xml:space="preserve"> </w:t>
      </w:r>
      <w:r>
        <w:t>downtime</w:t>
      </w:r>
      <w:r>
        <w:rPr>
          <w:spacing w:val="-2"/>
        </w:rPr>
        <w:t xml:space="preserve"> </w:t>
      </w:r>
      <w:r>
        <w:t>that</w:t>
      </w:r>
      <w:r>
        <w:rPr>
          <w:spacing w:val="-1"/>
        </w:rPr>
        <w:t xml:space="preserve"> </w:t>
      </w:r>
      <w:r>
        <w:t>may</w:t>
      </w:r>
      <w:r>
        <w:rPr>
          <w:spacing w:val="-2"/>
        </w:rPr>
        <w:t xml:space="preserve"> </w:t>
      </w:r>
      <w:r>
        <w:t>be</w:t>
      </w:r>
      <w:r>
        <w:rPr>
          <w:spacing w:val="-1"/>
        </w:rPr>
        <w:t xml:space="preserve"> </w:t>
      </w:r>
      <w:r>
        <w:rPr>
          <w:spacing w:val="-2"/>
        </w:rPr>
        <w:t>required.</w:t>
      </w:r>
    </w:p>
    <w:p w14:paraId="2C32838A" w14:textId="77777777" w:rsidR="00071703" w:rsidRDefault="00951C5E">
      <w:pPr>
        <w:pStyle w:val="Heading2"/>
        <w:numPr>
          <w:ilvl w:val="1"/>
          <w:numId w:val="3"/>
        </w:numPr>
        <w:tabs>
          <w:tab w:val="left" w:pos="1080"/>
        </w:tabs>
        <w:ind w:hanging="720"/>
      </w:pPr>
      <w:bookmarkStart w:id="17" w:name="_bookmark17"/>
      <w:bookmarkEnd w:id="17"/>
      <w:r>
        <w:t>Emergency/Off-Schedule</w:t>
      </w:r>
      <w:r>
        <w:rPr>
          <w:spacing w:val="-11"/>
        </w:rPr>
        <w:t xml:space="preserve"> </w:t>
      </w:r>
      <w:r>
        <w:rPr>
          <w:spacing w:val="-2"/>
        </w:rPr>
        <w:t>Patches</w:t>
      </w:r>
    </w:p>
    <w:p w14:paraId="28ED1F46" w14:textId="77777777" w:rsidR="00071703" w:rsidRDefault="00951C5E">
      <w:pPr>
        <w:pStyle w:val="BodyText"/>
        <w:spacing w:before="41"/>
      </w:pPr>
      <w:r>
        <w:t>COT applies emergency/off-schedule patches as needed, with notification to the CHFS Patch Notification distribution list.</w:t>
      </w:r>
    </w:p>
    <w:p w14:paraId="2BD5879D" w14:textId="77777777" w:rsidR="00071703" w:rsidRDefault="00071703">
      <w:pPr>
        <w:pStyle w:val="BodyText"/>
        <w:spacing w:before="275"/>
      </w:pPr>
    </w:p>
    <w:p w14:paraId="39C05AF1" w14:textId="77777777" w:rsidR="00071703" w:rsidRDefault="00951C5E">
      <w:pPr>
        <w:pStyle w:val="Heading1"/>
        <w:numPr>
          <w:ilvl w:val="0"/>
          <w:numId w:val="3"/>
        </w:numPr>
        <w:tabs>
          <w:tab w:val="left" w:pos="431"/>
        </w:tabs>
        <w:ind w:left="431" w:hanging="431"/>
      </w:pPr>
      <w:bookmarkStart w:id="18" w:name="_bookmark18"/>
      <w:bookmarkEnd w:id="18"/>
      <w:r>
        <w:t>Policy</w:t>
      </w:r>
      <w:r>
        <w:rPr>
          <w:spacing w:val="-7"/>
        </w:rPr>
        <w:t xml:space="preserve"> </w:t>
      </w:r>
      <w:r>
        <w:t>Maintenance</w:t>
      </w:r>
      <w:r>
        <w:rPr>
          <w:spacing w:val="-6"/>
        </w:rPr>
        <w:t xml:space="preserve"> </w:t>
      </w:r>
      <w:r>
        <w:rPr>
          <w:spacing w:val="-2"/>
        </w:rPr>
        <w:t>Responsibility</w:t>
      </w:r>
    </w:p>
    <w:p w14:paraId="0C8EF112" w14:textId="50BD3D5A" w:rsidR="0013779C" w:rsidRDefault="0013779C" w:rsidP="0013779C">
      <w:pPr>
        <w:pStyle w:val="BodyText"/>
        <w:spacing w:before="1"/>
      </w:pPr>
      <w:r w:rsidRPr="003E400D">
        <w:t>The IS Team is responsible for the maintenance of this policy and ensuring there is alignment with</w:t>
      </w:r>
      <w:r w:rsidRPr="003E400D">
        <w:rPr>
          <w:u w:val="single"/>
        </w:rPr>
        <w:t> </w:t>
      </w:r>
      <w:hyperlink r:id="rId16"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3F842476" w14:textId="77777777" w:rsidR="00071703" w:rsidRDefault="00071703">
      <w:pPr>
        <w:pStyle w:val="BodyText"/>
        <w:spacing w:before="275"/>
      </w:pPr>
    </w:p>
    <w:p w14:paraId="4B778926" w14:textId="77777777" w:rsidR="00071703" w:rsidRDefault="00951C5E">
      <w:pPr>
        <w:pStyle w:val="Heading1"/>
        <w:numPr>
          <w:ilvl w:val="0"/>
          <w:numId w:val="3"/>
        </w:numPr>
        <w:tabs>
          <w:tab w:val="left" w:pos="431"/>
        </w:tabs>
        <w:ind w:left="431" w:hanging="431"/>
      </w:pPr>
      <w:bookmarkStart w:id="19" w:name="_bookmark19"/>
      <w:bookmarkEnd w:id="19"/>
      <w:r>
        <w:t>Policy</w:t>
      </w:r>
      <w:r>
        <w:rPr>
          <w:spacing w:val="-5"/>
        </w:rPr>
        <w:t xml:space="preserve"> </w:t>
      </w:r>
      <w:r>
        <w:rPr>
          <w:spacing w:val="-2"/>
        </w:rPr>
        <w:t>Exceptions</w:t>
      </w:r>
    </w:p>
    <w:p w14:paraId="43D55F2E" w14:textId="3236A87A" w:rsidR="00071703" w:rsidRDefault="00951C5E">
      <w:pPr>
        <w:pStyle w:val="BodyText"/>
        <w:spacing w:before="1"/>
        <w:ind w:right="688"/>
      </w:pPr>
      <w:r>
        <w:t xml:space="preserve">Any exceptions to this policy must follow the guidance established in </w:t>
      </w:r>
      <w:hyperlink r:id="rId17">
        <w:r w:rsidR="00071703">
          <w:rPr>
            <w:u w:val="single"/>
          </w:rPr>
          <w:t>CHFS Policy:</w:t>
        </w:r>
      </w:hyperlink>
      <w:r>
        <w:t xml:space="preserve"> </w:t>
      </w:r>
      <w:hyperlink r:id="rId18">
        <w:r w:rsidR="00071703">
          <w:rPr>
            <w:u w:val="single"/>
          </w:rPr>
          <w:t>070.203-</w:t>
        </w:r>
        <w:r w:rsidR="00071703">
          <w:rPr>
            <w:spacing w:val="-4"/>
            <w:u w:val="single"/>
          </w:rPr>
          <w:t xml:space="preserve"> </w:t>
        </w:r>
        <w:r w:rsidR="00071703">
          <w:rPr>
            <w:u w:val="single"/>
          </w:rPr>
          <w:t>Security</w:t>
        </w:r>
        <w:r w:rsidR="00071703">
          <w:rPr>
            <w:spacing w:val="-5"/>
            <w:u w:val="single"/>
          </w:rPr>
          <w:t xml:space="preserve"> </w:t>
        </w:r>
        <w:r w:rsidR="00071703">
          <w:rPr>
            <w:u w:val="single"/>
          </w:rPr>
          <w:t>Exceptions</w:t>
        </w:r>
        <w:r w:rsidR="00071703">
          <w:rPr>
            <w:spacing w:val="-5"/>
            <w:u w:val="single"/>
          </w:rPr>
          <w:t xml:space="preserve"> </w:t>
        </w:r>
        <w:r w:rsidR="00071703">
          <w:rPr>
            <w:u w:val="single"/>
          </w:rPr>
          <w:t>and</w:t>
        </w:r>
        <w:r w:rsidR="00071703">
          <w:rPr>
            <w:spacing w:val="-5"/>
            <w:u w:val="single"/>
          </w:rPr>
          <w:t xml:space="preserve"> </w:t>
        </w:r>
        <w:r w:rsidR="00071703">
          <w:rPr>
            <w:u w:val="single"/>
          </w:rPr>
          <w:t>Exemptions</w:t>
        </w:r>
        <w:r w:rsidR="00071703">
          <w:rPr>
            <w:spacing w:val="-5"/>
            <w:u w:val="single"/>
          </w:rPr>
          <w:t xml:space="preserve"> </w:t>
        </w:r>
        <w:r w:rsidR="00071703">
          <w:rPr>
            <w:u w:val="single"/>
          </w:rPr>
          <w:t>to</w:t>
        </w:r>
        <w:r w:rsidR="00071703">
          <w:rPr>
            <w:spacing w:val="-5"/>
            <w:u w:val="single"/>
          </w:rPr>
          <w:t xml:space="preserve"> </w:t>
        </w:r>
        <w:r w:rsidR="00071703">
          <w:rPr>
            <w:u w:val="single"/>
          </w:rPr>
          <w:t>CHFS</w:t>
        </w:r>
        <w:r w:rsidR="00071703">
          <w:rPr>
            <w:spacing w:val="-5"/>
            <w:u w:val="single"/>
          </w:rPr>
          <w:t xml:space="preserve"> </w:t>
        </w:r>
        <w:r w:rsidR="00071703">
          <w:rPr>
            <w:u w:val="single"/>
          </w:rPr>
          <w:t>Policies</w:t>
        </w:r>
        <w:r w:rsidR="00071703">
          <w:rPr>
            <w:spacing w:val="-4"/>
            <w:u w:val="single"/>
          </w:rPr>
          <w:t xml:space="preserve"> </w:t>
        </w:r>
        <w:r w:rsidR="00071703">
          <w:rPr>
            <w:u w:val="single"/>
          </w:rPr>
          <w:t>and</w:t>
        </w:r>
        <w:r w:rsidR="00071703">
          <w:rPr>
            <w:spacing w:val="-5"/>
            <w:u w:val="single"/>
          </w:rPr>
          <w:t xml:space="preserve"> </w:t>
        </w:r>
        <w:r w:rsidR="00071703">
          <w:rPr>
            <w:u w:val="single"/>
          </w:rPr>
          <w:t>Security</w:t>
        </w:r>
        <w:r w:rsidR="00071703">
          <w:rPr>
            <w:spacing w:val="-5"/>
            <w:u w:val="single"/>
          </w:rPr>
          <w:t xml:space="preserve"> </w:t>
        </w:r>
        <w:r w:rsidR="00071703">
          <w:rPr>
            <w:u w:val="single"/>
          </w:rPr>
          <w:t>Control</w:t>
        </w:r>
      </w:hyperlink>
      <w:r>
        <w:t xml:space="preserve"> </w:t>
      </w:r>
      <w:hyperlink r:id="rId19">
        <w:r w:rsidR="00071703">
          <w:rPr>
            <w:spacing w:val="-2"/>
            <w:u w:val="single"/>
          </w:rPr>
          <w:t>Policy.</w:t>
        </w:r>
      </w:hyperlink>
    </w:p>
    <w:p w14:paraId="073B75F6" w14:textId="77777777" w:rsidR="0013779C" w:rsidRDefault="0013779C">
      <w:pPr>
        <w:pStyle w:val="BodyText"/>
        <w:spacing w:before="1"/>
        <w:ind w:right="688"/>
      </w:pPr>
    </w:p>
    <w:p w14:paraId="3678D350" w14:textId="77777777" w:rsidR="0013779C" w:rsidRDefault="0013779C">
      <w:pPr>
        <w:pStyle w:val="BodyText"/>
        <w:spacing w:before="1"/>
        <w:ind w:right="688"/>
      </w:pPr>
    </w:p>
    <w:p w14:paraId="042C7E3D" w14:textId="77777777" w:rsidR="00071703" w:rsidRDefault="00951C5E">
      <w:pPr>
        <w:pStyle w:val="Heading1"/>
        <w:numPr>
          <w:ilvl w:val="0"/>
          <w:numId w:val="3"/>
        </w:numPr>
        <w:tabs>
          <w:tab w:val="left" w:pos="431"/>
        </w:tabs>
        <w:spacing w:before="1"/>
        <w:ind w:left="431" w:hanging="431"/>
      </w:pPr>
      <w:bookmarkStart w:id="20" w:name="_bookmark20"/>
      <w:bookmarkEnd w:id="20"/>
      <w:r>
        <w:t>Policy</w:t>
      </w:r>
      <w:r>
        <w:rPr>
          <w:spacing w:val="-4"/>
        </w:rPr>
        <w:t xml:space="preserve"> </w:t>
      </w:r>
      <w:r>
        <w:t>Review</w:t>
      </w:r>
      <w:r>
        <w:rPr>
          <w:spacing w:val="-1"/>
        </w:rPr>
        <w:t xml:space="preserve"> </w:t>
      </w:r>
      <w:r>
        <w:rPr>
          <w:spacing w:val="-2"/>
        </w:rPr>
        <w:t>Cycle</w:t>
      </w:r>
    </w:p>
    <w:p w14:paraId="39F39DDD" w14:textId="77777777" w:rsidR="00071703" w:rsidRDefault="00951C5E">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51FBE77F" w14:textId="77777777" w:rsidR="00071703" w:rsidRDefault="00071703">
      <w:pPr>
        <w:pStyle w:val="BodyText"/>
        <w:spacing w:before="275"/>
      </w:pPr>
    </w:p>
    <w:p w14:paraId="47ECE687" w14:textId="77777777" w:rsidR="00071703" w:rsidRDefault="00951C5E">
      <w:pPr>
        <w:pStyle w:val="Heading1"/>
        <w:numPr>
          <w:ilvl w:val="0"/>
          <w:numId w:val="3"/>
        </w:numPr>
        <w:tabs>
          <w:tab w:val="left" w:pos="431"/>
        </w:tabs>
        <w:ind w:left="431" w:hanging="431"/>
      </w:pPr>
      <w:bookmarkStart w:id="21" w:name="_bookmark21"/>
      <w:bookmarkEnd w:id="21"/>
      <w:r>
        <w:t>Policy</w:t>
      </w:r>
      <w:r>
        <w:rPr>
          <w:spacing w:val="-3"/>
        </w:rPr>
        <w:t xml:space="preserve"> </w:t>
      </w:r>
      <w:r>
        <w:rPr>
          <w:spacing w:val="-2"/>
        </w:rPr>
        <w:t>References</w:t>
      </w:r>
    </w:p>
    <w:p w14:paraId="66549864" w14:textId="0DBE2969" w:rsidR="00071703" w:rsidRDefault="00C178B0">
      <w:pPr>
        <w:pStyle w:val="ListParagraph"/>
        <w:numPr>
          <w:ilvl w:val="0"/>
          <w:numId w:val="1"/>
        </w:numPr>
        <w:tabs>
          <w:tab w:val="left" w:pos="359"/>
        </w:tabs>
        <w:spacing w:before="1"/>
        <w:ind w:left="359" w:hanging="359"/>
        <w:rPr>
          <w:rFonts w:ascii="Symbol" w:hAnsi="Symbol"/>
        </w:rPr>
      </w:pPr>
      <w:hyperlink r:id="rId20">
        <w:r>
          <w:rPr>
            <w:spacing w:val="-5"/>
            <w:sz w:val="24"/>
            <w:u w:val="single"/>
          </w:rPr>
          <w:t xml:space="preserve">Centers for Medicare and Medicaid Services (CMS) Acceptable Risk Controls for Affordable Care Act (ACA), Medicaid, and Partner Entities (ARC-AMPE) </w:t>
        </w:r>
      </w:hyperlink>
    </w:p>
    <w:p w14:paraId="56671BE1" w14:textId="2B4C70C6" w:rsidR="00071703" w:rsidRDefault="00071703">
      <w:pPr>
        <w:pStyle w:val="ListParagraph"/>
        <w:numPr>
          <w:ilvl w:val="0"/>
          <w:numId w:val="1"/>
        </w:numPr>
        <w:tabs>
          <w:tab w:val="left" w:pos="359"/>
        </w:tabs>
        <w:spacing w:line="276" w:lineRule="exact"/>
        <w:ind w:left="359" w:hanging="359"/>
        <w:rPr>
          <w:rFonts w:ascii="Symbol" w:hAnsi="Symbol"/>
        </w:rPr>
      </w:pPr>
      <w:hyperlink r:id="rId21">
        <w:r>
          <w:rPr>
            <w:sz w:val="24"/>
            <w:u w:val="single"/>
          </w:rPr>
          <w:t>CHFS</w:t>
        </w:r>
        <w:r>
          <w:rPr>
            <w:spacing w:val="-4"/>
            <w:sz w:val="24"/>
            <w:u w:val="single"/>
          </w:rPr>
          <w:t xml:space="preserve"> </w:t>
        </w:r>
        <w:r>
          <w:rPr>
            <w:sz w:val="24"/>
            <w:u w:val="single"/>
          </w:rPr>
          <w:t>Policy:</w:t>
        </w:r>
        <w:r>
          <w:rPr>
            <w:spacing w:val="-3"/>
            <w:sz w:val="24"/>
            <w:u w:val="single"/>
          </w:rPr>
          <w:t xml:space="preserve"> </w:t>
        </w:r>
        <w:r>
          <w:rPr>
            <w:sz w:val="24"/>
            <w:u w:val="single"/>
          </w:rPr>
          <w:t>010.103-</w:t>
        </w:r>
        <w:r>
          <w:rPr>
            <w:spacing w:val="-3"/>
            <w:sz w:val="24"/>
            <w:u w:val="single"/>
          </w:rPr>
          <w:t xml:space="preserve"> </w:t>
        </w:r>
        <w:r>
          <w:rPr>
            <w:sz w:val="24"/>
            <w:u w:val="single"/>
          </w:rPr>
          <w:t>Change</w:t>
        </w:r>
        <w:r>
          <w:rPr>
            <w:spacing w:val="-2"/>
            <w:sz w:val="24"/>
            <w:u w:val="single"/>
          </w:rPr>
          <w:t xml:space="preserve"> </w:t>
        </w:r>
        <w:r>
          <w:rPr>
            <w:sz w:val="24"/>
            <w:u w:val="single"/>
          </w:rPr>
          <w:t>Control</w:t>
        </w:r>
        <w:r>
          <w:rPr>
            <w:spacing w:val="-4"/>
            <w:sz w:val="24"/>
            <w:u w:val="single"/>
          </w:rPr>
          <w:t xml:space="preserve"> </w:t>
        </w:r>
        <w:r>
          <w:rPr>
            <w:spacing w:val="-2"/>
            <w:sz w:val="24"/>
            <w:u w:val="single"/>
          </w:rPr>
          <w:t>Policy</w:t>
        </w:r>
      </w:hyperlink>
    </w:p>
    <w:p w14:paraId="4CA561A0" w14:textId="31E0A905" w:rsidR="00071703" w:rsidRDefault="00071703">
      <w:pPr>
        <w:pStyle w:val="ListParagraph"/>
        <w:numPr>
          <w:ilvl w:val="0"/>
          <w:numId w:val="1"/>
        </w:numPr>
        <w:tabs>
          <w:tab w:val="left" w:pos="360"/>
        </w:tabs>
        <w:ind w:right="609"/>
        <w:rPr>
          <w:rFonts w:ascii="Symbol" w:hAnsi="Symbol"/>
          <w:sz w:val="24"/>
        </w:rPr>
      </w:pPr>
      <w:hyperlink r:id="rId22">
        <w:r>
          <w:rPr>
            <w:color w:val="000033"/>
            <w:sz w:val="24"/>
            <w:u w:val="single" w:color="000033"/>
          </w:rPr>
          <w:t>CHFS</w:t>
        </w:r>
        <w:r>
          <w:rPr>
            <w:color w:val="000033"/>
            <w:spacing w:val="-5"/>
            <w:sz w:val="24"/>
            <w:u w:val="single" w:color="000033"/>
          </w:rPr>
          <w:t xml:space="preserve"> </w:t>
        </w:r>
        <w:r>
          <w:rPr>
            <w:color w:val="000033"/>
            <w:sz w:val="24"/>
            <w:u w:val="single" w:color="000033"/>
          </w:rPr>
          <w:t>Policy:</w:t>
        </w:r>
        <w:r>
          <w:rPr>
            <w:color w:val="000033"/>
            <w:spacing w:val="-5"/>
            <w:sz w:val="24"/>
            <w:u w:val="single" w:color="000033"/>
          </w:rPr>
          <w:t xml:space="preserve"> </w:t>
        </w:r>
        <w:r>
          <w:rPr>
            <w:color w:val="000033"/>
            <w:sz w:val="24"/>
            <w:u w:val="single" w:color="000033"/>
          </w:rPr>
          <w:t>070.203-</w:t>
        </w:r>
        <w:r>
          <w:rPr>
            <w:color w:val="000033"/>
            <w:spacing w:val="-4"/>
            <w:sz w:val="24"/>
            <w:u w:val="single" w:color="000033"/>
          </w:rPr>
          <w:t xml:space="preserve"> </w:t>
        </w:r>
        <w:r>
          <w:rPr>
            <w:color w:val="000033"/>
            <w:sz w:val="24"/>
            <w:u w:val="single" w:color="000033"/>
          </w:rPr>
          <w:t>Security</w:t>
        </w:r>
        <w:r>
          <w:rPr>
            <w:color w:val="000033"/>
            <w:spacing w:val="-5"/>
            <w:sz w:val="24"/>
            <w:u w:val="single" w:color="000033"/>
          </w:rPr>
          <w:t xml:space="preserve"> </w:t>
        </w:r>
        <w:r>
          <w:rPr>
            <w:color w:val="000033"/>
            <w:sz w:val="24"/>
            <w:u w:val="single" w:color="000033"/>
          </w:rPr>
          <w:t>Exceptions</w:t>
        </w:r>
        <w:r>
          <w:rPr>
            <w:color w:val="000033"/>
            <w:spacing w:val="-4"/>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Exemptions</w:t>
        </w:r>
        <w:r>
          <w:rPr>
            <w:color w:val="000033"/>
            <w:spacing w:val="-5"/>
            <w:sz w:val="24"/>
            <w:u w:val="single" w:color="000033"/>
          </w:rPr>
          <w:t xml:space="preserve"> </w:t>
        </w:r>
        <w:r>
          <w:rPr>
            <w:color w:val="000033"/>
            <w:sz w:val="24"/>
            <w:u w:val="single" w:color="000033"/>
          </w:rPr>
          <w:t>to</w:t>
        </w:r>
        <w:r>
          <w:rPr>
            <w:color w:val="000033"/>
            <w:spacing w:val="-5"/>
            <w:sz w:val="24"/>
            <w:u w:val="single" w:color="000033"/>
          </w:rPr>
          <w:t xml:space="preserve"> </w:t>
        </w:r>
        <w:r>
          <w:rPr>
            <w:color w:val="000033"/>
            <w:sz w:val="24"/>
            <w:u w:val="single" w:color="000033"/>
          </w:rPr>
          <w:t>CHFS</w:t>
        </w:r>
        <w:r>
          <w:rPr>
            <w:color w:val="000033"/>
            <w:spacing w:val="-5"/>
            <w:sz w:val="24"/>
            <w:u w:val="single" w:color="000033"/>
          </w:rPr>
          <w:t xml:space="preserve"> </w:t>
        </w:r>
        <w:r>
          <w:rPr>
            <w:color w:val="000033"/>
            <w:sz w:val="24"/>
            <w:u w:val="single" w:color="000033"/>
          </w:rPr>
          <w:t>Policies</w:t>
        </w:r>
        <w:r>
          <w:rPr>
            <w:color w:val="000033"/>
            <w:spacing w:val="-5"/>
            <w:sz w:val="24"/>
            <w:u w:val="single" w:color="000033"/>
          </w:rPr>
          <w:t xml:space="preserve"> </w:t>
        </w:r>
        <w:r>
          <w:rPr>
            <w:color w:val="000033"/>
            <w:sz w:val="24"/>
            <w:u w:val="single" w:color="000033"/>
          </w:rPr>
          <w:t>and</w:t>
        </w:r>
      </w:hyperlink>
      <w:r w:rsidR="00951C5E">
        <w:rPr>
          <w:color w:val="000033"/>
          <w:sz w:val="24"/>
        </w:rPr>
        <w:t xml:space="preserve"> </w:t>
      </w:r>
      <w:hyperlink r:id="rId23">
        <w:r>
          <w:rPr>
            <w:color w:val="000033"/>
            <w:sz w:val="24"/>
            <w:u w:val="single" w:color="000033"/>
          </w:rPr>
          <w:t>Security Control Policy</w:t>
        </w:r>
      </w:hyperlink>
    </w:p>
    <w:p w14:paraId="7F9F1DA0" w14:textId="77777777" w:rsidR="00071703" w:rsidRDefault="00071703">
      <w:pPr>
        <w:pStyle w:val="ListParagraph"/>
        <w:numPr>
          <w:ilvl w:val="0"/>
          <w:numId w:val="1"/>
        </w:numPr>
        <w:tabs>
          <w:tab w:val="left" w:pos="359"/>
        </w:tabs>
        <w:spacing w:line="291" w:lineRule="exact"/>
        <w:ind w:left="359" w:hanging="359"/>
        <w:rPr>
          <w:rFonts w:ascii="Symbol" w:hAnsi="Symbol"/>
          <w:sz w:val="24"/>
        </w:rPr>
      </w:pPr>
      <w:hyperlink r:id="rId24">
        <w:r>
          <w:rPr>
            <w:color w:val="000033"/>
            <w:sz w:val="24"/>
            <w:u w:val="single" w:color="000033"/>
          </w:rPr>
          <w:t>Enterprise</w:t>
        </w:r>
        <w:r>
          <w:rPr>
            <w:color w:val="000033"/>
            <w:spacing w:val="-4"/>
            <w:sz w:val="24"/>
            <w:u w:val="single" w:color="000033"/>
          </w:rPr>
          <w:t xml:space="preserve"> </w:t>
        </w:r>
        <w:r>
          <w:rPr>
            <w:color w:val="000033"/>
            <w:sz w:val="24"/>
            <w:u w:val="single" w:color="000033"/>
          </w:rPr>
          <w:t>Document</w:t>
        </w:r>
        <w:r>
          <w:rPr>
            <w:color w:val="000033"/>
            <w:spacing w:val="-4"/>
            <w:sz w:val="24"/>
            <w:u w:val="single" w:color="000033"/>
          </w:rPr>
          <w:t xml:space="preserve"> </w:t>
        </w:r>
        <w:r>
          <w:rPr>
            <w:color w:val="000033"/>
            <w:sz w:val="24"/>
            <w:u w:val="single" w:color="000033"/>
          </w:rPr>
          <w:t>Storage</w:t>
        </w:r>
        <w:r>
          <w:rPr>
            <w:color w:val="000033"/>
            <w:spacing w:val="-4"/>
            <w:sz w:val="24"/>
            <w:u w:val="single" w:color="000033"/>
          </w:rPr>
          <w:t xml:space="preserve"> </w:t>
        </w:r>
        <w:r>
          <w:rPr>
            <w:color w:val="000033"/>
            <w:sz w:val="24"/>
            <w:u w:val="single" w:color="000033"/>
          </w:rPr>
          <w:t>Guidelines</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Best</w:t>
        </w:r>
        <w:r>
          <w:rPr>
            <w:color w:val="000033"/>
            <w:spacing w:val="-4"/>
            <w:sz w:val="24"/>
            <w:u w:val="single" w:color="000033"/>
          </w:rPr>
          <w:t xml:space="preserve"> </w:t>
        </w:r>
        <w:r>
          <w:rPr>
            <w:color w:val="000033"/>
            <w:sz w:val="24"/>
            <w:u w:val="single" w:color="000033"/>
          </w:rPr>
          <w:t>Practices:</w:t>
        </w:r>
        <w:r>
          <w:rPr>
            <w:color w:val="000033"/>
            <w:spacing w:val="-4"/>
            <w:sz w:val="24"/>
            <w:u w:val="single" w:color="000033"/>
          </w:rPr>
          <w:t xml:space="preserve"> </w:t>
        </w:r>
        <w:r>
          <w:rPr>
            <w:color w:val="000033"/>
            <w:sz w:val="24"/>
            <w:u w:val="single" w:color="000033"/>
          </w:rPr>
          <w:t>ENT-</w:t>
        </w:r>
        <w:r>
          <w:rPr>
            <w:color w:val="000033"/>
            <w:spacing w:val="-5"/>
            <w:sz w:val="24"/>
            <w:u w:val="single" w:color="000033"/>
          </w:rPr>
          <w:t>201</w:t>
        </w:r>
      </w:hyperlink>
    </w:p>
    <w:p w14:paraId="16406F8D" w14:textId="77777777" w:rsidR="00071703" w:rsidRDefault="00071703">
      <w:pPr>
        <w:pStyle w:val="ListParagraph"/>
        <w:numPr>
          <w:ilvl w:val="0"/>
          <w:numId w:val="1"/>
        </w:numPr>
        <w:tabs>
          <w:tab w:val="left" w:pos="359"/>
        </w:tabs>
        <w:spacing w:line="292" w:lineRule="exact"/>
        <w:ind w:left="359" w:hanging="359"/>
        <w:rPr>
          <w:rFonts w:ascii="Symbol" w:hAnsi="Symbol"/>
          <w:sz w:val="24"/>
        </w:rPr>
      </w:pPr>
      <w:hyperlink r:id="rId25">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41042168" w14:textId="77777777" w:rsidR="00071703" w:rsidRDefault="00071703">
      <w:pPr>
        <w:pStyle w:val="ListParagraph"/>
        <w:numPr>
          <w:ilvl w:val="0"/>
          <w:numId w:val="1"/>
        </w:numPr>
        <w:tabs>
          <w:tab w:val="left" w:pos="360"/>
        </w:tabs>
        <w:ind w:right="553"/>
        <w:rPr>
          <w:rFonts w:ascii="Symbol" w:hAnsi="Symbol"/>
          <w:sz w:val="24"/>
        </w:rPr>
      </w:pPr>
      <w:hyperlink r:id="rId26">
        <w:r>
          <w:rPr>
            <w:sz w:val="24"/>
            <w:u w:val="single"/>
          </w:rPr>
          <w:t>Kentucky Revised Statute (KRS) Chapter 61.878 Certain public records exempted</w:t>
        </w:r>
      </w:hyperlink>
      <w:r w:rsidR="00951C5E">
        <w:rPr>
          <w:sz w:val="24"/>
        </w:rPr>
        <w:t xml:space="preserve"> </w:t>
      </w:r>
      <w:hyperlink r:id="rId27">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951C5E">
        <w:rPr>
          <w:sz w:val="24"/>
        </w:rPr>
        <w:t xml:space="preserve"> </w:t>
      </w:r>
      <w:hyperlink r:id="rId28">
        <w:r>
          <w:rPr>
            <w:sz w:val="24"/>
            <w:u w:val="single"/>
          </w:rPr>
          <w:t>personnel files prohibited</w:t>
        </w:r>
      </w:hyperlink>
    </w:p>
    <w:p w14:paraId="56825A90" w14:textId="052A7B90" w:rsidR="00071703" w:rsidRDefault="00071703">
      <w:pPr>
        <w:pStyle w:val="ListParagraph"/>
        <w:numPr>
          <w:ilvl w:val="0"/>
          <w:numId w:val="1"/>
        </w:numPr>
        <w:tabs>
          <w:tab w:val="left" w:pos="360"/>
        </w:tabs>
        <w:ind w:right="687"/>
        <w:rPr>
          <w:rFonts w:ascii="Symbol" w:hAnsi="Symbol"/>
          <w:sz w:val="24"/>
        </w:rPr>
      </w:pPr>
      <w:hyperlink r:id="rId29">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800-53</w:t>
        </w:r>
      </w:hyperlink>
      <w:r w:rsidR="00951C5E">
        <w:rPr>
          <w:sz w:val="24"/>
        </w:rPr>
        <w:t xml:space="preserve"> </w:t>
      </w:r>
      <w:hyperlink r:id="rId30">
        <w:r w:rsidR="00C178B0">
          <w:rPr>
            <w:sz w:val="24"/>
            <w:u w:val="single"/>
          </w:rPr>
          <w:t>Revision 5, Security and Privacy Controls for Federal Information Systems and</w:t>
        </w:r>
      </w:hyperlink>
      <w:r w:rsidR="00951C5E">
        <w:rPr>
          <w:sz w:val="24"/>
        </w:rPr>
        <w:t xml:space="preserve"> </w:t>
      </w:r>
      <w:hyperlink r:id="rId31">
        <w:r>
          <w:rPr>
            <w:spacing w:val="-2"/>
            <w:sz w:val="24"/>
            <w:u w:val="single"/>
          </w:rPr>
          <w:t>Organizations</w:t>
        </w:r>
      </w:hyperlink>
    </w:p>
    <w:p w14:paraId="61D92099" w14:textId="77777777" w:rsidR="00071703" w:rsidRDefault="00071703">
      <w:pPr>
        <w:pStyle w:val="ListParagraph"/>
        <w:numPr>
          <w:ilvl w:val="0"/>
          <w:numId w:val="1"/>
        </w:numPr>
        <w:tabs>
          <w:tab w:val="left" w:pos="359"/>
        </w:tabs>
        <w:spacing w:line="293" w:lineRule="exact"/>
        <w:ind w:left="359" w:hanging="359"/>
        <w:rPr>
          <w:rFonts w:ascii="Symbol" w:hAnsi="Symbol"/>
          <w:sz w:val="24"/>
        </w:rPr>
      </w:pPr>
      <w:hyperlink r:id="rId32">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071703">
      <w:pgSz w:w="12240" w:h="15840"/>
      <w:pgMar w:top="1260" w:right="1080" w:bottom="1980" w:left="1440" w:header="727"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0A66" w14:textId="77777777" w:rsidR="00AF034C" w:rsidRDefault="00AF034C">
      <w:r>
        <w:separator/>
      </w:r>
    </w:p>
  </w:endnote>
  <w:endnote w:type="continuationSeparator" w:id="0">
    <w:p w14:paraId="0F74271B" w14:textId="77777777" w:rsidR="00AF034C" w:rsidRDefault="00AF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C82B" w14:textId="77777777" w:rsidR="00071703" w:rsidRDefault="00951C5E">
    <w:pPr>
      <w:pStyle w:val="BodyText"/>
      <w:spacing w:line="14" w:lineRule="auto"/>
      <w:rPr>
        <w:sz w:val="20"/>
      </w:rPr>
    </w:pPr>
    <w:r>
      <w:rPr>
        <w:noProof/>
        <w:sz w:val="20"/>
      </w:rPr>
      <w:drawing>
        <wp:anchor distT="0" distB="0" distL="0" distR="0" simplePos="0" relativeHeight="487388672" behindDoc="1" locked="0" layoutInCell="1" allowOverlap="1" wp14:anchorId="7BAF8907" wp14:editId="670EF8BA">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9184" behindDoc="1" locked="0" layoutInCell="1" allowOverlap="1" wp14:anchorId="717C18B3" wp14:editId="40CC7E1E">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75613D5C" w14:textId="77777777" w:rsidR="00071703" w:rsidRDefault="00951C5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17C18B3" id="_x0000_t202" coordsize="21600,21600" o:spt="202" path="m,l,21600r21600,l21600,xe">
              <v:stroke joinstyle="miter"/>
              <v:path gradientshapeok="t" o:connecttype="rect"/>
            </v:shapetype>
            <v:shape id="Textbox 6" o:spid="_x0000_s1027" type="#_x0000_t202" style="position:absolute;margin-left:76.4pt;margin-top:717.1pt;width:160.55pt;height:13.1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75613D5C" w14:textId="77777777" w:rsidR="00071703" w:rsidRDefault="00951C5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9696" behindDoc="1" locked="0" layoutInCell="1" allowOverlap="1" wp14:anchorId="000F1EBE" wp14:editId="5F1B0A55">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60887EF1" w14:textId="77777777" w:rsidR="00071703" w:rsidRDefault="00951C5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000F1EBE" id="Textbox 7" o:spid="_x0000_s1028" type="#_x0000_t202" style="position:absolute;margin-left:308.1pt;margin-top:717.1pt;width:33.95pt;height:13.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60887EF1" w14:textId="77777777" w:rsidR="00071703" w:rsidRDefault="00951C5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69DD" w14:textId="77777777" w:rsidR="00AF034C" w:rsidRDefault="00AF034C">
      <w:r>
        <w:separator/>
      </w:r>
    </w:p>
  </w:footnote>
  <w:footnote w:type="continuationSeparator" w:id="0">
    <w:p w14:paraId="7C3265A5" w14:textId="77777777" w:rsidR="00AF034C" w:rsidRDefault="00AF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9133" w14:textId="77777777" w:rsidR="00071703" w:rsidRDefault="00951C5E">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3DA1EAE4" wp14:editId="07BD13DC">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071703" w14:paraId="32359A76" w14:textId="77777777">
                            <w:trPr>
                              <w:trHeight w:val="280"/>
                            </w:trPr>
                            <w:tc>
                              <w:tcPr>
                                <w:tcW w:w="6049" w:type="dxa"/>
                              </w:tcPr>
                              <w:p w14:paraId="2B683845" w14:textId="0D5C20E5" w:rsidR="00071703" w:rsidRDefault="00071703">
                                <w:pPr>
                                  <w:pStyle w:val="TableParagraph"/>
                                  <w:spacing w:before="11"/>
                                  <w:ind w:left="107"/>
                                  <w:rPr>
                                    <w:sz w:val="20"/>
                                  </w:rPr>
                                </w:pPr>
                                <w:hyperlink r:id="rId1">
                                  <w:r>
                                    <w:rPr>
                                      <w:color w:val="0000FF"/>
                                      <w:sz w:val="20"/>
                                      <w:u w:val="single" w:color="0000FF"/>
                                    </w:rPr>
                                    <w:t>020.201</w:t>
                                  </w:r>
                                  <w:r>
                                    <w:rPr>
                                      <w:color w:val="0000FF"/>
                                      <w:spacing w:val="-5"/>
                                      <w:sz w:val="20"/>
                                      <w:u w:val="single" w:color="0000FF"/>
                                    </w:rPr>
                                    <w:t xml:space="preserve"> </w:t>
                                  </w:r>
                                  <w:r>
                                    <w:rPr>
                                      <w:color w:val="0000FF"/>
                                      <w:sz w:val="20"/>
                                      <w:u w:val="single" w:color="0000FF"/>
                                    </w:rPr>
                                    <w:t>Server</w:t>
                                  </w:r>
                                  <w:r>
                                    <w:rPr>
                                      <w:color w:val="0000FF"/>
                                      <w:spacing w:val="-5"/>
                                      <w:sz w:val="20"/>
                                      <w:u w:val="single" w:color="0000FF"/>
                                    </w:rPr>
                                    <w:t xml:space="preserve"> </w:t>
                                  </w:r>
                                  <w:r>
                                    <w:rPr>
                                      <w:color w:val="0000FF"/>
                                      <w:sz w:val="20"/>
                                      <w:u w:val="single" w:color="0000FF"/>
                                    </w:rPr>
                                    <w:t>Patch</w:t>
                                  </w:r>
                                  <w:r>
                                    <w:rPr>
                                      <w:color w:val="0000FF"/>
                                      <w:spacing w:val="-5"/>
                                      <w:sz w:val="20"/>
                                      <w:u w:val="single" w:color="0000FF"/>
                                    </w:rPr>
                                    <w:t xml:space="preserve"> </w:t>
                                  </w:r>
                                  <w:r>
                                    <w:rPr>
                                      <w:color w:val="0000FF"/>
                                      <w:sz w:val="20"/>
                                      <w:u w:val="single" w:color="0000FF"/>
                                    </w:rPr>
                                    <w:t>Management</w:t>
                                  </w:r>
                                  <w:r>
                                    <w:rPr>
                                      <w:color w:val="0000FF"/>
                                      <w:spacing w:val="-5"/>
                                      <w:sz w:val="20"/>
                                      <w:u w:val="single" w:color="0000FF"/>
                                    </w:rPr>
                                    <w:t xml:space="preserve"> </w:t>
                                  </w:r>
                                  <w:r>
                                    <w:rPr>
                                      <w:color w:val="0000FF"/>
                                      <w:spacing w:val="-2"/>
                                      <w:sz w:val="20"/>
                                      <w:u w:val="single" w:color="0000FF"/>
                                    </w:rPr>
                                    <w:t>Policy</w:t>
                                  </w:r>
                                </w:hyperlink>
                              </w:p>
                            </w:tc>
                            <w:tc>
                              <w:tcPr>
                                <w:tcW w:w="3511" w:type="dxa"/>
                              </w:tcPr>
                              <w:p w14:paraId="58438AED" w14:textId="77777777" w:rsidR="00071703" w:rsidRDefault="00951C5E">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071703" w14:paraId="5F832311" w14:textId="77777777">
                            <w:trPr>
                              <w:trHeight w:val="239"/>
                            </w:trPr>
                            <w:tc>
                              <w:tcPr>
                                <w:tcW w:w="6049" w:type="dxa"/>
                              </w:tcPr>
                              <w:p w14:paraId="4D737E14" w14:textId="77777777" w:rsidR="00071703" w:rsidRDefault="00951C5E">
                                <w:pPr>
                                  <w:pStyle w:val="TableParagraph"/>
                                  <w:spacing w:before="10" w:line="209" w:lineRule="exact"/>
                                  <w:ind w:left="107"/>
                                  <w:rPr>
                                    <w:sz w:val="20"/>
                                  </w:rPr>
                                </w:pPr>
                                <w:r>
                                  <w:rPr>
                                    <w:sz w:val="20"/>
                                  </w:rPr>
                                  <w:t>020.200</w:t>
                                </w:r>
                                <w:r>
                                  <w:rPr>
                                    <w:spacing w:val="-5"/>
                                    <w:sz w:val="20"/>
                                  </w:rPr>
                                  <w:t xml:space="preserve"> </w:t>
                                </w:r>
                                <w:r>
                                  <w:rPr>
                                    <w:sz w:val="20"/>
                                  </w:rPr>
                                  <w:t>Managerial</w:t>
                                </w:r>
                                <w:r>
                                  <w:rPr>
                                    <w:spacing w:val="-5"/>
                                    <w:sz w:val="20"/>
                                  </w:rPr>
                                  <w:t xml:space="preserve"> </w:t>
                                </w:r>
                                <w:r>
                                  <w:rPr>
                                    <w:spacing w:val="-2"/>
                                    <w:sz w:val="20"/>
                                  </w:rPr>
                                  <w:t>Security</w:t>
                                </w:r>
                              </w:p>
                            </w:tc>
                            <w:tc>
                              <w:tcPr>
                                <w:tcW w:w="3511" w:type="dxa"/>
                              </w:tcPr>
                              <w:p w14:paraId="62B89D9B" w14:textId="77777777" w:rsidR="00071703" w:rsidRDefault="00951C5E">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10/01/2025</w:t>
                                </w:r>
                              </w:p>
                            </w:tc>
                          </w:tr>
                        </w:tbl>
                        <w:p w14:paraId="44E52243" w14:textId="77777777" w:rsidR="00071703" w:rsidRDefault="00071703">
                          <w:pPr>
                            <w:pStyle w:val="BodyText"/>
                          </w:pPr>
                        </w:p>
                      </w:txbxContent>
                    </wps:txbx>
                    <wps:bodyPr wrap="square" lIns="0" tIns="0" rIns="0" bIns="0" rtlCol="0">
                      <a:noAutofit/>
                    </wps:bodyPr>
                  </wps:wsp>
                </a:graphicData>
              </a:graphic>
            </wp:anchor>
          </w:drawing>
        </mc:Choice>
        <mc:Fallback>
          <w:pict>
            <v:shapetype w14:anchorId="3DA1EAE4"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071703" w14:paraId="32359A76" w14:textId="77777777">
                      <w:trPr>
                        <w:trHeight w:val="280"/>
                      </w:trPr>
                      <w:tc>
                        <w:tcPr>
                          <w:tcW w:w="6049" w:type="dxa"/>
                        </w:tcPr>
                        <w:p w14:paraId="2B683845" w14:textId="0D5C20E5" w:rsidR="00071703" w:rsidRDefault="00071703">
                          <w:pPr>
                            <w:pStyle w:val="TableParagraph"/>
                            <w:spacing w:before="11"/>
                            <w:ind w:left="107"/>
                            <w:rPr>
                              <w:sz w:val="20"/>
                            </w:rPr>
                          </w:pPr>
                          <w:hyperlink r:id="rId2">
                            <w:r>
                              <w:rPr>
                                <w:color w:val="0000FF"/>
                                <w:sz w:val="20"/>
                                <w:u w:val="single" w:color="0000FF"/>
                              </w:rPr>
                              <w:t>020.201</w:t>
                            </w:r>
                            <w:r>
                              <w:rPr>
                                <w:color w:val="0000FF"/>
                                <w:spacing w:val="-5"/>
                                <w:sz w:val="20"/>
                                <w:u w:val="single" w:color="0000FF"/>
                              </w:rPr>
                              <w:t xml:space="preserve"> </w:t>
                            </w:r>
                            <w:r>
                              <w:rPr>
                                <w:color w:val="0000FF"/>
                                <w:sz w:val="20"/>
                                <w:u w:val="single" w:color="0000FF"/>
                              </w:rPr>
                              <w:t>Server</w:t>
                            </w:r>
                            <w:r>
                              <w:rPr>
                                <w:color w:val="0000FF"/>
                                <w:spacing w:val="-5"/>
                                <w:sz w:val="20"/>
                                <w:u w:val="single" w:color="0000FF"/>
                              </w:rPr>
                              <w:t xml:space="preserve"> </w:t>
                            </w:r>
                            <w:r>
                              <w:rPr>
                                <w:color w:val="0000FF"/>
                                <w:sz w:val="20"/>
                                <w:u w:val="single" w:color="0000FF"/>
                              </w:rPr>
                              <w:t>Patch</w:t>
                            </w:r>
                            <w:r>
                              <w:rPr>
                                <w:color w:val="0000FF"/>
                                <w:spacing w:val="-5"/>
                                <w:sz w:val="20"/>
                                <w:u w:val="single" w:color="0000FF"/>
                              </w:rPr>
                              <w:t xml:space="preserve"> </w:t>
                            </w:r>
                            <w:r>
                              <w:rPr>
                                <w:color w:val="0000FF"/>
                                <w:sz w:val="20"/>
                                <w:u w:val="single" w:color="0000FF"/>
                              </w:rPr>
                              <w:t>Management</w:t>
                            </w:r>
                            <w:r>
                              <w:rPr>
                                <w:color w:val="0000FF"/>
                                <w:spacing w:val="-5"/>
                                <w:sz w:val="20"/>
                                <w:u w:val="single" w:color="0000FF"/>
                              </w:rPr>
                              <w:t xml:space="preserve"> </w:t>
                            </w:r>
                            <w:r>
                              <w:rPr>
                                <w:color w:val="0000FF"/>
                                <w:spacing w:val="-2"/>
                                <w:sz w:val="20"/>
                                <w:u w:val="single" w:color="0000FF"/>
                              </w:rPr>
                              <w:t>Policy</w:t>
                            </w:r>
                          </w:hyperlink>
                        </w:p>
                      </w:tc>
                      <w:tc>
                        <w:tcPr>
                          <w:tcW w:w="3511" w:type="dxa"/>
                        </w:tcPr>
                        <w:p w14:paraId="58438AED" w14:textId="77777777" w:rsidR="00071703" w:rsidRDefault="00951C5E">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071703" w14:paraId="5F832311" w14:textId="77777777">
                      <w:trPr>
                        <w:trHeight w:val="239"/>
                      </w:trPr>
                      <w:tc>
                        <w:tcPr>
                          <w:tcW w:w="6049" w:type="dxa"/>
                        </w:tcPr>
                        <w:p w14:paraId="4D737E14" w14:textId="77777777" w:rsidR="00071703" w:rsidRDefault="00951C5E">
                          <w:pPr>
                            <w:pStyle w:val="TableParagraph"/>
                            <w:spacing w:before="10" w:line="209" w:lineRule="exact"/>
                            <w:ind w:left="107"/>
                            <w:rPr>
                              <w:sz w:val="20"/>
                            </w:rPr>
                          </w:pPr>
                          <w:r>
                            <w:rPr>
                              <w:sz w:val="20"/>
                            </w:rPr>
                            <w:t>020.200</w:t>
                          </w:r>
                          <w:r>
                            <w:rPr>
                              <w:spacing w:val="-5"/>
                              <w:sz w:val="20"/>
                            </w:rPr>
                            <w:t xml:space="preserve"> </w:t>
                          </w:r>
                          <w:r>
                            <w:rPr>
                              <w:sz w:val="20"/>
                            </w:rPr>
                            <w:t>Managerial</w:t>
                          </w:r>
                          <w:r>
                            <w:rPr>
                              <w:spacing w:val="-5"/>
                              <w:sz w:val="20"/>
                            </w:rPr>
                            <w:t xml:space="preserve"> </w:t>
                          </w:r>
                          <w:r>
                            <w:rPr>
                              <w:spacing w:val="-2"/>
                              <w:sz w:val="20"/>
                            </w:rPr>
                            <w:t>Security</w:t>
                          </w:r>
                        </w:p>
                      </w:tc>
                      <w:tc>
                        <w:tcPr>
                          <w:tcW w:w="3511" w:type="dxa"/>
                        </w:tcPr>
                        <w:p w14:paraId="62B89D9B" w14:textId="77777777" w:rsidR="00071703" w:rsidRDefault="00951C5E">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10/01/2025</w:t>
                          </w:r>
                        </w:p>
                      </w:tc>
                    </w:tr>
                  </w:tbl>
                  <w:p w14:paraId="44E52243" w14:textId="77777777" w:rsidR="00071703" w:rsidRDefault="00071703">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4823"/>
    <w:multiLevelType w:val="hybridMultilevel"/>
    <w:tmpl w:val="4DB698EC"/>
    <w:lvl w:ilvl="0" w:tplc="3DB0026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7F903056">
      <w:numFmt w:val="bullet"/>
      <w:lvlText w:val="•"/>
      <w:lvlJc w:val="left"/>
      <w:pPr>
        <w:ind w:left="1296" w:hanging="360"/>
      </w:pPr>
      <w:rPr>
        <w:rFonts w:hint="default"/>
        <w:lang w:val="en-US" w:eastAsia="en-US" w:bidi="ar-SA"/>
      </w:rPr>
    </w:lvl>
    <w:lvl w:ilvl="2" w:tplc="D144B6AC">
      <w:numFmt w:val="bullet"/>
      <w:lvlText w:val="•"/>
      <w:lvlJc w:val="left"/>
      <w:pPr>
        <w:ind w:left="2232" w:hanging="360"/>
      </w:pPr>
      <w:rPr>
        <w:rFonts w:hint="default"/>
        <w:lang w:val="en-US" w:eastAsia="en-US" w:bidi="ar-SA"/>
      </w:rPr>
    </w:lvl>
    <w:lvl w:ilvl="3" w:tplc="675EEA40">
      <w:numFmt w:val="bullet"/>
      <w:lvlText w:val="•"/>
      <w:lvlJc w:val="left"/>
      <w:pPr>
        <w:ind w:left="3168" w:hanging="360"/>
      </w:pPr>
      <w:rPr>
        <w:rFonts w:hint="default"/>
        <w:lang w:val="en-US" w:eastAsia="en-US" w:bidi="ar-SA"/>
      </w:rPr>
    </w:lvl>
    <w:lvl w:ilvl="4" w:tplc="2FE61862">
      <w:numFmt w:val="bullet"/>
      <w:lvlText w:val="•"/>
      <w:lvlJc w:val="left"/>
      <w:pPr>
        <w:ind w:left="4104" w:hanging="360"/>
      </w:pPr>
      <w:rPr>
        <w:rFonts w:hint="default"/>
        <w:lang w:val="en-US" w:eastAsia="en-US" w:bidi="ar-SA"/>
      </w:rPr>
    </w:lvl>
    <w:lvl w:ilvl="5" w:tplc="BD864F80">
      <w:numFmt w:val="bullet"/>
      <w:lvlText w:val="•"/>
      <w:lvlJc w:val="left"/>
      <w:pPr>
        <w:ind w:left="5040" w:hanging="360"/>
      </w:pPr>
      <w:rPr>
        <w:rFonts w:hint="default"/>
        <w:lang w:val="en-US" w:eastAsia="en-US" w:bidi="ar-SA"/>
      </w:rPr>
    </w:lvl>
    <w:lvl w:ilvl="6" w:tplc="4CF820D0">
      <w:numFmt w:val="bullet"/>
      <w:lvlText w:val="•"/>
      <w:lvlJc w:val="left"/>
      <w:pPr>
        <w:ind w:left="5976" w:hanging="360"/>
      </w:pPr>
      <w:rPr>
        <w:rFonts w:hint="default"/>
        <w:lang w:val="en-US" w:eastAsia="en-US" w:bidi="ar-SA"/>
      </w:rPr>
    </w:lvl>
    <w:lvl w:ilvl="7" w:tplc="1F984FA0">
      <w:numFmt w:val="bullet"/>
      <w:lvlText w:val="•"/>
      <w:lvlJc w:val="left"/>
      <w:pPr>
        <w:ind w:left="6912" w:hanging="360"/>
      </w:pPr>
      <w:rPr>
        <w:rFonts w:hint="default"/>
        <w:lang w:val="en-US" w:eastAsia="en-US" w:bidi="ar-SA"/>
      </w:rPr>
    </w:lvl>
    <w:lvl w:ilvl="8" w:tplc="11AE7D72">
      <w:numFmt w:val="bullet"/>
      <w:lvlText w:val="•"/>
      <w:lvlJc w:val="left"/>
      <w:pPr>
        <w:ind w:left="7848" w:hanging="360"/>
      </w:pPr>
      <w:rPr>
        <w:rFonts w:hint="default"/>
        <w:lang w:val="en-US" w:eastAsia="en-US" w:bidi="ar-SA"/>
      </w:rPr>
    </w:lvl>
  </w:abstractNum>
  <w:abstractNum w:abstractNumId="1" w15:restartNumberingAfterBreak="0">
    <w:nsid w:val="20034338"/>
    <w:multiLevelType w:val="hybridMultilevel"/>
    <w:tmpl w:val="12301C32"/>
    <w:lvl w:ilvl="0" w:tplc="1ADE2526">
      <w:numFmt w:val="bullet"/>
      <w:lvlText w:val=""/>
      <w:lvlJc w:val="left"/>
      <w:pPr>
        <w:ind w:left="360" w:hanging="360"/>
      </w:pPr>
      <w:rPr>
        <w:rFonts w:ascii="Symbol" w:eastAsia="Symbol" w:hAnsi="Symbol" w:cs="Symbol" w:hint="default"/>
        <w:spacing w:val="0"/>
        <w:w w:val="99"/>
        <w:lang w:val="en-US" w:eastAsia="en-US" w:bidi="ar-SA"/>
      </w:rPr>
    </w:lvl>
    <w:lvl w:ilvl="1" w:tplc="64AA2B3A">
      <w:numFmt w:val="bullet"/>
      <w:lvlText w:val="•"/>
      <w:lvlJc w:val="left"/>
      <w:pPr>
        <w:ind w:left="1296" w:hanging="360"/>
      </w:pPr>
      <w:rPr>
        <w:rFonts w:hint="default"/>
        <w:lang w:val="en-US" w:eastAsia="en-US" w:bidi="ar-SA"/>
      </w:rPr>
    </w:lvl>
    <w:lvl w:ilvl="2" w:tplc="A1585CC0">
      <w:numFmt w:val="bullet"/>
      <w:lvlText w:val="•"/>
      <w:lvlJc w:val="left"/>
      <w:pPr>
        <w:ind w:left="2232" w:hanging="360"/>
      </w:pPr>
      <w:rPr>
        <w:rFonts w:hint="default"/>
        <w:lang w:val="en-US" w:eastAsia="en-US" w:bidi="ar-SA"/>
      </w:rPr>
    </w:lvl>
    <w:lvl w:ilvl="3" w:tplc="AA1EE01A">
      <w:numFmt w:val="bullet"/>
      <w:lvlText w:val="•"/>
      <w:lvlJc w:val="left"/>
      <w:pPr>
        <w:ind w:left="3168" w:hanging="360"/>
      </w:pPr>
      <w:rPr>
        <w:rFonts w:hint="default"/>
        <w:lang w:val="en-US" w:eastAsia="en-US" w:bidi="ar-SA"/>
      </w:rPr>
    </w:lvl>
    <w:lvl w:ilvl="4" w:tplc="D068BCD6">
      <w:numFmt w:val="bullet"/>
      <w:lvlText w:val="•"/>
      <w:lvlJc w:val="left"/>
      <w:pPr>
        <w:ind w:left="4104" w:hanging="360"/>
      </w:pPr>
      <w:rPr>
        <w:rFonts w:hint="default"/>
        <w:lang w:val="en-US" w:eastAsia="en-US" w:bidi="ar-SA"/>
      </w:rPr>
    </w:lvl>
    <w:lvl w:ilvl="5" w:tplc="EDAC618C">
      <w:numFmt w:val="bullet"/>
      <w:lvlText w:val="•"/>
      <w:lvlJc w:val="left"/>
      <w:pPr>
        <w:ind w:left="5040" w:hanging="360"/>
      </w:pPr>
      <w:rPr>
        <w:rFonts w:hint="default"/>
        <w:lang w:val="en-US" w:eastAsia="en-US" w:bidi="ar-SA"/>
      </w:rPr>
    </w:lvl>
    <w:lvl w:ilvl="6" w:tplc="BD589364">
      <w:numFmt w:val="bullet"/>
      <w:lvlText w:val="•"/>
      <w:lvlJc w:val="left"/>
      <w:pPr>
        <w:ind w:left="5976" w:hanging="360"/>
      </w:pPr>
      <w:rPr>
        <w:rFonts w:hint="default"/>
        <w:lang w:val="en-US" w:eastAsia="en-US" w:bidi="ar-SA"/>
      </w:rPr>
    </w:lvl>
    <w:lvl w:ilvl="7" w:tplc="E9CE2CC8">
      <w:numFmt w:val="bullet"/>
      <w:lvlText w:val="•"/>
      <w:lvlJc w:val="left"/>
      <w:pPr>
        <w:ind w:left="6912" w:hanging="360"/>
      </w:pPr>
      <w:rPr>
        <w:rFonts w:hint="default"/>
        <w:lang w:val="en-US" w:eastAsia="en-US" w:bidi="ar-SA"/>
      </w:rPr>
    </w:lvl>
    <w:lvl w:ilvl="8" w:tplc="76AAF93A">
      <w:numFmt w:val="bullet"/>
      <w:lvlText w:val="•"/>
      <w:lvlJc w:val="left"/>
      <w:pPr>
        <w:ind w:left="7848" w:hanging="360"/>
      </w:pPr>
      <w:rPr>
        <w:rFonts w:hint="default"/>
        <w:lang w:val="en-US" w:eastAsia="en-US" w:bidi="ar-SA"/>
      </w:rPr>
    </w:lvl>
  </w:abstractNum>
  <w:abstractNum w:abstractNumId="2" w15:restartNumberingAfterBreak="0">
    <w:nsid w:val="372B34FF"/>
    <w:multiLevelType w:val="multilevel"/>
    <w:tmpl w:val="8B8CE302"/>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abstractNum w:abstractNumId="3" w15:restartNumberingAfterBreak="0">
    <w:nsid w:val="3A017C9D"/>
    <w:multiLevelType w:val="multilevel"/>
    <w:tmpl w:val="C33695AA"/>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num w:numId="1" w16cid:durableId="857547102">
    <w:abstractNumId w:val="1"/>
  </w:num>
  <w:num w:numId="2" w16cid:durableId="1107388673">
    <w:abstractNumId w:val="0"/>
  </w:num>
  <w:num w:numId="3" w16cid:durableId="1801193279">
    <w:abstractNumId w:val="2"/>
  </w:num>
  <w:num w:numId="4" w16cid:durableId="180296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03"/>
    <w:rsid w:val="00071703"/>
    <w:rsid w:val="0013779C"/>
    <w:rsid w:val="00164C49"/>
    <w:rsid w:val="00302B67"/>
    <w:rsid w:val="00361991"/>
    <w:rsid w:val="005A4BE1"/>
    <w:rsid w:val="006A3ACE"/>
    <w:rsid w:val="006B5BBC"/>
    <w:rsid w:val="00725FB5"/>
    <w:rsid w:val="007422BB"/>
    <w:rsid w:val="007D6A68"/>
    <w:rsid w:val="00844A71"/>
    <w:rsid w:val="00951C5E"/>
    <w:rsid w:val="009C2621"/>
    <w:rsid w:val="00A648DA"/>
    <w:rsid w:val="00AF034C"/>
    <w:rsid w:val="00B85E22"/>
    <w:rsid w:val="00BB1B71"/>
    <w:rsid w:val="00C178B0"/>
    <w:rsid w:val="00DE13C1"/>
    <w:rsid w:val="00E412F3"/>
    <w:rsid w:val="00E6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C865"/>
  <w15:docId w15:val="{D47F97EE-678F-446C-863C-94F876CE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ind w:left="108"/>
    </w:pPr>
  </w:style>
  <w:style w:type="paragraph" w:styleId="Header">
    <w:name w:val="header"/>
    <w:basedOn w:val="Normal"/>
    <w:link w:val="HeaderChar"/>
    <w:uiPriority w:val="99"/>
    <w:unhideWhenUsed/>
    <w:rsid w:val="00C178B0"/>
    <w:pPr>
      <w:tabs>
        <w:tab w:val="center" w:pos="4680"/>
        <w:tab w:val="right" w:pos="9360"/>
      </w:tabs>
    </w:pPr>
  </w:style>
  <w:style w:type="character" w:customStyle="1" w:styleId="HeaderChar">
    <w:name w:val="Header Char"/>
    <w:basedOn w:val="DefaultParagraphFont"/>
    <w:link w:val="Header"/>
    <w:uiPriority w:val="99"/>
    <w:rsid w:val="00C178B0"/>
    <w:rPr>
      <w:rFonts w:ascii="Arial" w:eastAsia="Arial" w:hAnsi="Arial" w:cs="Arial"/>
    </w:rPr>
  </w:style>
  <w:style w:type="paragraph" w:styleId="Footer">
    <w:name w:val="footer"/>
    <w:basedOn w:val="Normal"/>
    <w:link w:val="FooterChar"/>
    <w:uiPriority w:val="99"/>
    <w:unhideWhenUsed/>
    <w:rsid w:val="00C178B0"/>
    <w:pPr>
      <w:tabs>
        <w:tab w:val="center" w:pos="4680"/>
        <w:tab w:val="right" w:pos="9360"/>
      </w:tabs>
    </w:pPr>
  </w:style>
  <w:style w:type="character" w:customStyle="1" w:styleId="FooterChar">
    <w:name w:val="Footer Char"/>
    <w:basedOn w:val="DefaultParagraphFont"/>
    <w:link w:val="Footer"/>
    <w:uiPriority w:val="99"/>
    <w:rsid w:val="00C178B0"/>
    <w:rPr>
      <w:rFonts w:ascii="Arial" w:eastAsia="Arial" w:hAnsi="Arial" w:cs="Arial"/>
    </w:rPr>
  </w:style>
  <w:style w:type="character" w:customStyle="1" w:styleId="BodyTextChar">
    <w:name w:val="Body Text Char"/>
    <w:basedOn w:val="DefaultParagraphFont"/>
    <w:link w:val="BodyText"/>
    <w:uiPriority w:val="1"/>
    <w:rsid w:val="0013779C"/>
    <w:rPr>
      <w:rFonts w:ascii="Arial" w:eastAsia="Arial" w:hAnsi="Arial" w:cs="Arial"/>
      <w:sz w:val="24"/>
      <w:szCs w:val="24"/>
    </w:rPr>
  </w:style>
  <w:style w:type="character" w:styleId="Hyperlink">
    <w:name w:val="Hyperlink"/>
    <w:basedOn w:val="DefaultParagraphFont"/>
    <w:uiPriority w:val="99"/>
    <w:unhideWhenUsed/>
    <w:rsid w:val="001377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hfs.ky.gov/agencies/os/oats/polstand/070203SecurityExceptionsandExemptions.docx" TargetMode="External"/><Relationship Id="rId26" Type="http://schemas.openxmlformats.org/officeDocument/2006/relationships/hyperlink" Target="https://apps.legislature.ky.gov/law/statutes/statute.aspx?id=56330" TargetMode="External"/><Relationship Id="rId3" Type="http://schemas.openxmlformats.org/officeDocument/2006/relationships/customXml" Target="../customXml/item3.xml"/><Relationship Id="rId21" Type="http://schemas.openxmlformats.org/officeDocument/2006/relationships/hyperlink" Target="https://www.chfs.ky.gov/agencies/os/oats/polstand/010103Change%20Control.doc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hfs.ky.gov/agencies/os/oats/polstand/070203SecurityExceptionsandExemptions.pdf" TargetMode="External"/><Relationship Id="rId25" Type="http://schemas.openxmlformats.org/officeDocument/2006/relationships/hyperlink" Target="https://www.irs.gov/pub/irs-pdf/p1075.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vlpubs.nist.gov/nistpubs/SpecialPublications/NIST.SP.800-53r5.pdf" TargetMode="External"/><Relationship Id="rId20" Type="http://schemas.openxmlformats.org/officeDocument/2006/relationships/hyperlink" Target="https://www.cms.gov/files/document/arc-ampe-vol-1-v102-508-5cr-04112025.pdf" TargetMode="External"/><Relationship Id="rId29" Type="http://schemas.openxmlformats.org/officeDocument/2006/relationships/hyperlink" Target="http://dx.doi.org/10.6028/NIST.SP.800-53r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technology.ky.gov/policies-and-procedures/PoliciesProcedures/ENT-201%20Enterprise%20Security%20Controls%20and%20Best%20Practices.pdf" TargetMode="External"/><Relationship Id="rId32"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hfs.ky.gov/agencies/os/oats/polstand/070203SecurityExceptionsandExemptions.pdf" TargetMode="External"/><Relationship Id="rId28" Type="http://schemas.openxmlformats.org/officeDocument/2006/relationships/hyperlink" Target="https://apps.legislature.ky.gov/law/statutes/statute.aspx?id=56330" TargetMode="External"/><Relationship Id="rId10" Type="http://schemas.openxmlformats.org/officeDocument/2006/relationships/image" Target="media/image1.jpeg"/><Relationship Id="rId19" Type="http://schemas.openxmlformats.org/officeDocument/2006/relationships/hyperlink" Target="https://www.chfs.ky.gov/agencies/os/oats/polstand/070203SecurityExceptionsandExemptions.pdf" TargetMode="External"/><Relationship Id="rId31" Type="http://schemas.openxmlformats.org/officeDocument/2006/relationships/hyperlink" Target="http://dx.doi.org/10.6028/NIST.SP.800-53r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chfs.ky.gov/agencies/os/oats/polstand/070203SecurityExceptionsandExemptions.docx" TargetMode="External"/><Relationship Id="rId27" Type="http://schemas.openxmlformats.org/officeDocument/2006/relationships/hyperlink" Target="https://apps.legislature.ky.gov/law/statutes/statute.aspx?id=56330" TargetMode="External"/><Relationship Id="rId30" Type="http://schemas.openxmlformats.org/officeDocument/2006/relationships/hyperlink" Target="https://nvlpubs.nist.gov/nistpubs/SpecialPublications/NIST.SP.800-53r5.pdf"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20201ServerPatchManagement.docx" TargetMode="External"/><Relationship Id="rId1" Type="http://schemas.openxmlformats.org/officeDocument/2006/relationships/hyperlink" Target="https://chfs.ky.gov/agencies/os/oats/polstand/020201ServerPatchManag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10FC4-26E9-4162-ABE0-547F439A2642}">
  <ds:schemaRefs>
    <ds:schemaRef ds:uri="http://schemas.microsoft.com/office/2006/metadata/properties"/>
    <ds:schemaRef ds:uri="http://schemas.microsoft.com/office/infopath/2007/PartnerControls"/>
    <ds:schemaRef ds:uri="fbb81fe8-56b8-49a4-b3df-b5404ab6bb9a"/>
    <ds:schemaRef ds:uri="acbaf1ce-e0cf-466c-b7dd-4a8cd8f87691"/>
  </ds:schemaRefs>
</ds:datastoreItem>
</file>

<file path=customXml/itemProps2.xml><?xml version="1.0" encoding="utf-8"?>
<ds:datastoreItem xmlns:ds="http://schemas.openxmlformats.org/officeDocument/2006/customXml" ds:itemID="{3787E1B1-B23F-46D1-B635-D727217131E2}">
  <ds:schemaRefs>
    <ds:schemaRef ds:uri="http://schemas.microsoft.com/sharepoint/v3/contenttype/forms"/>
  </ds:schemaRefs>
</ds:datastoreItem>
</file>

<file path=customXml/itemProps3.xml><?xml version="1.0" encoding="utf-8"?>
<ds:datastoreItem xmlns:ds="http://schemas.openxmlformats.org/officeDocument/2006/customXml" ds:itemID="{30342BB8-ADE8-47C9-A909-E576A8EA9040}"/>
</file>

<file path=docProps/app.xml><?xml version="1.0" encoding="utf-8"?>
<Properties xmlns="http://schemas.openxmlformats.org/officeDocument/2006/extended-properties" xmlns:vt="http://schemas.openxmlformats.org/officeDocument/2006/docPropsVTypes">
  <Template>Normal</Template>
  <TotalTime>18</TotalTime>
  <Pages>9</Pages>
  <Words>2697</Words>
  <Characters>15379</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Template to be used for all deliverables</vt:lpstr>
    </vt:vector>
  </TitlesOfParts>
  <Company>Commonwealth Office of Technology</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020.201 Server Patch Management</dc:title>
  <dc:subject>Use Case</dc:subject>
  <dc:creator>Rob.Wells</dc:creator>
  <cp:lastModifiedBy>Bartley, Megan (CHFS OATS DES)</cp:lastModifiedBy>
  <cp:revision>8</cp:revision>
  <dcterms:created xsi:type="dcterms:W3CDTF">2026-03-26T19:49:00Z</dcterms:created>
  <dcterms:modified xsi:type="dcterms:W3CDTF">2026-04-15T15:08:00Z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