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C7E" w:rsidRPr="0085505E" w:rsidRDefault="00EB7A79" w:rsidP="00EB7A79">
      <w:pPr>
        <w:jc w:val="center"/>
        <w:rPr>
          <w:rFonts w:ascii="Arial" w:hAnsi="Arial" w:cs="Arial"/>
          <w:b/>
        </w:rPr>
      </w:pPr>
      <w:r w:rsidRPr="0085505E">
        <w:rPr>
          <w:rFonts w:ascii="Arial" w:hAnsi="Arial" w:cs="Arial"/>
          <w:b/>
        </w:rPr>
        <w:t xml:space="preserve">Additional </w:t>
      </w:r>
      <w:r w:rsidR="00E96A41" w:rsidRPr="0085505E">
        <w:rPr>
          <w:rFonts w:ascii="Arial" w:hAnsi="Arial" w:cs="Arial"/>
          <w:b/>
        </w:rPr>
        <w:t>Guidelines</w:t>
      </w:r>
      <w:r w:rsidRPr="0085505E">
        <w:rPr>
          <w:rFonts w:ascii="Arial" w:hAnsi="Arial" w:cs="Arial"/>
          <w:b/>
        </w:rPr>
        <w:t xml:space="preserve"> for </w:t>
      </w:r>
      <w:r w:rsidR="00E81F8D" w:rsidRPr="0085505E">
        <w:rPr>
          <w:rFonts w:ascii="Arial" w:hAnsi="Arial" w:cs="Arial"/>
          <w:b/>
        </w:rPr>
        <w:br/>
        <w:t>Tuberculosis (TB)</w:t>
      </w:r>
      <w:r w:rsidRPr="0085505E">
        <w:rPr>
          <w:rFonts w:ascii="Arial" w:hAnsi="Arial" w:cs="Arial"/>
          <w:b/>
        </w:rPr>
        <w:t xml:space="preserve"> Risk Assessment</w:t>
      </w:r>
      <w:r w:rsidR="00E81F8D" w:rsidRPr="0085505E">
        <w:rPr>
          <w:rFonts w:ascii="Arial" w:hAnsi="Arial" w:cs="Arial"/>
          <w:b/>
        </w:rPr>
        <w:t>s</w:t>
      </w:r>
      <w:r w:rsidRPr="0085505E">
        <w:rPr>
          <w:rFonts w:ascii="Arial" w:hAnsi="Arial" w:cs="Arial"/>
          <w:b/>
        </w:rPr>
        <w:t>, Form TB-4</w:t>
      </w:r>
    </w:p>
    <w:p w:rsidR="00EB7A79" w:rsidRPr="0085505E" w:rsidRDefault="00EB7A79" w:rsidP="000C7C7E">
      <w:pPr>
        <w:rPr>
          <w:rFonts w:ascii="Arial" w:hAnsi="Arial" w:cs="Arial"/>
        </w:rPr>
      </w:pPr>
    </w:p>
    <w:p w:rsidR="00E648B3" w:rsidRPr="0085505E" w:rsidRDefault="00E648B3" w:rsidP="000C7C7E">
      <w:pPr>
        <w:rPr>
          <w:rFonts w:ascii="Arial" w:hAnsi="Arial" w:cs="Arial"/>
        </w:rPr>
      </w:pPr>
    </w:p>
    <w:p w:rsidR="001130F6" w:rsidRPr="0085505E" w:rsidRDefault="00EB7A79" w:rsidP="000C7C7E">
      <w:pPr>
        <w:rPr>
          <w:rFonts w:ascii="Arial" w:hAnsi="Arial" w:cs="Arial"/>
        </w:rPr>
      </w:pPr>
      <w:r w:rsidRPr="0085505E">
        <w:rPr>
          <w:rFonts w:ascii="Arial" w:hAnsi="Arial" w:cs="Arial"/>
        </w:rPr>
        <w:t xml:space="preserve">Since 2007, Local Health Departments </w:t>
      </w:r>
      <w:r w:rsidR="001130F6" w:rsidRPr="0085505E">
        <w:rPr>
          <w:rFonts w:ascii="Arial" w:hAnsi="Arial" w:cs="Arial"/>
        </w:rPr>
        <w:t xml:space="preserve">(LHDs) </w:t>
      </w:r>
      <w:r w:rsidRPr="0085505E">
        <w:rPr>
          <w:rFonts w:ascii="Arial" w:hAnsi="Arial" w:cs="Arial"/>
        </w:rPr>
        <w:t xml:space="preserve">have had more activity for </w:t>
      </w:r>
      <w:r w:rsidR="00E81F8D" w:rsidRPr="0085505E">
        <w:rPr>
          <w:rFonts w:ascii="Arial" w:hAnsi="Arial" w:cs="Arial"/>
        </w:rPr>
        <w:t>“</w:t>
      </w:r>
      <w:r w:rsidR="00E81F8D" w:rsidRPr="0085505E">
        <w:rPr>
          <w:rFonts w:ascii="Arial" w:hAnsi="Arial" w:cs="Arial"/>
          <w:b/>
        </w:rPr>
        <w:t>Targeted Tuberculin Testing and Treatment of Latent Tuberculosis Infection</w:t>
      </w:r>
      <w:r w:rsidR="00E81F8D" w:rsidRPr="0085505E">
        <w:rPr>
          <w:rFonts w:ascii="Arial" w:hAnsi="Arial" w:cs="Arial"/>
        </w:rPr>
        <w:t xml:space="preserve">,” </w:t>
      </w:r>
      <w:hyperlink r:id="rId7" w:history="1">
        <w:r w:rsidR="00E81F8D" w:rsidRPr="0085505E">
          <w:rPr>
            <w:rStyle w:val="Hyperlink"/>
            <w:rFonts w:ascii="Arial" w:hAnsi="Arial" w:cs="Arial"/>
          </w:rPr>
          <w:t>http://www.cdc.gov/MMWR/preview/MMWRhtml/rr4906a1.htm</w:t>
        </w:r>
      </w:hyperlink>
      <w:r w:rsidR="00E81F8D" w:rsidRPr="0085505E">
        <w:rPr>
          <w:rFonts w:ascii="Arial" w:hAnsi="Arial" w:cs="Arial"/>
        </w:rPr>
        <w:t>.  The TB Risk Assessment Form, TB-4</w:t>
      </w:r>
      <w:r w:rsidR="001130F6" w:rsidRPr="0085505E">
        <w:rPr>
          <w:rFonts w:ascii="Arial" w:hAnsi="Arial" w:cs="Arial"/>
        </w:rPr>
        <w:t>,</w:t>
      </w:r>
      <w:r w:rsidR="00E81F8D" w:rsidRPr="0085505E">
        <w:rPr>
          <w:rFonts w:ascii="Arial" w:hAnsi="Arial" w:cs="Arial"/>
        </w:rPr>
        <w:t xml:space="preserve"> was developed to aid Local Health Departments in conducting </w:t>
      </w:r>
      <w:r w:rsidR="001130F6" w:rsidRPr="0085505E">
        <w:rPr>
          <w:rFonts w:ascii="Arial" w:hAnsi="Arial" w:cs="Arial"/>
        </w:rPr>
        <w:t>TB risk assessments with targeted testing for those Kentuckians with increased risk for latent TB infection (LTBI).</w:t>
      </w:r>
    </w:p>
    <w:p w:rsidR="00EB7A79" w:rsidRPr="0085505E" w:rsidRDefault="00EB7A79" w:rsidP="000C7C7E">
      <w:pPr>
        <w:rPr>
          <w:rFonts w:ascii="Arial" w:hAnsi="Arial" w:cs="Arial"/>
        </w:rPr>
      </w:pPr>
    </w:p>
    <w:p w:rsidR="00667BBE" w:rsidRPr="0085505E" w:rsidRDefault="00667BBE" w:rsidP="000C7C7E">
      <w:pPr>
        <w:rPr>
          <w:rFonts w:ascii="Arial" w:hAnsi="Arial" w:cs="Arial"/>
        </w:rPr>
      </w:pPr>
      <w:r w:rsidRPr="0085505E">
        <w:rPr>
          <w:rFonts w:ascii="Arial" w:hAnsi="Arial" w:cs="Arial"/>
        </w:rPr>
        <w:t xml:space="preserve">As noted in the CDC guideline, “Targeted tuberculin testing for LTBI is a strategic component of tuberculosis (TB) control that identifies persons at high risk for developing TB who would benefit by treatment of LTBI, if detected.  Persons with increased risk for developing TB include those who have had recent infection with </w:t>
      </w:r>
      <w:r w:rsidRPr="0085505E">
        <w:rPr>
          <w:rFonts w:ascii="Arial" w:hAnsi="Arial" w:cs="Arial"/>
          <w:i/>
          <w:iCs/>
        </w:rPr>
        <w:t>Mycobacterium tuberculosis</w:t>
      </w:r>
      <w:r w:rsidRPr="0085505E">
        <w:rPr>
          <w:rFonts w:ascii="Arial" w:hAnsi="Arial" w:cs="Arial"/>
        </w:rPr>
        <w:t xml:space="preserve"> and those who have clinical conditions that are associated with an increased risk for progression of LTBI to active TB.  Following that principle, targeted tuberculin testing programs should be conducted only among groups at high risk and discouraged in those at low risk.  Infected persons who are considered to be at high risk for developing active TB should be offered treatment of LTBI irrespective of age.”</w:t>
      </w:r>
    </w:p>
    <w:p w:rsidR="00667BBE" w:rsidRPr="0085505E" w:rsidRDefault="00667BBE" w:rsidP="000C7C7E">
      <w:pPr>
        <w:rPr>
          <w:rFonts w:ascii="Arial" w:hAnsi="Arial" w:cs="Arial"/>
          <w:szCs w:val="20"/>
        </w:rPr>
      </w:pPr>
    </w:p>
    <w:p w:rsidR="001130F6" w:rsidRPr="0085505E" w:rsidRDefault="001130F6" w:rsidP="000C7C7E">
      <w:pPr>
        <w:rPr>
          <w:rFonts w:ascii="Arial" w:hAnsi="Arial" w:cs="Arial"/>
        </w:rPr>
      </w:pPr>
      <w:r w:rsidRPr="0085505E">
        <w:rPr>
          <w:rFonts w:ascii="Arial" w:hAnsi="Arial" w:cs="Arial"/>
        </w:rPr>
        <w:t xml:space="preserve">The overall goal of these </w:t>
      </w:r>
      <w:r w:rsidR="0038139A" w:rsidRPr="0085505E">
        <w:rPr>
          <w:rFonts w:ascii="Arial" w:hAnsi="Arial" w:cs="Arial"/>
        </w:rPr>
        <w:t xml:space="preserve">TB </w:t>
      </w:r>
      <w:r w:rsidRPr="0085505E">
        <w:rPr>
          <w:rFonts w:ascii="Arial" w:hAnsi="Arial" w:cs="Arial"/>
        </w:rPr>
        <w:t>risk assessment</w:t>
      </w:r>
      <w:r w:rsidR="0038139A" w:rsidRPr="0085505E">
        <w:rPr>
          <w:rFonts w:ascii="Arial" w:hAnsi="Arial" w:cs="Arial"/>
        </w:rPr>
        <w:t>s</w:t>
      </w:r>
      <w:r w:rsidRPr="0085505E">
        <w:rPr>
          <w:rFonts w:ascii="Arial" w:hAnsi="Arial" w:cs="Arial"/>
        </w:rPr>
        <w:t xml:space="preserve"> </w:t>
      </w:r>
      <w:r w:rsidR="00667BBE" w:rsidRPr="0085505E">
        <w:rPr>
          <w:rFonts w:ascii="Arial" w:hAnsi="Arial" w:cs="Arial"/>
        </w:rPr>
        <w:t xml:space="preserve">at LHDs </w:t>
      </w:r>
      <w:r w:rsidRPr="0085505E">
        <w:rPr>
          <w:rFonts w:ascii="Arial" w:hAnsi="Arial" w:cs="Arial"/>
        </w:rPr>
        <w:t>is to increase the percentage of tuberculin skin tests (TSTs)</w:t>
      </w:r>
      <w:r w:rsidR="000815E8" w:rsidRPr="0085505E">
        <w:rPr>
          <w:rFonts w:ascii="Arial" w:hAnsi="Arial" w:cs="Arial"/>
        </w:rPr>
        <w:t xml:space="preserve"> or blood assays for </w:t>
      </w:r>
      <w:r w:rsidR="000815E8" w:rsidRPr="0085505E">
        <w:rPr>
          <w:rFonts w:ascii="Arial" w:hAnsi="Arial" w:cs="Arial"/>
          <w:i/>
        </w:rPr>
        <w:t>Mycobacterium tuberculosis</w:t>
      </w:r>
      <w:r w:rsidR="000815E8" w:rsidRPr="0085505E">
        <w:rPr>
          <w:rFonts w:ascii="Arial" w:hAnsi="Arial" w:cs="Arial"/>
        </w:rPr>
        <w:t xml:space="preserve"> (BAMTs)</w:t>
      </w:r>
      <w:r w:rsidRPr="0085505E">
        <w:rPr>
          <w:rFonts w:ascii="Arial" w:hAnsi="Arial" w:cs="Arial"/>
        </w:rPr>
        <w:t xml:space="preserve"> that are administered to individuals at increased risk for LTBI and to decrease the percentage of TSTs</w:t>
      </w:r>
      <w:r w:rsidR="00B07186" w:rsidRPr="0085505E">
        <w:rPr>
          <w:rFonts w:ascii="Arial" w:hAnsi="Arial" w:cs="Arial"/>
        </w:rPr>
        <w:t xml:space="preserve"> or BAMTs</w:t>
      </w:r>
      <w:r w:rsidRPr="0085505E">
        <w:rPr>
          <w:rFonts w:ascii="Arial" w:hAnsi="Arial" w:cs="Arial"/>
        </w:rPr>
        <w:t xml:space="preserve"> that are administered to individua</w:t>
      </w:r>
      <w:r w:rsidR="0038139A" w:rsidRPr="0085505E">
        <w:rPr>
          <w:rFonts w:ascii="Arial" w:hAnsi="Arial" w:cs="Arial"/>
        </w:rPr>
        <w:t xml:space="preserve">ls who have </w:t>
      </w:r>
      <w:r w:rsidRPr="0085505E">
        <w:rPr>
          <w:rFonts w:ascii="Arial" w:hAnsi="Arial" w:cs="Arial"/>
        </w:rPr>
        <w:t>no</w:t>
      </w:r>
      <w:r w:rsidR="00E648B3" w:rsidRPr="0085505E">
        <w:rPr>
          <w:rFonts w:ascii="Arial" w:hAnsi="Arial" w:cs="Arial"/>
        </w:rPr>
        <w:t xml:space="preserve"> </w:t>
      </w:r>
      <w:r w:rsidRPr="0085505E">
        <w:rPr>
          <w:rFonts w:ascii="Arial" w:hAnsi="Arial" w:cs="Arial"/>
        </w:rPr>
        <w:t>risk</w:t>
      </w:r>
      <w:r w:rsidR="00100EE1" w:rsidRPr="0085505E">
        <w:rPr>
          <w:rFonts w:ascii="Arial" w:hAnsi="Arial" w:cs="Arial"/>
        </w:rPr>
        <w:t xml:space="preserve"> factors</w:t>
      </w:r>
      <w:r w:rsidRPr="0085505E">
        <w:rPr>
          <w:rFonts w:ascii="Arial" w:hAnsi="Arial" w:cs="Arial"/>
        </w:rPr>
        <w:t xml:space="preserve"> for LTBI.</w:t>
      </w:r>
    </w:p>
    <w:p w:rsidR="001130F6" w:rsidRPr="0085505E" w:rsidRDefault="001130F6" w:rsidP="000C7C7E">
      <w:pPr>
        <w:rPr>
          <w:rFonts w:ascii="Arial" w:hAnsi="Arial" w:cs="Arial"/>
        </w:rPr>
      </w:pPr>
    </w:p>
    <w:p w:rsidR="00100EE1" w:rsidRPr="0085505E" w:rsidRDefault="00100EE1" w:rsidP="00100EE1">
      <w:pPr>
        <w:pStyle w:val="Footer"/>
        <w:tabs>
          <w:tab w:val="clear" w:pos="4320"/>
          <w:tab w:val="clear" w:pos="8640"/>
        </w:tabs>
        <w:rPr>
          <w:rFonts w:ascii="Arial" w:hAnsi="Arial" w:cs="Arial"/>
        </w:rPr>
      </w:pPr>
      <w:r w:rsidRPr="0085505E">
        <w:rPr>
          <w:rFonts w:ascii="Arial" w:hAnsi="Arial" w:cs="Arial"/>
        </w:rPr>
        <w:t xml:space="preserve">LHDs should use the TB risk assessment for all patients presenting for TB screenings, including those individuals identified in contact investigations.  The TB Risk assessment form is an ideal tool for educating patients about the signs and symptoms of active TB, the risk factors for developing LTBI, and the risk factors for rapid progression of LTBI to active TB. </w:t>
      </w:r>
    </w:p>
    <w:p w:rsidR="00100EE1" w:rsidRPr="0085505E" w:rsidRDefault="00100EE1" w:rsidP="00100EE1">
      <w:pPr>
        <w:pStyle w:val="Footer"/>
        <w:tabs>
          <w:tab w:val="clear" w:pos="4320"/>
          <w:tab w:val="clear" w:pos="8640"/>
        </w:tabs>
        <w:rPr>
          <w:rFonts w:ascii="Arial" w:hAnsi="Arial" w:cs="Arial"/>
        </w:rPr>
      </w:pPr>
    </w:p>
    <w:p w:rsidR="000C7C7E" w:rsidRPr="0085505E" w:rsidRDefault="000456C2" w:rsidP="0038139A">
      <w:pPr>
        <w:pStyle w:val="Footer"/>
        <w:tabs>
          <w:tab w:val="clear" w:pos="4320"/>
          <w:tab w:val="clear" w:pos="8640"/>
        </w:tabs>
        <w:rPr>
          <w:rFonts w:ascii="Arial" w:hAnsi="Arial" w:cs="Arial"/>
        </w:rPr>
      </w:pPr>
      <w:r w:rsidRPr="0085505E">
        <w:rPr>
          <w:rFonts w:ascii="Arial" w:hAnsi="Arial" w:cs="Arial"/>
        </w:rPr>
        <w:t xml:space="preserve">The TB risk assessment </w:t>
      </w:r>
      <w:r w:rsidR="005A6DD3" w:rsidRPr="0085505E">
        <w:rPr>
          <w:rFonts w:ascii="Arial" w:hAnsi="Arial" w:cs="Arial"/>
        </w:rPr>
        <w:t xml:space="preserve">process </w:t>
      </w:r>
      <w:r w:rsidRPr="0085505E">
        <w:rPr>
          <w:rFonts w:ascii="Arial" w:hAnsi="Arial" w:cs="Arial"/>
        </w:rPr>
        <w:t xml:space="preserve">also more easily enables LHD staff to determine the cut-off values for reading a TST when a TST is </w:t>
      </w:r>
      <w:r w:rsidR="00B07186" w:rsidRPr="0085505E">
        <w:rPr>
          <w:rFonts w:ascii="Arial" w:hAnsi="Arial" w:cs="Arial"/>
        </w:rPr>
        <w:t>used for screening</w:t>
      </w:r>
      <w:r w:rsidRPr="0085505E">
        <w:rPr>
          <w:rFonts w:ascii="Arial" w:hAnsi="Arial" w:cs="Arial"/>
        </w:rPr>
        <w:t xml:space="preserve">.  </w:t>
      </w:r>
      <w:r w:rsidR="0038139A" w:rsidRPr="0085505E">
        <w:rPr>
          <w:rFonts w:ascii="Arial" w:hAnsi="Arial" w:cs="Arial"/>
        </w:rPr>
        <w:t xml:space="preserve">A “Report </w:t>
      </w:r>
      <w:r w:rsidR="00B66907" w:rsidRPr="0085505E">
        <w:rPr>
          <w:rFonts w:ascii="Arial" w:hAnsi="Arial" w:cs="Arial"/>
        </w:rPr>
        <w:t>of</w:t>
      </w:r>
      <w:r w:rsidR="0038139A" w:rsidRPr="0085505E">
        <w:rPr>
          <w:rFonts w:ascii="Arial" w:hAnsi="Arial" w:cs="Arial"/>
        </w:rPr>
        <w:t xml:space="preserve"> Tuberculosis Screening,” Form TB-3</w:t>
      </w:r>
      <w:r w:rsidR="00B66907" w:rsidRPr="0085505E">
        <w:rPr>
          <w:rFonts w:ascii="Arial" w:hAnsi="Arial" w:cs="Arial"/>
        </w:rPr>
        <w:t xml:space="preserve">, </w:t>
      </w:r>
      <w:r w:rsidR="0038139A" w:rsidRPr="0085505E">
        <w:rPr>
          <w:rFonts w:ascii="Arial" w:hAnsi="Arial" w:cs="Arial"/>
        </w:rPr>
        <w:t xml:space="preserve">can be completed </w:t>
      </w:r>
      <w:r w:rsidRPr="0085505E">
        <w:rPr>
          <w:rFonts w:ascii="Arial" w:hAnsi="Arial" w:cs="Arial"/>
        </w:rPr>
        <w:t xml:space="preserve">for those patients who need documentation of </w:t>
      </w:r>
      <w:r w:rsidR="00E648B3" w:rsidRPr="0085505E">
        <w:rPr>
          <w:rFonts w:ascii="Arial" w:hAnsi="Arial" w:cs="Arial"/>
        </w:rPr>
        <w:t xml:space="preserve">the results of </w:t>
      </w:r>
      <w:r w:rsidRPr="0085505E">
        <w:rPr>
          <w:rFonts w:ascii="Arial" w:hAnsi="Arial" w:cs="Arial"/>
        </w:rPr>
        <w:t xml:space="preserve">TB screening for their employers or other groups.  </w:t>
      </w:r>
    </w:p>
    <w:p w:rsidR="007713E4" w:rsidRPr="0085505E" w:rsidRDefault="007713E4" w:rsidP="0038139A">
      <w:pPr>
        <w:pStyle w:val="Footer"/>
        <w:tabs>
          <w:tab w:val="clear" w:pos="4320"/>
          <w:tab w:val="clear" w:pos="8640"/>
        </w:tabs>
        <w:rPr>
          <w:rFonts w:ascii="Arial" w:hAnsi="Arial" w:cs="Arial"/>
        </w:rPr>
      </w:pPr>
    </w:p>
    <w:p w:rsidR="000C7C7E" w:rsidRPr="0010731C" w:rsidRDefault="00953A32" w:rsidP="0010731C">
      <w:pPr>
        <w:rPr>
          <w:rFonts w:ascii="Arial" w:hAnsi="Arial" w:cs="Arial"/>
        </w:rPr>
      </w:pPr>
      <w:r w:rsidRPr="0085505E">
        <w:rPr>
          <w:rFonts w:ascii="Arial" w:hAnsi="Arial" w:cs="Arial"/>
        </w:rPr>
        <w:t>*</w:t>
      </w:r>
      <w:r w:rsidR="000456C2" w:rsidRPr="0085505E">
        <w:rPr>
          <w:rFonts w:ascii="Arial" w:hAnsi="Arial" w:cs="Arial"/>
        </w:rPr>
        <w:t xml:space="preserve">The Kentucky TB Program </w:t>
      </w:r>
      <w:r w:rsidRPr="0085505E">
        <w:rPr>
          <w:rFonts w:ascii="Arial" w:hAnsi="Arial" w:cs="Arial"/>
        </w:rPr>
        <w:t>recognizes</w:t>
      </w:r>
      <w:r w:rsidR="000456C2" w:rsidRPr="0085505E">
        <w:rPr>
          <w:rFonts w:ascii="Arial" w:hAnsi="Arial" w:cs="Arial"/>
        </w:rPr>
        <w:t xml:space="preserve"> </w:t>
      </w:r>
      <w:r w:rsidRPr="0085505E">
        <w:rPr>
          <w:rFonts w:ascii="Arial" w:hAnsi="Arial" w:cs="Arial"/>
        </w:rPr>
        <w:t>that the LHD may choose to collaborate with other organizations for the management and treatment of LTBI or other TB-related occupational health services.  In these instances, a written agreement should be initiated between the two agencies to clearly identify the roles of each organization and define a payment schedule for any TB-related services provided by the LHD.</w:t>
      </w:r>
      <w:bookmarkStart w:id="0" w:name="_GoBack"/>
      <w:bookmarkEnd w:id="0"/>
    </w:p>
    <w:p w:rsidR="00D61DF9" w:rsidRPr="0010731C" w:rsidRDefault="00D61DF9">
      <w:pPr>
        <w:rPr>
          <w:rFonts w:ascii="Arial" w:hAnsi="Arial" w:cs="Arial"/>
        </w:rPr>
      </w:pPr>
    </w:p>
    <w:sectPr w:rsidR="00D61DF9" w:rsidRPr="0010731C" w:rsidSect="00A3567C">
      <w:headerReference w:type="default" r:id="rId8"/>
      <w:footerReference w:type="defaul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D4A" w:rsidRDefault="00536D4A">
      <w:r>
        <w:separator/>
      </w:r>
    </w:p>
  </w:endnote>
  <w:endnote w:type="continuationSeparator" w:id="0">
    <w:p w:rsidR="00536D4A" w:rsidRDefault="0053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15" w:rsidRDefault="0009382D" w:rsidP="0009382D">
    <w:pPr>
      <w:pStyle w:val="Footer"/>
      <w:tabs>
        <w:tab w:val="center" w:pos="4680"/>
        <w:tab w:val="right" w:pos="9360"/>
      </w:tabs>
    </w:pPr>
    <w:r>
      <w:rPr>
        <w:rStyle w:val="PageNumber"/>
      </w:rPr>
      <w:tab/>
    </w:r>
    <w:r>
      <w:rPr>
        <w:rStyle w:val="PageNumber"/>
      </w:rPr>
      <w:tab/>
    </w:r>
    <w:r w:rsidR="00CD6815">
      <w:rPr>
        <w:rStyle w:val="PageNumber"/>
      </w:rPr>
      <w:fldChar w:fldCharType="begin"/>
    </w:r>
    <w:r w:rsidR="00CD6815">
      <w:rPr>
        <w:rStyle w:val="PageNumber"/>
      </w:rPr>
      <w:instrText xml:space="preserve"> PAGE </w:instrText>
    </w:r>
    <w:r w:rsidR="00CD6815">
      <w:rPr>
        <w:rStyle w:val="PageNumber"/>
      </w:rPr>
      <w:fldChar w:fldCharType="separate"/>
    </w:r>
    <w:r w:rsidR="00E96A41">
      <w:rPr>
        <w:rStyle w:val="PageNumber"/>
        <w:noProof/>
      </w:rPr>
      <w:t>2</w:t>
    </w:r>
    <w:r w:rsidR="00CD6815">
      <w:rPr>
        <w:rStyle w:val="PageNumber"/>
      </w:rPr>
      <w:fldChar w:fldCharType="end"/>
    </w:r>
    <w:r>
      <w:rPr>
        <w:rStyle w:val="PageNumber"/>
      </w:rPr>
      <w:tab/>
    </w:r>
    <w:r>
      <w:rPr>
        <w:rStyle w:val="PageNumber"/>
      </w:rPr>
      <w:tab/>
    </w:r>
    <w:r>
      <w:rPr>
        <w:sz w:val="22"/>
        <w:szCs w:val="22"/>
      </w:rPr>
      <w:t>TB 4 (b) (201</w:t>
    </w:r>
    <w:r w:rsidR="00CE0FEE">
      <w:rPr>
        <w:sz w:val="22"/>
        <w:szCs w:val="22"/>
      </w:rPr>
      <w:t>5</w:t>
    </w:r>
    <w:r>
      <w:rPr>
        <w:sz w:val="22"/>
        <w:szCs w:val="22"/>
      </w:rPr>
      <w:t>)</w:t>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2D" w:rsidRPr="00391339" w:rsidRDefault="0009382D" w:rsidP="0009382D">
    <w:pPr>
      <w:pStyle w:val="Footer"/>
      <w:jc w:val="right"/>
      <w:rPr>
        <w:sz w:val="22"/>
        <w:szCs w:val="22"/>
      </w:rPr>
    </w:pPr>
    <w:r>
      <w:rPr>
        <w:sz w:val="22"/>
        <w:szCs w:val="22"/>
      </w:rPr>
      <w:t xml:space="preserve">                         </w:t>
    </w:r>
    <w:r w:rsidRPr="00391339">
      <w:rPr>
        <w:sz w:val="22"/>
        <w:szCs w:val="22"/>
      </w:rPr>
      <w:tab/>
    </w:r>
    <w:r>
      <w:rPr>
        <w:sz w:val="22"/>
        <w:szCs w:val="22"/>
      </w:rPr>
      <w:t xml:space="preserve">                                                                                                              TB 4</w:t>
    </w:r>
    <w:r w:rsidR="008227B7">
      <w:rPr>
        <w:sz w:val="22"/>
        <w:szCs w:val="22"/>
      </w:rPr>
      <w:t>b</w:t>
    </w:r>
    <w:r>
      <w:rPr>
        <w:sz w:val="22"/>
        <w:szCs w:val="22"/>
      </w:rPr>
      <w:t xml:space="preserve"> (201</w:t>
    </w:r>
    <w:r w:rsidR="00E96A41">
      <w:rPr>
        <w:sz w:val="22"/>
        <w:szCs w:val="22"/>
      </w:rPr>
      <w:t>8</w:t>
    </w:r>
    <w:r>
      <w:rPr>
        <w:sz w:val="22"/>
        <w:szCs w:val="22"/>
      </w:rPr>
      <w:t>)</w:t>
    </w:r>
  </w:p>
  <w:p w:rsidR="0009382D" w:rsidRPr="0009382D" w:rsidRDefault="0009382D" w:rsidP="0009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D4A" w:rsidRDefault="00536D4A">
      <w:r>
        <w:separator/>
      </w:r>
    </w:p>
  </w:footnote>
  <w:footnote w:type="continuationSeparator" w:id="0">
    <w:p w:rsidR="00536D4A" w:rsidRDefault="0053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E" w:rsidRPr="0099753E" w:rsidRDefault="0099753E" w:rsidP="0099753E">
    <w:pPr>
      <w:jc w:val="center"/>
      <w:rPr>
        <w:rFonts w:ascii="Arial" w:hAnsi="Arial" w:cs="Arial"/>
        <w:sz w:val="22"/>
        <w:szCs w:val="22"/>
      </w:rPr>
    </w:pPr>
    <w:r w:rsidRPr="0099753E">
      <w:rPr>
        <w:rFonts w:ascii="Arial" w:hAnsi="Arial" w:cs="Arial"/>
        <w:sz w:val="22"/>
        <w:szCs w:val="22"/>
      </w:rPr>
      <w:t xml:space="preserve">Additional Instructions for </w:t>
    </w:r>
    <w:r w:rsidRPr="0099753E">
      <w:rPr>
        <w:rFonts w:ascii="Arial" w:hAnsi="Arial" w:cs="Arial"/>
        <w:sz w:val="22"/>
        <w:szCs w:val="22"/>
      </w:rPr>
      <w:br/>
      <w:t>Tuberculosis (TB) Risk Assessments, Form TB-4 continued</w:t>
    </w:r>
  </w:p>
  <w:p w:rsidR="0099753E" w:rsidRDefault="0099753E" w:rsidP="009975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A19ED"/>
    <w:multiLevelType w:val="multilevel"/>
    <w:tmpl w:val="A638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7E"/>
    <w:rsid w:val="00025DA4"/>
    <w:rsid w:val="00032C1D"/>
    <w:rsid w:val="000376B4"/>
    <w:rsid w:val="000456C2"/>
    <w:rsid w:val="00062D2C"/>
    <w:rsid w:val="000667DD"/>
    <w:rsid w:val="00070C5E"/>
    <w:rsid w:val="000815E8"/>
    <w:rsid w:val="000937F5"/>
    <w:rsid w:val="0009382D"/>
    <w:rsid w:val="000C7C7E"/>
    <w:rsid w:val="000F25EF"/>
    <w:rsid w:val="00100EE1"/>
    <w:rsid w:val="00101246"/>
    <w:rsid w:val="0010140D"/>
    <w:rsid w:val="00103E8A"/>
    <w:rsid w:val="00104780"/>
    <w:rsid w:val="0010731C"/>
    <w:rsid w:val="001130F6"/>
    <w:rsid w:val="00114E3A"/>
    <w:rsid w:val="001302F1"/>
    <w:rsid w:val="001337D8"/>
    <w:rsid w:val="001412A0"/>
    <w:rsid w:val="00144F7A"/>
    <w:rsid w:val="00154213"/>
    <w:rsid w:val="001640C8"/>
    <w:rsid w:val="00180D96"/>
    <w:rsid w:val="001A6BB1"/>
    <w:rsid w:val="001B42C4"/>
    <w:rsid w:val="001B6FFC"/>
    <w:rsid w:val="001C190E"/>
    <w:rsid w:val="001C3410"/>
    <w:rsid w:val="001D5BC4"/>
    <w:rsid w:val="001E3905"/>
    <w:rsid w:val="001F2A6A"/>
    <w:rsid w:val="001F71BA"/>
    <w:rsid w:val="002219A0"/>
    <w:rsid w:val="00225EB1"/>
    <w:rsid w:val="00226601"/>
    <w:rsid w:val="00242638"/>
    <w:rsid w:val="0025436F"/>
    <w:rsid w:val="0025720C"/>
    <w:rsid w:val="00262B9D"/>
    <w:rsid w:val="002633CC"/>
    <w:rsid w:val="0027724F"/>
    <w:rsid w:val="002A5472"/>
    <w:rsid w:val="002A743E"/>
    <w:rsid w:val="002A77BB"/>
    <w:rsid w:val="002B34A6"/>
    <w:rsid w:val="002B39D7"/>
    <w:rsid w:val="002B3CD8"/>
    <w:rsid w:val="002C338D"/>
    <w:rsid w:val="002C7A79"/>
    <w:rsid w:val="002E25E5"/>
    <w:rsid w:val="002E4050"/>
    <w:rsid w:val="002F182F"/>
    <w:rsid w:val="002F7560"/>
    <w:rsid w:val="00320C4F"/>
    <w:rsid w:val="0032194F"/>
    <w:rsid w:val="00322E2E"/>
    <w:rsid w:val="00335796"/>
    <w:rsid w:val="0036198B"/>
    <w:rsid w:val="0037407E"/>
    <w:rsid w:val="0038139A"/>
    <w:rsid w:val="00391107"/>
    <w:rsid w:val="003950EA"/>
    <w:rsid w:val="003A683A"/>
    <w:rsid w:val="003B164C"/>
    <w:rsid w:val="003C165D"/>
    <w:rsid w:val="003C7B82"/>
    <w:rsid w:val="003E7493"/>
    <w:rsid w:val="003F0FAE"/>
    <w:rsid w:val="003F50FB"/>
    <w:rsid w:val="00400038"/>
    <w:rsid w:val="004203C4"/>
    <w:rsid w:val="00432982"/>
    <w:rsid w:val="00437934"/>
    <w:rsid w:val="004420B0"/>
    <w:rsid w:val="00445489"/>
    <w:rsid w:val="0045364B"/>
    <w:rsid w:val="00463372"/>
    <w:rsid w:val="00483441"/>
    <w:rsid w:val="004842FA"/>
    <w:rsid w:val="004C45E3"/>
    <w:rsid w:val="004D0724"/>
    <w:rsid w:val="004D7D7A"/>
    <w:rsid w:val="005075D4"/>
    <w:rsid w:val="00516428"/>
    <w:rsid w:val="00536D4A"/>
    <w:rsid w:val="00540A79"/>
    <w:rsid w:val="00542975"/>
    <w:rsid w:val="00557187"/>
    <w:rsid w:val="005733C0"/>
    <w:rsid w:val="00575CD4"/>
    <w:rsid w:val="0058151B"/>
    <w:rsid w:val="0058613E"/>
    <w:rsid w:val="005916B7"/>
    <w:rsid w:val="00594237"/>
    <w:rsid w:val="00597B8A"/>
    <w:rsid w:val="005A07EC"/>
    <w:rsid w:val="005A1758"/>
    <w:rsid w:val="005A3B9C"/>
    <w:rsid w:val="005A4AE7"/>
    <w:rsid w:val="005A6DD3"/>
    <w:rsid w:val="005C2552"/>
    <w:rsid w:val="005C56AB"/>
    <w:rsid w:val="005D5509"/>
    <w:rsid w:val="005E4888"/>
    <w:rsid w:val="005E636B"/>
    <w:rsid w:val="00603762"/>
    <w:rsid w:val="00606BFD"/>
    <w:rsid w:val="0060785F"/>
    <w:rsid w:val="00612610"/>
    <w:rsid w:val="00617E29"/>
    <w:rsid w:val="00621EF7"/>
    <w:rsid w:val="00627543"/>
    <w:rsid w:val="00637B8D"/>
    <w:rsid w:val="00641542"/>
    <w:rsid w:val="0066128D"/>
    <w:rsid w:val="00663F2D"/>
    <w:rsid w:val="00667BBE"/>
    <w:rsid w:val="00691DC4"/>
    <w:rsid w:val="00693DFB"/>
    <w:rsid w:val="006A0752"/>
    <w:rsid w:val="006B32D3"/>
    <w:rsid w:val="006B78D7"/>
    <w:rsid w:val="006C317B"/>
    <w:rsid w:val="006C6299"/>
    <w:rsid w:val="006C6952"/>
    <w:rsid w:val="006D07E0"/>
    <w:rsid w:val="006D348B"/>
    <w:rsid w:val="006E4F52"/>
    <w:rsid w:val="007048C1"/>
    <w:rsid w:val="007140A0"/>
    <w:rsid w:val="007371DB"/>
    <w:rsid w:val="00737CF6"/>
    <w:rsid w:val="00741069"/>
    <w:rsid w:val="00747D14"/>
    <w:rsid w:val="00756409"/>
    <w:rsid w:val="00765611"/>
    <w:rsid w:val="0077075F"/>
    <w:rsid w:val="007713E4"/>
    <w:rsid w:val="00772877"/>
    <w:rsid w:val="007815C2"/>
    <w:rsid w:val="00795452"/>
    <w:rsid w:val="007A565D"/>
    <w:rsid w:val="007B063C"/>
    <w:rsid w:val="007B0C41"/>
    <w:rsid w:val="007C0C9F"/>
    <w:rsid w:val="007C6769"/>
    <w:rsid w:val="007D2180"/>
    <w:rsid w:val="007D4BE4"/>
    <w:rsid w:val="007D4FF0"/>
    <w:rsid w:val="007F1EFD"/>
    <w:rsid w:val="007F514D"/>
    <w:rsid w:val="0080231F"/>
    <w:rsid w:val="0080669B"/>
    <w:rsid w:val="00807F77"/>
    <w:rsid w:val="00817BE1"/>
    <w:rsid w:val="008227B7"/>
    <w:rsid w:val="0083476E"/>
    <w:rsid w:val="00846A80"/>
    <w:rsid w:val="0085505E"/>
    <w:rsid w:val="00866523"/>
    <w:rsid w:val="0087467E"/>
    <w:rsid w:val="00874BAC"/>
    <w:rsid w:val="00880117"/>
    <w:rsid w:val="00895ED9"/>
    <w:rsid w:val="008A2C13"/>
    <w:rsid w:val="008A4E6E"/>
    <w:rsid w:val="008A76C6"/>
    <w:rsid w:val="008C01A6"/>
    <w:rsid w:val="008C3AC4"/>
    <w:rsid w:val="008D74C8"/>
    <w:rsid w:val="00920B99"/>
    <w:rsid w:val="00922685"/>
    <w:rsid w:val="009231AC"/>
    <w:rsid w:val="00941E0C"/>
    <w:rsid w:val="00953A32"/>
    <w:rsid w:val="0096016C"/>
    <w:rsid w:val="00973D85"/>
    <w:rsid w:val="00992FDB"/>
    <w:rsid w:val="0099753E"/>
    <w:rsid w:val="009A2128"/>
    <w:rsid w:val="009B66DA"/>
    <w:rsid w:val="009C12EA"/>
    <w:rsid w:val="009C3A31"/>
    <w:rsid w:val="009E36D2"/>
    <w:rsid w:val="009E5406"/>
    <w:rsid w:val="009F701B"/>
    <w:rsid w:val="00A02E9B"/>
    <w:rsid w:val="00A1662F"/>
    <w:rsid w:val="00A23F81"/>
    <w:rsid w:val="00A252F1"/>
    <w:rsid w:val="00A25D14"/>
    <w:rsid w:val="00A26C9F"/>
    <w:rsid w:val="00A3567C"/>
    <w:rsid w:val="00A3631B"/>
    <w:rsid w:val="00A373B4"/>
    <w:rsid w:val="00A43D1E"/>
    <w:rsid w:val="00A53937"/>
    <w:rsid w:val="00A62A35"/>
    <w:rsid w:val="00A67274"/>
    <w:rsid w:val="00A75A61"/>
    <w:rsid w:val="00A8727C"/>
    <w:rsid w:val="00AA6D86"/>
    <w:rsid w:val="00AD1D26"/>
    <w:rsid w:val="00AD695C"/>
    <w:rsid w:val="00AD6FBD"/>
    <w:rsid w:val="00AE45D1"/>
    <w:rsid w:val="00B03C96"/>
    <w:rsid w:val="00B07186"/>
    <w:rsid w:val="00B17CC6"/>
    <w:rsid w:val="00B25612"/>
    <w:rsid w:val="00B269C9"/>
    <w:rsid w:val="00B27220"/>
    <w:rsid w:val="00B34199"/>
    <w:rsid w:val="00B56100"/>
    <w:rsid w:val="00B65750"/>
    <w:rsid w:val="00B66907"/>
    <w:rsid w:val="00B66DD5"/>
    <w:rsid w:val="00B67EE9"/>
    <w:rsid w:val="00B8796C"/>
    <w:rsid w:val="00B9598E"/>
    <w:rsid w:val="00BA50C5"/>
    <w:rsid w:val="00BB38F1"/>
    <w:rsid w:val="00BB6E8C"/>
    <w:rsid w:val="00BC7FD3"/>
    <w:rsid w:val="00BD338B"/>
    <w:rsid w:val="00BD6138"/>
    <w:rsid w:val="00BD72D3"/>
    <w:rsid w:val="00BE2803"/>
    <w:rsid w:val="00BE28B8"/>
    <w:rsid w:val="00BE5FA6"/>
    <w:rsid w:val="00BE6FDF"/>
    <w:rsid w:val="00BF14AC"/>
    <w:rsid w:val="00C0079C"/>
    <w:rsid w:val="00C04961"/>
    <w:rsid w:val="00C115A3"/>
    <w:rsid w:val="00C15702"/>
    <w:rsid w:val="00C23A5C"/>
    <w:rsid w:val="00C41DC0"/>
    <w:rsid w:val="00C523F1"/>
    <w:rsid w:val="00C5426D"/>
    <w:rsid w:val="00C650E3"/>
    <w:rsid w:val="00C654BB"/>
    <w:rsid w:val="00C85518"/>
    <w:rsid w:val="00C92B00"/>
    <w:rsid w:val="00CC6B21"/>
    <w:rsid w:val="00CD6815"/>
    <w:rsid w:val="00CE0AD1"/>
    <w:rsid w:val="00CE0FEE"/>
    <w:rsid w:val="00CE19E7"/>
    <w:rsid w:val="00CF65BC"/>
    <w:rsid w:val="00D026C0"/>
    <w:rsid w:val="00D117FF"/>
    <w:rsid w:val="00D125B8"/>
    <w:rsid w:val="00D17B72"/>
    <w:rsid w:val="00D20AFF"/>
    <w:rsid w:val="00D2551F"/>
    <w:rsid w:val="00D26CDF"/>
    <w:rsid w:val="00D602F9"/>
    <w:rsid w:val="00D61DF9"/>
    <w:rsid w:val="00D64759"/>
    <w:rsid w:val="00D844C4"/>
    <w:rsid w:val="00D846ED"/>
    <w:rsid w:val="00D91257"/>
    <w:rsid w:val="00D94BB1"/>
    <w:rsid w:val="00DB1ED9"/>
    <w:rsid w:val="00DB370B"/>
    <w:rsid w:val="00DC2DD4"/>
    <w:rsid w:val="00DC5060"/>
    <w:rsid w:val="00DD521E"/>
    <w:rsid w:val="00DE0771"/>
    <w:rsid w:val="00DE0BF2"/>
    <w:rsid w:val="00DF368D"/>
    <w:rsid w:val="00DF4AAC"/>
    <w:rsid w:val="00E00796"/>
    <w:rsid w:val="00E012FB"/>
    <w:rsid w:val="00E035F5"/>
    <w:rsid w:val="00E03E0B"/>
    <w:rsid w:val="00E12FAE"/>
    <w:rsid w:val="00E17F10"/>
    <w:rsid w:val="00E2102C"/>
    <w:rsid w:val="00E22A53"/>
    <w:rsid w:val="00E24D57"/>
    <w:rsid w:val="00E32270"/>
    <w:rsid w:val="00E341EB"/>
    <w:rsid w:val="00E36547"/>
    <w:rsid w:val="00E43B15"/>
    <w:rsid w:val="00E648B3"/>
    <w:rsid w:val="00E81F8D"/>
    <w:rsid w:val="00E8272F"/>
    <w:rsid w:val="00E83EC3"/>
    <w:rsid w:val="00E96A41"/>
    <w:rsid w:val="00EB4339"/>
    <w:rsid w:val="00EB7A79"/>
    <w:rsid w:val="00ED47B2"/>
    <w:rsid w:val="00ED56DC"/>
    <w:rsid w:val="00EE5637"/>
    <w:rsid w:val="00F06B4B"/>
    <w:rsid w:val="00F10DC8"/>
    <w:rsid w:val="00F36924"/>
    <w:rsid w:val="00F36F48"/>
    <w:rsid w:val="00F37F4E"/>
    <w:rsid w:val="00F44670"/>
    <w:rsid w:val="00F516B7"/>
    <w:rsid w:val="00F51E5F"/>
    <w:rsid w:val="00F55A8D"/>
    <w:rsid w:val="00F55AB8"/>
    <w:rsid w:val="00F659E2"/>
    <w:rsid w:val="00F748B8"/>
    <w:rsid w:val="00F75FC9"/>
    <w:rsid w:val="00F85028"/>
    <w:rsid w:val="00FA72E6"/>
    <w:rsid w:val="00FC0362"/>
    <w:rsid w:val="00FD1413"/>
    <w:rsid w:val="00FD7781"/>
    <w:rsid w:val="00FE0A59"/>
    <w:rsid w:val="00FE2214"/>
    <w:rsid w:val="00F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3947908-96B7-4125-AC3C-F766726A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1F8D"/>
    <w:rPr>
      <w:color w:val="0000FF"/>
      <w:u w:val="single"/>
    </w:rPr>
  </w:style>
  <w:style w:type="paragraph" w:styleId="Header">
    <w:name w:val="header"/>
    <w:basedOn w:val="Normal"/>
    <w:rsid w:val="00E81F8D"/>
    <w:pPr>
      <w:tabs>
        <w:tab w:val="center" w:pos="4320"/>
        <w:tab w:val="right" w:pos="8640"/>
      </w:tabs>
    </w:pPr>
  </w:style>
  <w:style w:type="paragraph" w:styleId="Footer">
    <w:name w:val="footer"/>
    <w:basedOn w:val="Normal"/>
    <w:link w:val="FooterChar"/>
    <w:uiPriority w:val="99"/>
    <w:rsid w:val="00E81F8D"/>
    <w:pPr>
      <w:tabs>
        <w:tab w:val="center" w:pos="4320"/>
        <w:tab w:val="right" w:pos="8640"/>
      </w:tabs>
    </w:pPr>
  </w:style>
  <w:style w:type="character" w:styleId="PageNumber">
    <w:name w:val="page number"/>
    <w:basedOn w:val="DefaultParagraphFont"/>
    <w:rsid w:val="00CD6815"/>
  </w:style>
  <w:style w:type="character" w:customStyle="1" w:styleId="FooterChar">
    <w:name w:val="Footer Char"/>
    <w:link w:val="Footer"/>
    <w:uiPriority w:val="99"/>
    <w:rsid w:val="0009382D"/>
    <w:rPr>
      <w:sz w:val="24"/>
      <w:szCs w:val="24"/>
    </w:rPr>
  </w:style>
  <w:style w:type="paragraph" w:styleId="BalloonText">
    <w:name w:val="Balloon Text"/>
    <w:basedOn w:val="Normal"/>
    <w:link w:val="BalloonTextChar"/>
    <w:rsid w:val="00CE0FEE"/>
    <w:rPr>
      <w:rFonts w:ascii="Tahoma" w:hAnsi="Tahoma" w:cs="Tahoma"/>
      <w:sz w:val="16"/>
      <w:szCs w:val="16"/>
    </w:rPr>
  </w:style>
  <w:style w:type="character" w:customStyle="1" w:styleId="BalloonTextChar">
    <w:name w:val="Balloon Text Char"/>
    <w:link w:val="BalloonText"/>
    <w:rsid w:val="00CE0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5623">
      <w:bodyDiv w:val="1"/>
      <w:marLeft w:val="0"/>
      <w:marRight w:val="0"/>
      <w:marTop w:val="0"/>
      <w:marBottom w:val="0"/>
      <w:divBdr>
        <w:top w:val="none" w:sz="0" w:space="0" w:color="auto"/>
        <w:left w:val="none" w:sz="0" w:space="0" w:color="auto"/>
        <w:bottom w:val="none" w:sz="0" w:space="0" w:color="auto"/>
        <w:right w:val="none" w:sz="0" w:space="0" w:color="auto"/>
      </w:divBdr>
      <w:divsChild>
        <w:div w:id="259263761">
          <w:marLeft w:val="0"/>
          <w:marRight w:val="0"/>
          <w:marTop w:val="0"/>
          <w:marBottom w:val="0"/>
          <w:divBdr>
            <w:top w:val="none" w:sz="0" w:space="0" w:color="auto"/>
            <w:left w:val="none" w:sz="0" w:space="0" w:color="auto"/>
            <w:bottom w:val="none" w:sz="0" w:space="0" w:color="auto"/>
            <w:right w:val="none" w:sz="0" w:space="0" w:color="auto"/>
          </w:divBdr>
        </w:div>
        <w:div w:id="1113279546">
          <w:marLeft w:val="0"/>
          <w:marRight w:val="0"/>
          <w:marTop w:val="0"/>
          <w:marBottom w:val="0"/>
          <w:divBdr>
            <w:top w:val="none" w:sz="0" w:space="0" w:color="auto"/>
            <w:left w:val="none" w:sz="0" w:space="0" w:color="auto"/>
            <w:bottom w:val="none" w:sz="0" w:space="0" w:color="auto"/>
            <w:right w:val="none" w:sz="0" w:space="0" w:color="auto"/>
          </w:divBdr>
        </w:div>
        <w:div w:id="1517693687">
          <w:marLeft w:val="0"/>
          <w:marRight w:val="0"/>
          <w:marTop w:val="0"/>
          <w:marBottom w:val="0"/>
          <w:divBdr>
            <w:top w:val="none" w:sz="0" w:space="0" w:color="auto"/>
            <w:left w:val="none" w:sz="0" w:space="0" w:color="auto"/>
            <w:bottom w:val="none" w:sz="0" w:space="0" w:color="auto"/>
            <w:right w:val="none" w:sz="0" w:space="0" w:color="auto"/>
          </w:divBdr>
        </w:div>
        <w:div w:id="212365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dc.gov/MMWR/preview/MMWRhtml/rr4906a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fsDpqiHcabAgency xmlns="e82f08f1-0813-4298-bae3-41851726d38f" xsi:nil="true"/>
    <solDphHcabFormTypes xmlns="4466f2a3-f624-42fa-becf-73c6367aacd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6EC8EA-17AE-4DAE-9DF8-1F39A7B7BAC3}"/>
</file>

<file path=customXml/itemProps2.xml><?xml version="1.0" encoding="utf-8"?>
<ds:datastoreItem xmlns:ds="http://schemas.openxmlformats.org/officeDocument/2006/customXml" ds:itemID="{CD474FF0-C514-462D-A76E-44A61D51B856}"/>
</file>

<file path=customXml/itemProps3.xml><?xml version="1.0" encoding="utf-8"?>
<ds:datastoreItem xmlns:ds="http://schemas.openxmlformats.org/officeDocument/2006/customXml" ds:itemID="{65AE7DD8-5CF5-473D-A928-1D76F5A078A6}"/>
</file>

<file path=docProps/app.xml><?xml version="1.0" encoding="utf-8"?>
<Properties xmlns="http://schemas.openxmlformats.org/officeDocument/2006/extended-properties" xmlns:vt="http://schemas.openxmlformats.org/officeDocument/2006/docPropsVTypes">
  <Template>Normal</Template>
  <TotalTime>70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Additional Instructions for</vt:lpstr>
    </vt:vector>
  </TitlesOfParts>
  <Company>CHFS</Company>
  <LinksUpToDate>false</LinksUpToDate>
  <CharactersWithSpaces>2787</CharactersWithSpaces>
  <SharedDoc>false</SharedDoc>
  <HLinks>
    <vt:vector size="6" baseType="variant">
      <vt:variant>
        <vt:i4>720986</vt:i4>
      </vt:variant>
      <vt:variant>
        <vt:i4>0</vt:i4>
      </vt:variant>
      <vt:variant>
        <vt:i4>0</vt:i4>
      </vt:variant>
      <vt:variant>
        <vt:i4>5</vt:i4>
      </vt:variant>
      <vt:variant>
        <vt:lpwstr>http://www.cdc.gov/MMWR/preview/MMWRhtml/rr4906a1.htm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Instructions for</dc:title>
  <dc:subject/>
  <dc:creator>Robert.Brawley</dc:creator>
  <cp:keywords/>
  <cp:lastModifiedBy>Willard, Ruth C  (CHS-PH)</cp:lastModifiedBy>
  <cp:revision>4</cp:revision>
  <cp:lastPrinted>2009-10-03T16:52:00Z</cp:lastPrinted>
  <dcterms:created xsi:type="dcterms:W3CDTF">2018-04-11T13:59:00Z</dcterms:created>
  <dcterms:modified xsi:type="dcterms:W3CDTF">2018-06-13T15:54:00Z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