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C98F" w14:textId="235BF31C" w:rsidR="006479EA" w:rsidRPr="004E0FA4" w:rsidRDefault="00FA71B4" w:rsidP="00FA71B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FA4">
        <w:rPr>
          <w:rFonts w:ascii="Times New Roman" w:hAnsi="Times New Roman" w:cs="Times New Roman"/>
          <w:b/>
          <w:sz w:val="28"/>
          <w:szCs w:val="24"/>
        </w:rPr>
        <w:t xml:space="preserve">Study Guide </w:t>
      </w:r>
      <w:r w:rsidR="00EA744F">
        <w:rPr>
          <w:rFonts w:ascii="Times New Roman" w:hAnsi="Times New Roman" w:cs="Times New Roman"/>
          <w:b/>
          <w:sz w:val="28"/>
          <w:szCs w:val="24"/>
        </w:rPr>
        <w:t>Material</w:t>
      </w:r>
      <w:r w:rsidRPr="004E0FA4">
        <w:rPr>
          <w:rFonts w:ascii="Times New Roman" w:hAnsi="Times New Roman" w:cs="Times New Roman"/>
          <w:b/>
          <w:sz w:val="28"/>
          <w:szCs w:val="24"/>
        </w:rPr>
        <w:t xml:space="preserve"> for the Kentucky Registered Sanitarian Exam</w:t>
      </w:r>
    </w:p>
    <w:p w14:paraId="609914CE" w14:textId="6E9E6CF3" w:rsidR="000F5C9B" w:rsidRDefault="00284884" w:rsidP="000F5C9B">
      <w:pPr>
        <w:pStyle w:val="BodyText"/>
        <w:spacing w:before="10"/>
      </w:pPr>
      <w:r w:rsidRPr="00A435B8">
        <w:t>Th</w:t>
      </w:r>
      <w:r>
        <w:t>e</w:t>
      </w:r>
      <w:r w:rsidRPr="00A435B8">
        <w:t xml:space="preserve"> study guide</w:t>
      </w:r>
      <w:r>
        <w:t xml:space="preserve"> material </w:t>
      </w:r>
      <w:r w:rsidRPr="00A435B8">
        <w:t xml:space="preserve">is designed to assist you in your preparation </w:t>
      </w:r>
      <w:r>
        <w:t>for</w:t>
      </w:r>
      <w:r w:rsidRPr="00A435B8">
        <w:t xml:space="preserve"> the Kentucky Registered </w:t>
      </w:r>
      <w:r w:rsidR="000A14C9">
        <w:t xml:space="preserve">Environmental Health </w:t>
      </w:r>
      <w:r w:rsidRPr="00A435B8">
        <w:t xml:space="preserve">Sanitarian </w:t>
      </w:r>
      <w:r w:rsidR="000A14C9">
        <w:t xml:space="preserve">(REHS) </w:t>
      </w:r>
      <w:r w:rsidRPr="00A435B8">
        <w:t xml:space="preserve">Exam, but more importantly to provide you with </w:t>
      </w:r>
      <w:r w:rsidR="000A14C9">
        <w:t>the</w:t>
      </w:r>
      <w:r w:rsidRPr="00A435B8">
        <w:t xml:space="preserve"> </w:t>
      </w:r>
      <w:r w:rsidR="000A14C9">
        <w:t>foundation</w:t>
      </w:r>
      <w:r w:rsidRPr="00A435B8">
        <w:t xml:space="preserve"> </w:t>
      </w:r>
      <w:r>
        <w:t>needed as</w:t>
      </w:r>
      <w:r w:rsidR="002B632D">
        <w:t xml:space="preserve"> </w:t>
      </w:r>
      <w:r w:rsidRPr="00A435B8">
        <w:t xml:space="preserve">a new </w:t>
      </w:r>
      <w:r w:rsidR="002B632D">
        <w:t>Environmental Health Specialist</w:t>
      </w:r>
      <w:r w:rsidRPr="00A435B8">
        <w:t xml:space="preserve"> in the state of Kentucky.  </w:t>
      </w:r>
    </w:p>
    <w:p w14:paraId="7098B89C" w14:textId="2DEF2ACA" w:rsidR="002B632D" w:rsidRPr="0075599F" w:rsidRDefault="002B632D" w:rsidP="000F5C9B">
      <w:pPr>
        <w:pStyle w:val="BodyText"/>
        <w:spacing w:before="10"/>
      </w:pPr>
    </w:p>
    <w:p w14:paraId="4B49536F" w14:textId="36654215" w:rsidR="002B632D" w:rsidRPr="0075599F" w:rsidRDefault="002B632D" w:rsidP="000F5C9B">
      <w:pPr>
        <w:pStyle w:val="BodyText"/>
        <w:spacing w:before="10"/>
        <w:rPr>
          <w:b/>
        </w:rPr>
      </w:pPr>
      <w:r w:rsidRPr="0075599F">
        <w:t>The exam is comprised of 200 questions total in two parts each consisting of 100 questions. A score of 70% or better is required</w:t>
      </w:r>
      <w:r w:rsidR="001B1740" w:rsidRPr="0075599F">
        <w:t xml:space="preserve"> to pass.</w:t>
      </w:r>
      <w:r w:rsidR="000A14C9" w:rsidRPr="0075599F">
        <w:rPr>
          <w:rFonts w:eastAsiaTheme="minorHAnsi"/>
        </w:rPr>
        <w:t xml:space="preserve"> For more information regarding the REHS exam, please go to:</w:t>
      </w:r>
      <w:r w:rsidR="000A14C9" w:rsidRPr="0075599F">
        <w:rPr>
          <w:rFonts w:asciiTheme="minorHAnsi" w:eastAsiaTheme="minorHAnsi" w:hAnsiTheme="minorHAnsi" w:cstheme="minorBidi"/>
        </w:rPr>
        <w:t xml:space="preserve"> </w:t>
      </w:r>
      <w:hyperlink r:id="rId7" w:history="1">
        <w:r w:rsidR="000A14C9" w:rsidRPr="0075599F">
          <w:rPr>
            <w:rFonts w:asciiTheme="minorHAnsi" w:eastAsiaTheme="minorHAnsi" w:hAnsiTheme="minorHAnsi" w:cstheme="minorBidi"/>
            <w:color w:val="0000FF"/>
            <w:u w:val="single"/>
          </w:rPr>
          <w:t>Registered Environmental Health Specialists - Cabinet for Health and Family Services (ky.gov)</w:t>
        </w:r>
      </w:hyperlink>
      <w:r w:rsidR="000A14C9" w:rsidRPr="0075599F">
        <w:rPr>
          <w:rFonts w:asciiTheme="minorHAnsi" w:eastAsiaTheme="minorHAnsi" w:hAnsiTheme="minorHAnsi" w:cstheme="minorBidi"/>
        </w:rPr>
        <w:t>.</w:t>
      </w:r>
    </w:p>
    <w:p w14:paraId="784AFEEF" w14:textId="67783BC6" w:rsidR="00C64D44" w:rsidRPr="0034273D" w:rsidRDefault="00634FC1" w:rsidP="0034273D">
      <w:pPr>
        <w:pStyle w:val="ListParagraph"/>
        <w:numPr>
          <w:ilvl w:val="0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  <w:r w:rsidR="00C64D44" w:rsidRPr="0034273D">
        <w:rPr>
          <w:rFonts w:ascii="Times New Roman" w:hAnsi="Times New Roman" w:cs="Times New Roman"/>
          <w:sz w:val="24"/>
          <w:szCs w:val="24"/>
        </w:rPr>
        <w:t>:</w:t>
      </w:r>
    </w:p>
    <w:p w14:paraId="02D8CD6E" w14:textId="77777777" w:rsidR="00EA744F" w:rsidRPr="0034273D" w:rsidRDefault="00EA744F" w:rsidP="0034273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General</w:t>
      </w:r>
    </w:p>
    <w:p w14:paraId="524DA98F" w14:textId="30CCACEC" w:rsidR="00EA744F" w:rsidRPr="00D311AC" w:rsidRDefault="00000000" w:rsidP="0034273D">
      <w:pPr>
        <w:pStyle w:val="ListParagraph"/>
        <w:numPr>
          <w:ilvl w:val="2"/>
          <w:numId w:val="8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EA744F" w:rsidRPr="00EA744F">
          <w:rPr>
            <w:rStyle w:val="Hyperlink"/>
            <w:rFonts w:ascii="Times New Roman" w:hAnsi="Times New Roman" w:cs="Times New Roman"/>
            <w:sz w:val="24"/>
            <w:szCs w:val="24"/>
          </w:rPr>
          <w:t>CDC | National Center for Environmental Health</w:t>
        </w:r>
      </w:hyperlink>
    </w:p>
    <w:p w14:paraId="37129AEC" w14:textId="4ECEE931" w:rsidR="00D311AC" w:rsidRPr="00A57755" w:rsidRDefault="00000000" w:rsidP="00D311AC">
      <w:pPr>
        <w:pStyle w:val="ListParagraph"/>
        <w:numPr>
          <w:ilvl w:val="3"/>
          <w:numId w:val="8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D311AC" w:rsidRPr="00D311AC">
          <w:rPr>
            <w:color w:val="0000FF"/>
            <w:u w:val="single"/>
          </w:rPr>
          <w:t>Environmental Public Health and the 10 Essential Services Home | EHS | CDC</w:t>
        </w:r>
      </w:hyperlink>
    </w:p>
    <w:p w14:paraId="4CE7272D" w14:textId="7B856D09" w:rsidR="00A57755" w:rsidRPr="00EA744F" w:rsidRDefault="00000000" w:rsidP="00D311AC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57755" w:rsidRPr="00A57755">
          <w:rPr>
            <w:color w:val="0000FF"/>
            <w:u w:val="single"/>
          </w:rPr>
          <w:t>National Environmental Public Health Tracking | Tracking | NCEH | CDC</w:t>
        </w:r>
      </w:hyperlink>
    </w:p>
    <w:p w14:paraId="086EC06D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EA744F" w:rsidRPr="00EA744F">
          <w:rPr>
            <w:rStyle w:val="Hyperlink"/>
            <w:rFonts w:ascii="Times New Roman" w:hAnsi="Times New Roman" w:cs="Times New Roman"/>
            <w:sz w:val="24"/>
            <w:szCs w:val="24"/>
          </w:rPr>
          <w:t>U.S. Environmental Protection Agency | US EPA</w:t>
        </w:r>
      </w:hyperlink>
    </w:p>
    <w:p w14:paraId="1BD8C82D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hyperlink r:id="rId12" w:history="1">
        <w:r w:rsidR="00EA744F" w:rsidRPr="00EA74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World Health Organization (WHO)</w:t>
        </w:r>
      </w:hyperlink>
    </w:p>
    <w:p w14:paraId="66843120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EA744F" w:rsidRPr="00EA744F">
          <w:rPr>
            <w:rStyle w:val="Hyperlink"/>
            <w:rFonts w:ascii="Times New Roman" w:hAnsi="Times New Roman" w:cs="Times New Roman"/>
            <w:sz w:val="24"/>
            <w:szCs w:val="24"/>
          </w:rPr>
          <w:t>Health &amp; Education (nih.gov)</w:t>
        </w:r>
      </w:hyperlink>
    </w:p>
    <w:p w14:paraId="785D7D1A" w14:textId="77777777" w:rsidR="00EA744F" w:rsidRPr="0034273D" w:rsidRDefault="00EA744F" w:rsidP="0034273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Food </w:t>
      </w:r>
    </w:p>
    <w:p w14:paraId="398D03C8" w14:textId="44D79EF7" w:rsidR="00EA744F" w:rsidRDefault="00000000" w:rsidP="0034273D">
      <w:pPr>
        <w:pStyle w:val="ListParagraph"/>
        <w:numPr>
          <w:ilvl w:val="2"/>
          <w:numId w:val="8"/>
        </w:numPr>
        <w:rPr>
          <w:rStyle w:val="Hyperlink"/>
          <w:rFonts w:ascii="Times New Roman" w:hAnsi="Times New Roman" w:cs="Times New Roman"/>
          <w:sz w:val="24"/>
          <w:szCs w:val="24"/>
        </w:rPr>
      </w:pPr>
      <w:hyperlink r:id="rId14" w:history="1">
        <w:r w:rsidR="00EA744F" w:rsidRPr="00EA744F">
          <w:rPr>
            <w:rStyle w:val="Hyperlink"/>
            <w:rFonts w:ascii="Times New Roman" w:hAnsi="Times New Roman" w:cs="Times New Roman"/>
            <w:sz w:val="24"/>
            <w:szCs w:val="24"/>
          </w:rPr>
          <w:t>U.S. Food and Drug Administration (fda.gov)</w:t>
        </w:r>
      </w:hyperlink>
    </w:p>
    <w:p w14:paraId="4D983152" w14:textId="77777777" w:rsidR="00A57755" w:rsidRPr="00A57755" w:rsidRDefault="00000000" w:rsidP="00A57755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A57755" w:rsidRPr="00A57755">
          <w:rPr>
            <w:color w:val="0000FF"/>
            <w:u w:val="single"/>
          </w:rPr>
          <w:t>Food Safety Home Page | CDC</w:t>
        </w:r>
      </w:hyperlink>
    </w:p>
    <w:p w14:paraId="1EFA33D6" w14:textId="665D7133" w:rsidR="00A57755" w:rsidRPr="00A57755" w:rsidRDefault="00000000" w:rsidP="0034273D">
      <w:pPr>
        <w:pStyle w:val="ListParagraph"/>
        <w:numPr>
          <w:ilvl w:val="2"/>
          <w:numId w:val="8"/>
        </w:numPr>
        <w:rPr>
          <w:rStyle w:val="Hyperlink"/>
          <w:rFonts w:ascii="Times New Roman" w:hAnsi="Times New Roman" w:cs="Times New Roman"/>
          <w:sz w:val="24"/>
          <w:szCs w:val="24"/>
        </w:rPr>
      </w:pPr>
      <w:hyperlink r:id="rId16" w:history="1">
        <w:r w:rsidR="00A57755" w:rsidRPr="00A57755">
          <w:rPr>
            <w:rStyle w:val="Hyperlink"/>
            <w:rFonts w:ascii="Times New Roman" w:hAnsi="Times New Roman" w:cs="Times New Roman"/>
            <w:sz w:val="24"/>
            <w:szCs w:val="24"/>
          </w:rPr>
          <w:t>FoodSafety.gov</w:t>
        </w:r>
      </w:hyperlink>
    </w:p>
    <w:p w14:paraId="71D6ECB7" w14:textId="77777777" w:rsidR="00EA744F" w:rsidRPr="0034273D" w:rsidRDefault="00EA744F" w:rsidP="0034273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Toxicology</w:t>
      </w:r>
    </w:p>
    <w:p w14:paraId="5D44193F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EA744F" w:rsidRPr="00EA744F">
          <w:rPr>
            <w:rStyle w:val="Hyperlink"/>
            <w:rFonts w:ascii="Times New Roman" w:hAnsi="Times New Roman" w:cs="Times New Roman"/>
            <w:sz w:val="24"/>
            <w:szCs w:val="24"/>
          </w:rPr>
          <w:t>Toxic Substances Portal | ATSDR (cdc.gov)</w:t>
        </w:r>
      </w:hyperlink>
    </w:p>
    <w:p w14:paraId="18896DF7" w14:textId="77777777" w:rsidR="00EA744F" w:rsidRPr="0034273D" w:rsidRDefault="00EA744F" w:rsidP="0034273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Entomology</w:t>
      </w:r>
    </w:p>
    <w:p w14:paraId="6B4C5BAB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8" w:anchor=":~:text=Following%20is%20a%20brief%20description%20of%20some%20of,...%208%20Reptiles%20and%20birds.%20...%20More%20items" w:history="1">
        <w:r w:rsidR="00EA744F" w:rsidRPr="00EA74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List of Pests of Significant Public Health Importance | US EPA</w:t>
        </w:r>
      </w:hyperlink>
    </w:p>
    <w:p w14:paraId="6B659F23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EA744F" w:rsidRPr="00EA74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Entomology (uky.edu)</w:t>
        </w:r>
      </w:hyperlink>
    </w:p>
    <w:p w14:paraId="3496F0D6" w14:textId="77777777" w:rsidR="00EA744F" w:rsidRPr="00EA744F" w:rsidRDefault="00000000" w:rsidP="0034273D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EA744F" w:rsidRPr="00EA74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Division of Vector-Borne Diseases (DVBD) | Division of Vector-Borne Diseases | NCEZID | CDC</w:t>
        </w:r>
      </w:hyperlink>
    </w:p>
    <w:p w14:paraId="7DBB0D14" w14:textId="6B874D00" w:rsidR="00C64D44" w:rsidRDefault="0034273D" w:rsidP="0034273D">
      <w:pPr>
        <w:pStyle w:val="ListParagraph"/>
        <w:numPr>
          <w:ilvl w:val="0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Kentucky Core Training</w:t>
      </w:r>
      <w:r w:rsidR="0075599F">
        <w:rPr>
          <w:rFonts w:ascii="Times New Roman" w:hAnsi="Times New Roman" w:cs="Times New Roman"/>
          <w:sz w:val="24"/>
          <w:szCs w:val="24"/>
        </w:rPr>
        <w:t>:</w:t>
      </w:r>
    </w:p>
    <w:p w14:paraId="7E25BFE0" w14:textId="198B3D6B" w:rsidR="000133AD" w:rsidRDefault="000133AD" w:rsidP="000133AD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</w:t>
      </w:r>
      <w:r w:rsidR="001D41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anitation </w:t>
      </w:r>
    </w:p>
    <w:p w14:paraId="3EEA9AA1" w14:textId="319278CF" w:rsidR="000133AD" w:rsidRDefault="000133AD" w:rsidP="000133AD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Onsite </w:t>
      </w:r>
      <w:r w:rsidR="001D41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ewage </w:t>
      </w:r>
      <w:r w:rsidR="001D410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isposal </w:t>
      </w:r>
      <w:r w:rsidR="001D41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ystems</w:t>
      </w:r>
    </w:p>
    <w:p w14:paraId="14C0AF3C" w14:textId="4E469052" w:rsidR="000133AD" w:rsidRDefault="000133AD" w:rsidP="000133AD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="001D6877">
        <w:rPr>
          <w:rFonts w:ascii="Times New Roman" w:hAnsi="Times New Roman" w:cs="Times New Roman"/>
          <w:sz w:val="24"/>
          <w:szCs w:val="24"/>
        </w:rPr>
        <w:t>safety</w:t>
      </w:r>
    </w:p>
    <w:p w14:paraId="3D64293C" w14:textId="05F9E69F" w:rsidR="0034273D" w:rsidRDefault="0034273D" w:rsidP="0034273D">
      <w:pPr>
        <w:pStyle w:val="ListParagraph"/>
        <w:numPr>
          <w:ilvl w:val="0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Kentucky Statutes and Regulations:</w:t>
      </w:r>
    </w:p>
    <w:p w14:paraId="22A2A54F" w14:textId="3C406806" w:rsidR="0034273D" w:rsidRDefault="0034273D" w:rsidP="0034273D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Statutes</w:t>
      </w:r>
    </w:p>
    <w:p w14:paraId="3C965E83" w14:textId="29E072D9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KRS Chapter 13B - Administrative Hearings</w:t>
      </w:r>
    </w:p>
    <w:p w14:paraId="6FB4A9BE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KRS Chapters 211 - State Health Programs</w:t>
      </w:r>
    </w:p>
    <w:p w14:paraId="00E0DC48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KRS Chapter 212 - Local Health Programs </w:t>
      </w:r>
    </w:p>
    <w:p w14:paraId="4D6F6C2E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KRS Chapter 217 - Food, Drug, and Cosmetic Act</w:t>
      </w:r>
    </w:p>
    <w:p w14:paraId="4695F921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KRS Chapter 217C - Milk and Milk Products Act </w:t>
      </w:r>
    </w:p>
    <w:p w14:paraId="028332D2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KRS Chapter 219 - Hotel, Food Service, and Mobile Home and Recreational Vehicle Parks</w:t>
      </w:r>
    </w:p>
    <w:p w14:paraId="7E414EDE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KRS Chapter 224 - Environmental Protection </w:t>
      </w:r>
    </w:p>
    <w:p w14:paraId="2A7B9DC7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KRS Chapter 318 - State Plumbing Code</w:t>
      </w:r>
    </w:p>
    <w:p w14:paraId="6360A0E6" w14:textId="7B767221" w:rsidR="0034273D" w:rsidRPr="0034273D" w:rsidRDefault="0034273D" w:rsidP="0034273D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Regulations</w:t>
      </w:r>
    </w:p>
    <w:p w14:paraId="0D098DF2" w14:textId="4FC9268F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1:400 - Administrative </w:t>
      </w:r>
      <w:r w:rsidR="00724260">
        <w:rPr>
          <w:rFonts w:ascii="Times New Roman" w:hAnsi="Times New Roman" w:cs="Times New Roman"/>
          <w:sz w:val="24"/>
          <w:szCs w:val="24"/>
        </w:rPr>
        <w:t>h</w:t>
      </w:r>
      <w:r w:rsidRPr="0034273D">
        <w:rPr>
          <w:rFonts w:ascii="Times New Roman" w:hAnsi="Times New Roman" w:cs="Times New Roman"/>
          <w:sz w:val="24"/>
          <w:szCs w:val="24"/>
        </w:rPr>
        <w:t>earings</w:t>
      </w:r>
    </w:p>
    <w:p w14:paraId="42973017" w14:textId="17A23FA8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7:010 - State </w:t>
      </w:r>
      <w:r w:rsidR="00724260">
        <w:rPr>
          <w:rFonts w:ascii="Times New Roman" w:hAnsi="Times New Roman" w:cs="Times New Roman"/>
          <w:sz w:val="24"/>
          <w:szCs w:val="24"/>
        </w:rPr>
        <w:t>h</w:t>
      </w:r>
      <w:r w:rsidRPr="0034273D">
        <w:rPr>
          <w:rFonts w:ascii="Times New Roman" w:hAnsi="Times New Roman" w:cs="Times New Roman"/>
          <w:sz w:val="24"/>
          <w:szCs w:val="24"/>
        </w:rPr>
        <w:t xml:space="preserve">otel and </w:t>
      </w:r>
      <w:r w:rsidR="00724260">
        <w:rPr>
          <w:rFonts w:ascii="Times New Roman" w:hAnsi="Times New Roman" w:cs="Times New Roman"/>
          <w:sz w:val="24"/>
          <w:szCs w:val="24"/>
        </w:rPr>
        <w:t>m</w:t>
      </w:r>
      <w:r w:rsidRPr="0034273D">
        <w:rPr>
          <w:rFonts w:ascii="Times New Roman" w:hAnsi="Times New Roman" w:cs="Times New Roman"/>
          <w:sz w:val="24"/>
          <w:szCs w:val="24"/>
        </w:rPr>
        <w:t xml:space="preserve">otel </w:t>
      </w:r>
      <w:r w:rsidR="00724260">
        <w:rPr>
          <w:rFonts w:ascii="Times New Roman" w:hAnsi="Times New Roman" w:cs="Times New Roman"/>
          <w:sz w:val="24"/>
          <w:szCs w:val="24"/>
        </w:rPr>
        <w:t>c</w:t>
      </w:r>
      <w:r w:rsidRPr="0034273D">
        <w:rPr>
          <w:rFonts w:ascii="Times New Roman" w:hAnsi="Times New Roman" w:cs="Times New Roman"/>
          <w:sz w:val="24"/>
          <w:szCs w:val="24"/>
        </w:rPr>
        <w:t>ode</w:t>
      </w:r>
    </w:p>
    <w:p w14:paraId="3D1CBE85" w14:textId="6E654C17" w:rsid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9:010 - State </w:t>
      </w:r>
      <w:r w:rsidR="00724260">
        <w:rPr>
          <w:rFonts w:ascii="Times New Roman" w:hAnsi="Times New Roman" w:cs="Times New Roman"/>
          <w:sz w:val="24"/>
          <w:szCs w:val="24"/>
        </w:rPr>
        <w:t>c</w:t>
      </w:r>
      <w:r w:rsidRPr="0034273D">
        <w:rPr>
          <w:rFonts w:ascii="Times New Roman" w:hAnsi="Times New Roman" w:cs="Times New Roman"/>
          <w:sz w:val="24"/>
          <w:szCs w:val="24"/>
        </w:rPr>
        <w:t xml:space="preserve">onfinement </w:t>
      </w:r>
      <w:r w:rsidR="00724260">
        <w:rPr>
          <w:rFonts w:ascii="Times New Roman" w:hAnsi="Times New Roman" w:cs="Times New Roman"/>
          <w:sz w:val="24"/>
          <w:szCs w:val="24"/>
        </w:rPr>
        <w:t>f</w:t>
      </w:r>
      <w:r w:rsidRPr="0034273D">
        <w:rPr>
          <w:rFonts w:ascii="Times New Roman" w:hAnsi="Times New Roman" w:cs="Times New Roman"/>
          <w:sz w:val="24"/>
          <w:szCs w:val="24"/>
        </w:rPr>
        <w:t>acilities</w:t>
      </w:r>
    </w:p>
    <w:p w14:paraId="3F24F169" w14:textId="636998F6" w:rsidR="001D4107" w:rsidRPr="0034273D" w:rsidRDefault="001D4107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1D4107">
        <w:rPr>
          <w:rFonts w:ascii="Times New Roman" w:hAnsi="Times New Roman" w:cs="Times New Roman"/>
          <w:sz w:val="24"/>
          <w:szCs w:val="24"/>
        </w:rPr>
        <w:t xml:space="preserve">902 KAR 10:030 - Registered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4107">
        <w:rPr>
          <w:rFonts w:ascii="Times New Roman" w:hAnsi="Times New Roman" w:cs="Times New Roman"/>
          <w:sz w:val="24"/>
          <w:szCs w:val="24"/>
        </w:rPr>
        <w:t xml:space="preserve">nvironmental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D4107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4107">
        <w:rPr>
          <w:rFonts w:ascii="Times New Roman" w:hAnsi="Times New Roman" w:cs="Times New Roman"/>
          <w:sz w:val="24"/>
          <w:szCs w:val="24"/>
        </w:rPr>
        <w:t>pecialists</w:t>
      </w:r>
    </w:p>
    <w:p w14:paraId="12C5B7D4" w14:textId="26A2159B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10:010 - Public </w:t>
      </w:r>
      <w:r w:rsidR="00724260">
        <w:rPr>
          <w:rFonts w:ascii="Times New Roman" w:hAnsi="Times New Roman" w:cs="Times New Roman"/>
          <w:sz w:val="24"/>
          <w:szCs w:val="24"/>
        </w:rPr>
        <w:t>r</w:t>
      </w:r>
      <w:r w:rsidRPr="0034273D">
        <w:rPr>
          <w:rFonts w:ascii="Times New Roman" w:hAnsi="Times New Roman" w:cs="Times New Roman"/>
          <w:sz w:val="24"/>
          <w:szCs w:val="24"/>
        </w:rPr>
        <w:t>estrooms</w:t>
      </w:r>
    </w:p>
    <w:p w14:paraId="5637AEDD" w14:textId="62350681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10:040 - KY </w:t>
      </w:r>
      <w:r w:rsidR="00724260">
        <w:rPr>
          <w:rFonts w:ascii="Times New Roman" w:hAnsi="Times New Roman" w:cs="Times New Roman"/>
          <w:sz w:val="24"/>
          <w:szCs w:val="24"/>
        </w:rPr>
        <w:t>y</w:t>
      </w:r>
      <w:r w:rsidRPr="0034273D">
        <w:rPr>
          <w:rFonts w:ascii="Times New Roman" w:hAnsi="Times New Roman" w:cs="Times New Roman"/>
          <w:sz w:val="24"/>
          <w:szCs w:val="24"/>
        </w:rPr>
        <w:t xml:space="preserve">outh </w:t>
      </w:r>
      <w:r w:rsidR="00724260">
        <w:rPr>
          <w:rFonts w:ascii="Times New Roman" w:hAnsi="Times New Roman" w:cs="Times New Roman"/>
          <w:sz w:val="24"/>
          <w:szCs w:val="24"/>
        </w:rPr>
        <w:t>c</w:t>
      </w:r>
      <w:r w:rsidRPr="0034273D">
        <w:rPr>
          <w:rFonts w:ascii="Times New Roman" w:hAnsi="Times New Roman" w:cs="Times New Roman"/>
          <w:sz w:val="24"/>
          <w:szCs w:val="24"/>
        </w:rPr>
        <w:t>amps</w:t>
      </w:r>
    </w:p>
    <w:p w14:paraId="313C25F5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10:045 - Tattoo artists</w:t>
      </w:r>
    </w:p>
    <w:p w14:paraId="6B890164" w14:textId="1EB2E54E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10:060-10:110 - Onsite </w:t>
      </w:r>
      <w:r w:rsidR="00724260">
        <w:rPr>
          <w:rFonts w:ascii="Times New Roman" w:hAnsi="Times New Roman" w:cs="Times New Roman"/>
          <w:sz w:val="24"/>
          <w:szCs w:val="24"/>
        </w:rPr>
        <w:t>s</w:t>
      </w:r>
      <w:r w:rsidRPr="0034273D">
        <w:rPr>
          <w:rFonts w:ascii="Times New Roman" w:hAnsi="Times New Roman" w:cs="Times New Roman"/>
          <w:sz w:val="24"/>
          <w:szCs w:val="24"/>
        </w:rPr>
        <w:t xml:space="preserve">ewage </w:t>
      </w:r>
      <w:r w:rsidR="00724260">
        <w:rPr>
          <w:rFonts w:ascii="Times New Roman" w:hAnsi="Times New Roman" w:cs="Times New Roman"/>
          <w:sz w:val="24"/>
          <w:szCs w:val="24"/>
        </w:rPr>
        <w:t>d</w:t>
      </w:r>
      <w:r w:rsidRPr="0034273D">
        <w:rPr>
          <w:rFonts w:ascii="Times New Roman" w:hAnsi="Times New Roman" w:cs="Times New Roman"/>
          <w:sz w:val="24"/>
          <w:szCs w:val="24"/>
        </w:rPr>
        <w:t xml:space="preserve">isposal </w:t>
      </w:r>
      <w:r w:rsidR="00724260">
        <w:rPr>
          <w:rFonts w:ascii="Times New Roman" w:hAnsi="Times New Roman" w:cs="Times New Roman"/>
          <w:sz w:val="24"/>
          <w:szCs w:val="24"/>
        </w:rPr>
        <w:t>s</w:t>
      </w:r>
      <w:r w:rsidRPr="0034273D">
        <w:rPr>
          <w:rFonts w:ascii="Times New Roman" w:hAnsi="Times New Roman" w:cs="Times New Roman"/>
          <w:sz w:val="24"/>
          <w:szCs w:val="24"/>
        </w:rPr>
        <w:t>ystems</w:t>
      </w:r>
    </w:p>
    <w:p w14:paraId="02074DEC" w14:textId="19C3609E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10:120 - Public </w:t>
      </w:r>
      <w:r w:rsidR="00724260">
        <w:rPr>
          <w:rFonts w:ascii="Times New Roman" w:hAnsi="Times New Roman" w:cs="Times New Roman"/>
          <w:sz w:val="24"/>
          <w:szCs w:val="24"/>
        </w:rPr>
        <w:t>s</w:t>
      </w:r>
      <w:r w:rsidRPr="0034273D">
        <w:rPr>
          <w:rFonts w:ascii="Times New Roman" w:hAnsi="Times New Roman" w:cs="Times New Roman"/>
          <w:sz w:val="24"/>
          <w:szCs w:val="24"/>
        </w:rPr>
        <w:t xml:space="preserve">wimming and </w:t>
      </w:r>
      <w:r w:rsidR="00724260">
        <w:rPr>
          <w:rFonts w:ascii="Times New Roman" w:hAnsi="Times New Roman" w:cs="Times New Roman"/>
          <w:sz w:val="24"/>
          <w:szCs w:val="24"/>
        </w:rPr>
        <w:t>b</w:t>
      </w:r>
      <w:r w:rsidRPr="0034273D">
        <w:rPr>
          <w:rFonts w:ascii="Times New Roman" w:hAnsi="Times New Roman" w:cs="Times New Roman"/>
          <w:sz w:val="24"/>
          <w:szCs w:val="24"/>
        </w:rPr>
        <w:t xml:space="preserve">athing </w:t>
      </w:r>
      <w:r w:rsidR="00724260">
        <w:rPr>
          <w:rFonts w:ascii="Times New Roman" w:hAnsi="Times New Roman" w:cs="Times New Roman"/>
          <w:sz w:val="24"/>
          <w:szCs w:val="24"/>
        </w:rPr>
        <w:t>f</w:t>
      </w:r>
      <w:r w:rsidRPr="0034273D">
        <w:rPr>
          <w:rFonts w:ascii="Times New Roman" w:hAnsi="Times New Roman" w:cs="Times New Roman"/>
          <w:sz w:val="24"/>
          <w:szCs w:val="24"/>
        </w:rPr>
        <w:t xml:space="preserve">acilities </w:t>
      </w:r>
      <w:r w:rsidR="00724260">
        <w:rPr>
          <w:rFonts w:ascii="Times New Roman" w:hAnsi="Times New Roman" w:cs="Times New Roman"/>
          <w:sz w:val="24"/>
          <w:szCs w:val="24"/>
        </w:rPr>
        <w:t>r</w:t>
      </w:r>
      <w:r w:rsidRPr="0034273D">
        <w:rPr>
          <w:rFonts w:ascii="Times New Roman" w:hAnsi="Times New Roman" w:cs="Times New Roman"/>
          <w:sz w:val="24"/>
          <w:szCs w:val="24"/>
        </w:rPr>
        <w:t>egulation</w:t>
      </w:r>
    </w:p>
    <w:p w14:paraId="6D44FC1F" w14:textId="1905DF5C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10:121:  Plan </w:t>
      </w:r>
      <w:r w:rsidR="00724260">
        <w:rPr>
          <w:rFonts w:ascii="Times New Roman" w:hAnsi="Times New Roman" w:cs="Times New Roman"/>
          <w:sz w:val="24"/>
          <w:szCs w:val="24"/>
        </w:rPr>
        <w:t>r</w:t>
      </w:r>
      <w:r w:rsidRPr="0034273D">
        <w:rPr>
          <w:rFonts w:ascii="Times New Roman" w:hAnsi="Times New Roman" w:cs="Times New Roman"/>
          <w:sz w:val="24"/>
          <w:szCs w:val="24"/>
        </w:rPr>
        <w:t xml:space="preserve">eview and </w:t>
      </w:r>
      <w:r w:rsidR="00724260">
        <w:rPr>
          <w:rFonts w:ascii="Times New Roman" w:hAnsi="Times New Roman" w:cs="Times New Roman"/>
          <w:sz w:val="24"/>
          <w:szCs w:val="24"/>
        </w:rPr>
        <w:t>f</w:t>
      </w:r>
      <w:r w:rsidRPr="0034273D">
        <w:rPr>
          <w:rFonts w:ascii="Times New Roman" w:hAnsi="Times New Roman" w:cs="Times New Roman"/>
          <w:sz w:val="24"/>
          <w:szCs w:val="24"/>
        </w:rPr>
        <w:t xml:space="preserve">ees for </w:t>
      </w:r>
      <w:r w:rsidR="00724260">
        <w:rPr>
          <w:rFonts w:ascii="Times New Roman" w:hAnsi="Times New Roman" w:cs="Times New Roman"/>
          <w:sz w:val="24"/>
          <w:szCs w:val="24"/>
        </w:rPr>
        <w:t>p</w:t>
      </w:r>
      <w:r w:rsidRPr="0034273D">
        <w:rPr>
          <w:rFonts w:ascii="Times New Roman" w:hAnsi="Times New Roman" w:cs="Times New Roman"/>
          <w:sz w:val="24"/>
          <w:szCs w:val="24"/>
        </w:rPr>
        <w:t>ools</w:t>
      </w:r>
    </w:p>
    <w:p w14:paraId="0A89239C" w14:textId="4BD15606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10:131-170:  Onsite </w:t>
      </w:r>
      <w:r w:rsidR="00724260">
        <w:rPr>
          <w:rFonts w:ascii="Times New Roman" w:hAnsi="Times New Roman" w:cs="Times New Roman"/>
          <w:sz w:val="24"/>
          <w:szCs w:val="24"/>
        </w:rPr>
        <w:t>s</w:t>
      </w:r>
      <w:r w:rsidRPr="0034273D">
        <w:rPr>
          <w:rFonts w:ascii="Times New Roman" w:hAnsi="Times New Roman" w:cs="Times New Roman"/>
          <w:sz w:val="24"/>
          <w:szCs w:val="24"/>
        </w:rPr>
        <w:t xml:space="preserve">ewage </w:t>
      </w:r>
      <w:r w:rsidR="00724260">
        <w:rPr>
          <w:rFonts w:ascii="Times New Roman" w:hAnsi="Times New Roman" w:cs="Times New Roman"/>
          <w:sz w:val="24"/>
          <w:szCs w:val="24"/>
        </w:rPr>
        <w:t>d</w:t>
      </w:r>
      <w:r w:rsidRPr="0034273D">
        <w:rPr>
          <w:rFonts w:ascii="Times New Roman" w:hAnsi="Times New Roman" w:cs="Times New Roman"/>
          <w:sz w:val="24"/>
          <w:szCs w:val="24"/>
        </w:rPr>
        <w:t xml:space="preserve">isposal </w:t>
      </w:r>
      <w:r w:rsidR="00724260">
        <w:rPr>
          <w:rFonts w:ascii="Times New Roman" w:hAnsi="Times New Roman" w:cs="Times New Roman"/>
          <w:sz w:val="24"/>
          <w:szCs w:val="24"/>
        </w:rPr>
        <w:t>s</w:t>
      </w:r>
      <w:r w:rsidRPr="0034273D">
        <w:rPr>
          <w:rFonts w:ascii="Times New Roman" w:hAnsi="Times New Roman" w:cs="Times New Roman"/>
          <w:sz w:val="24"/>
          <w:szCs w:val="24"/>
        </w:rPr>
        <w:t>ystems</w:t>
      </w:r>
    </w:p>
    <w:p w14:paraId="4A27C2E8" w14:textId="36F3DCAA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10:190:  Splash </w:t>
      </w:r>
      <w:r w:rsidR="00724260">
        <w:rPr>
          <w:rFonts w:ascii="Times New Roman" w:hAnsi="Times New Roman" w:cs="Times New Roman"/>
          <w:sz w:val="24"/>
          <w:szCs w:val="24"/>
        </w:rPr>
        <w:t>p</w:t>
      </w:r>
      <w:r w:rsidRPr="0034273D">
        <w:rPr>
          <w:rFonts w:ascii="Times New Roman" w:hAnsi="Times New Roman" w:cs="Times New Roman"/>
          <w:sz w:val="24"/>
          <w:szCs w:val="24"/>
        </w:rPr>
        <w:t>ads operated by local governments</w:t>
      </w:r>
    </w:p>
    <w:p w14:paraId="726D10B3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15:010 - Mobile home communities</w:t>
      </w:r>
    </w:p>
    <w:p w14:paraId="5D269BBC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15:020 - Recreational vehicle communities</w:t>
      </w:r>
    </w:p>
    <w:p w14:paraId="2D316D1D" w14:textId="4CB8A486" w:rsid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45.005 Kentucky </w:t>
      </w:r>
      <w:r w:rsidR="00724260">
        <w:rPr>
          <w:rFonts w:ascii="Times New Roman" w:hAnsi="Times New Roman" w:cs="Times New Roman"/>
          <w:sz w:val="24"/>
          <w:szCs w:val="24"/>
        </w:rPr>
        <w:t>f</w:t>
      </w:r>
      <w:r w:rsidRPr="0034273D">
        <w:rPr>
          <w:rFonts w:ascii="Times New Roman" w:hAnsi="Times New Roman" w:cs="Times New Roman"/>
          <w:sz w:val="24"/>
          <w:szCs w:val="24"/>
        </w:rPr>
        <w:t xml:space="preserve">ood </w:t>
      </w:r>
      <w:r w:rsidR="00724260">
        <w:rPr>
          <w:rFonts w:ascii="Times New Roman" w:hAnsi="Times New Roman" w:cs="Times New Roman"/>
          <w:sz w:val="24"/>
          <w:szCs w:val="24"/>
        </w:rPr>
        <w:t>c</w:t>
      </w:r>
      <w:r w:rsidRPr="0034273D">
        <w:rPr>
          <w:rFonts w:ascii="Times New Roman" w:hAnsi="Times New Roman" w:cs="Times New Roman"/>
          <w:sz w:val="24"/>
          <w:szCs w:val="24"/>
        </w:rPr>
        <w:t xml:space="preserve">ode </w:t>
      </w:r>
    </w:p>
    <w:p w14:paraId="628C80B8" w14:textId="2233BC8E" w:rsidR="001D4107" w:rsidRPr="0034273D" w:rsidRDefault="001D4107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1D4107">
        <w:rPr>
          <w:rFonts w:ascii="Times New Roman" w:hAnsi="Times New Roman" w:cs="Times New Roman"/>
          <w:sz w:val="24"/>
          <w:szCs w:val="24"/>
        </w:rPr>
        <w:t xml:space="preserve">902 KAR 45:020 Kentucky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4107">
        <w:rPr>
          <w:rFonts w:ascii="Times New Roman" w:hAnsi="Times New Roman" w:cs="Times New Roman"/>
          <w:sz w:val="24"/>
          <w:szCs w:val="24"/>
        </w:rPr>
        <w:t xml:space="preserve">hellfish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D4107">
        <w:rPr>
          <w:rFonts w:ascii="Times New Roman" w:hAnsi="Times New Roman" w:cs="Times New Roman"/>
          <w:sz w:val="24"/>
          <w:szCs w:val="24"/>
        </w:rPr>
        <w:t xml:space="preserve">ealer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4107">
        <w:rPr>
          <w:rFonts w:ascii="Times New Roman" w:hAnsi="Times New Roman" w:cs="Times New Roman"/>
          <w:sz w:val="24"/>
          <w:szCs w:val="24"/>
        </w:rPr>
        <w:t xml:space="preserve">tandards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D4107">
        <w:rPr>
          <w:rFonts w:ascii="Times New Roman" w:hAnsi="Times New Roman" w:cs="Times New Roman"/>
          <w:sz w:val="24"/>
          <w:szCs w:val="24"/>
        </w:rPr>
        <w:t>equirements</w:t>
      </w:r>
    </w:p>
    <w:p w14:paraId="498C995E" w14:textId="677AA489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45:070 Body </w:t>
      </w:r>
      <w:r w:rsidR="00724260">
        <w:rPr>
          <w:rFonts w:ascii="Times New Roman" w:hAnsi="Times New Roman" w:cs="Times New Roman"/>
          <w:sz w:val="24"/>
          <w:szCs w:val="24"/>
        </w:rPr>
        <w:t>p</w:t>
      </w:r>
      <w:r w:rsidRPr="0034273D">
        <w:rPr>
          <w:rFonts w:ascii="Times New Roman" w:hAnsi="Times New Roman" w:cs="Times New Roman"/>
          <w:sz w:val="24"/>
          <w:szCs w:val="24"/>
        </w:rPr>
        <w:t xml:space="preserve">iercing and </w:t>
      </w:r>
      <w:r w:rsidR="00724260">
        <w:rPr>
          <w:rFonts w:ascii="Times New Roman" w:hAnsi="Times New Roman" w:cs="Times New Roman"/>
          <w:sz w:val="24"/>
          <w:szCs w:val="24"/>
        </w:rPr>
        <w:t>e</w:t>
      </w:r>
      <w:r w:rsidRPr="0034273D">
        <w:rPr>
          <w:rFonts w:ascii="Times New Roman" w:hAnsi="Times New Roman" w:cs="Times New Roman"/>
          <w:sz w:val="24"/>
          <w:szCs w:val="24"/>
        </w:rPr>
        <w:t xml:space="preserve">ar </w:t>
      </w:r>
      <w:r w:rsidR="00724260">
        <w:rPr>
          <w:rFonts w:ascii="Times New Roman" w:hAnsi="Times New Roman" w:cs="Times New Roman"/>
          <w:sz w:val="24"/>
          <w:szCs w:val="24"/>
        </w:rPr>
        <w:t>p</w:t>
      </w:r>
      <w:r w:rsidRPr="0034273D">
        <w:rPr>
          <w:rFonts w:ascii="Times New Roman" w:hAnsi="Times New Roman" w:cs="Times New Roman"/>
          <w:sz w:val="24"/>
          <w:szCs w:val="24"/>
        </w:rPr>
        <w:t>iercing</w:t>
      </w:r>
    </w:p>
    <w:p w14:paraId="31E47E2C" w14:textId="13D7D304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45:075 Tanning </w:t>
      </w:r>
      <w:r w:rsidR="00724260">
        <w:rPr>
          <w:rFonts w:ascii="Times New Roman" w:hAnsi="Times New Roman" w:cs="Times New Roman"/>
          <w:sz w:val="24"/>
          <w:szCs w:val="24"/>
        </w:rPr>
        <w:t>f</w:t>
      </w:r>
      <w:r w:rsidRPr="0034273D">
        <w:rPr>
          <w:rFonts w:ascii="Times New Roman" w:hAnsi="Times New Roman" w:cs="Times New Roman"/>
          <w:sz w:val="24"/>
          <w:szCs w:val="24"/>
        </w:rPr>
        <w:t>acilities</w:t>
      </w:r>
    </w:p>
    <w:p w14:paraId="25C91B5A" w14:textId="1B113D0A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45:080 Salvage</w:t>
      </w:r>
      <w:r w:rsidR="00724260">
        <w:rPr>
          <w:rFonts w:ascii="Times New Roman" w:hAnsi="Times New Roman" w:cs="Times New Roman"/>
          <w:sz w:val="24"/>
          <w:szCs w:val="24"/>
        </w:rPr>
        <w:t xml:space="preserve"> foods and cosmetics</w:t>
      </w:r>
    </w:p>
    <w:p w14:paraId="2F2B1C78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45:090 Home-based processors and farmers market home-based microprocessors</w:t>
      </w:r>
    </w:p>
    <w:p w14:paraId="23EFFA18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45:100 Vending machines; food and beverages</w:t>
      </w:r>
    </w:p>
    <w:p w14:paraId="485A1DAB" w14:textId="25656042" w:rsid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45:110 Permits and fees for retail food establishment</w:t>
      </w:r>
      <w:r w:rsidR="00724260">
        <w:rPr>
          <w:rFonts w:ascii="Times New Roman" w:hAnsi="Times New Roman" w:cs="Times New Roman"/>
          <w:sz w:val="24"/>
          <w:szCs w:val="24"/>
        </w:rPr>
        <w:t>s</w:t>
      </w:r>
    </w:p>
    <w:p w14:paraId="3171B7A3" w14:textId="1452ECC3" w:rsidR="001D4107" w:rsidRPr="001D4107" w:rsidRDefault="001D4107" w:rsidP="001D4107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1D4107">
        <w:rPr>
          <w:rFonts w:ascii="Times New Roman" w:hAnsi="Times New Roman" w:cs="Times New Roman"/>
          <w:sz w:val="24"/>
          <w:szCs w:val="24"/>
        </w:rPr>
        <w:t xml:space="preserve">902 KAR 45:180 Permits and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D4107">
        <w:rPr>
          <w:rFonts w:ascii="Times New Roman" w:hAnsi="Times New Roman" w:cs="Times New Roman"/>
          <w:sz w:val="24"/>
          <w:szCs w:val="24"/>
        </w:rPr>
        <w:t xml:space="preserve">ees for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D4107">
        <w:rPr>
          <w:rFonts w:ascii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4107">
        <w:rPr>
          <w:rFonts w:ascii="Times New Roman" w:hAnsi="Times New Roman" w:cs="Times New Roman"/>
          <w:sz w:val="24"/>
          <w:szCs w:val="24"/>
        </w:rPr>
        <w:t xml:space="preserve">rocessing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4107">
        <w:rPr>
          <w:rFonts w:ascii="Times New Roman" w:hAnsi="Times New Roman" w:cs="Times New Roman"/>
          <w:sz w:val="24"/>
          <w:szCs w:val="24"/>
        </w:rPr>
        <w:t xml:space="preserve">lants,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D4107">
        <w:rPr>
          <w:rFonts w:ascii="Times New Roman" w:hAnsi="Times New Roman" w:cs="Times New Roman"/>
          <w:sz w:val="24"/>
          <w:szCs w:val="24"/>
        </w:rPr>
        <w:t xml:space="preserve">ood storage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D4107">
        <w:rPr>
          <w:rFonts w:ascii="Times New Roman" w:hAnsi="Times New Roman" w:cs="Times New Roman"/>
          <w:sz w:val="24"/>
          <w:szCs w:val="24"/>
        </w:rPr>
        <w:t xml:space="preserve">arehouses, and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D4107">
        <w:rPr>
          <w:rFonts w:ascii="Times New Roman" w:hAnsi="Times New Roman" w:cs="Times New Roman"/>
          <w:sz w:val="24"/>
          <w:szCs w:val="24"/>
        </w:rPr>
        <w:t xml:space="preserve">istributors,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D4107">
        <w:rPr>
          <w:rFonts w:ascii="Times New Roman" w:hAnsi="Times New Roman" w:cs="Times New Roman"/>
          <w:sz w:val="24"/>
          <w:szCs w:val="24"/>
        </w:rPr>
        <w:t xml:space="preserve">osmetic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1D4107">
        <w:rPr>
          <w:rFonts w:ascii="Times New Roman" w:hAnsi="Times New Roman" w:cs="Times New Roman"/>
          <w:sz w:val="24"/>
          <w:szCs w:val="24"/>
        </w:rPr>
        <w:t>anufacturers</w:t>
      </w:r>
      <w:proofErr w:type="gramEnd"/>
      <w:r w:rsidRPr="001D410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D4107">
        <w:rPr>
          <w:rFonts w:ascii="Times New Roman" w:hAnsi="Times New Roman" w:cs="Times New Roman"/>
          <w:sz w:val="24"/>
          <w:szCs w:val="24"/>
        </w:rPr>
        <w:t xml:space="preserve">ertificate of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D4107">
        <w:rPr>
          <w:rFonts w:ascii="Times New Roman" w:hAnsi="Times New Roman" w:cs="Times New Roman"/>
          <w:sz w:val="24"/>
          <w:szCs w:val="24"/>
        </w:rPr>
        <w:t xml:space="preserve">ree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4107">
        <w:rPr>
          <w:rFonts w:ascii="Times New Roman" w:hAnsi="Times New Roman" w:cs="Times New Roman"/>
          <w:sz w:val="24"/>
          <w:szCs w:val="24"/>
        </w:rPr>
        <w:t>ale.</w:t>
      </w:r>
    </w:p>
    <w:p w14:paraId="3D2A7CEC" w14:textId="75E663BF" w:rsidR="001D4107" w:rsidRPr="0034273D" w:rsidRDefault="001D4107" w:rsidP="001D4107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1D4107">
        <w:rPr>
          <w:rFonts w:ascii="Times New Roman" w:hAnsi="Times New Roman" w:cs="Times New Roman"/>
          <w:sz w:val="24"/>
          <w:szCs w:val="24"/>
        </w:rPr>
        <w:t>902 KAR 45:160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107">
        <w:rPr>
          <w:rFonts w:ascii="Times New Roman" w:hAnsi="Times New Roman" w:cs="Times New Roman"/>
          <w:sz w:val="24"/>
          <w:szCs w:val="24"/>
        </w:rPr>
        <w:t>Kentucky food and cosmetic processing, packaging, storage, and distribution operations.</w:t>
      </w:r>
    </w:p>
    <w:p w14:paraId="4BA6B128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902 KAR Chapter 47 - Hazardous substances</w:t>
      </w:r>
    </w:p>
    <w:p w14:paraId="54E72FEF" w14:textId="0A9C55FB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902 KAR Chapter 48 - Lead </w:t>
      </w:r>
      <w:r w:rsidR="00724260">
        <w:rPr>
          <w:rFonts w:ascii="Times New Roman" w:hAnsi="Times New Roman" w:cs="Times New Roman"/>
          <w:sz w:val="24"/>
          <w:szCs w:val="24"/>
        </w:rPr>
        <w:t>a</w:t>
      </w:r>
      <w:r w:rsidRPr="0034273D">
        <w:rPr>
          <w:rFonts w:ascii="Times New Roman" w:hAnsi="Times New Roman" w:cs="Times New Roman"/>
          <w:sz w:val="24"/>
          <w:szCs w:val="24"/>
        </w:rPr>
        <w:t>batement</w:t>
      </w:r>
    </w:p>
    <w:p w14:paraId="1F915A0D" w14:textId="793AFE22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815 KAR Chapter 7 - 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4273D">
        <w:rPr>
          <w:rFonts w:ascii="Times New Roman" w:hAnsi="Times New Roman" w:cs="Times New Roman"/>
          <w:sz w:val="24"/>
          <w:szCs w:val="24"/>
        </w:rPr>
        <w:t xml:space="preserve"> </w:t>
      </w:r>
      <w:r w:rsidR="00724260">
        <w:rPr>
          <w:rFonts w:ascii="Times New Roman" w:hAnsi="Times New Roman" w:cs="Times New Roman"/>
          <w:sz w:val="24"/>
          <w:szCs w:val="24"/>
        </w:rPr>
        <w:t>s</w:t>
      </w:r>
      <w:r w:rsidRPr="0034273D">
        <w:rPr>
          <w:rFonts w:ascii="Times New Roman" w:hAnsi="Times New Roman" w:cs="Times New Roman"/>
          <w:sz w:val="24"/>
          <w:szCs w:val="24"/>
        </w:rPr>
        <w:t xml:space="preserve">tate </w:t>
      </w:r>
      <w:r w:rsidR="00724260">
        <w:rPr>
          <w:rFonts w:ascii="Times New Roman" w:hAnsi="Times New Roman" w:cs="Times New Roman"/>
          <w:sz w:val="24"/>
          <w:szCs w:val="24"/>
        </w:rPr>
        <w:t>b</w:t>
      </w:r>
      <w:r w:rsidRPr="0034273D">
        <w:rPr>
          <w:rFonts w:ascii="Times New Roman" w:hAnsi="Times New Roman" w:cs="Times New Roman"/>
          <w:sz w:val="24"/>
          <w:szCs w:val="24"/>
        </w:rPr>
        <w:t xml:space="preserve">uilding </w:t>
      </w:r>
      <w:r w:rsidR="00724260">
        <w:rPr>
          <w:rFonts w:ascii="Times New Roman" w:hAnsi="Times New Roman" w:cs="Times New Roman"/>
          <w:sz w:val="24"/>
          <w:szCs w:val="24"/>
        </w:rPr>
        <w:t>c</w:t>
      </w:r>
      <w:r w:rsidRPr="0034273D">
        <w:rPr>
          <w:rFonts w:ascii="Times New Roman" w:hAnsi="Times New Roman" w:cs="Times New Roman"/>
          <w:sz w:val="24"/>
          <w:szCs w:val="24"/>
        </w:rPr>
        <w:t>ode</w:t>
      </w:r>
    </w:p>
    <w:p w14:paraId="26385B0C" w14:textId="7777777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302 KAR Chapter 26 - Pesticides</w:t>
      </w:r>
    </w:p>
    <w:p w14:paraId="5B09A949" w14:textId="5E6FC717" w:rsidR="0034273D" w:rsidRPr="0034273D" w:rsidRDefault="0034273D" w:rsidP="0034273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 xml:space="preserve">401 KAR Chapter 5 - Water </w:t>
      </w:r>
      <w:r w:rsidR="00724260">
        <w:rPr>
          <w:rFonts w:ascii="Times New Roman" w:hAnsi="Times New Roman" w:cs="Times New Roman"/>
          <w:sz w:val="24"/>
          <w:szCs w:val="24"/>
        </w:rPr>
        <w:t>q</w:t>
      </w:r>
      <w:r w:rsidRPr="0034273D">
        <w:rPr>
          <w:rFonts w:ascii="Times New Roman" w:hAnsi="Times New Roman" w:cs="Times New Roman"/>
          <w:sz w:val="24"/>
          <w:szCs w:val="24"/>
        </w:rPr>
        <w:t>uality</w:t>
      </w:r>
    </w:p>
    <w:p w14:paraId="7CC7F624" w14:textId="77777777" w:rsidR="00634FC1" w:rsidRDefault="0034273D" w:rsidP="00634FC1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634FC1">
        <w:rPr>
          <w:rFonts w:ascii="Times New Roman" w:hAnsi="Times New Roman" w:cs="Times New Roman"/>
          <w:sz w:val="24"/>
          <w:szCs w:val="24"/>
        </w:rPr>
        <w:t xml:space="preserve">401 KAR Chapter 8 - Public </w:t>
      </w:r>
      <w:r w:rsidR="00724260" w:rsidRPr="00634FC1">
        <w:rPr>
          <w:rFonts w:ascii="Times New Roman" w:hAnsi="Times New Roman" w:cs="Times New Roman"/>
          <w:sz w:val="24"/>
          <w:szCs w:val="24"/>
        </w:rPr>
        <w:t>w</w:t>
      </w:r>
      <w:r w:rsidRPr="00634FC1">
        <w:rPr>
          <w:rFonts w:ascii="Times New Roman" w:hAnsi="Times New Roman" w:cs="Times New Roman"/>
          <w:sz w:val="24"/>
          <w:szCs w:val="24"/>
        </w:rPr>
        <w:t xml:space="preserve">ater </w:t>
      </w:r>
      <w:r w:rsidR="00724260" w:rsidRPr="00634FC1">
        <w:rPr>
          <w:rFonts w:ascii="Times New Roman" w:hAnsi="Times New Roman" w:cs="Times New Roman"/>
          <w:sz w:val="24"/>
          <w:szCs w:val="24"/>
        </w:rPr>
        <w:t>s</w:t>
      </w:r>
      <w:r w:rsidRPr="00634FC1">
        <w:rPr>
          <w:rFonts w:ascii="Times New Roman" w:hAnsi="Times New Roman" w:cs="Times New Roman"/>
          <w:sz w:val="24"/>
          <w:szCs w:val="24"/>
        </w:rPr>
        <w:t>upply</w:t>
      </w:r>
    </w:p>
    <w:p w14:paraId="0655E917" w14:textId="277F1406" w:rsidR="00634FC1" w:rsidRDefault="0034273D" w:rsidP="00634FC1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634FC1">
        <w:rPr>
          <w:rFonts w:ascii="Times New Roman" w:hAnsi="Times New Roman" w:cs="Times New Roman"/>
          <w:sz w:val="24"/>
          <w:szCs w:val="24"/>
        </w:rPr>
        <w:t xml:space="preserve">815 KAR Chapter 25 - Manufactured and </w:t>
      </w:r>
      <w:r w:rsidR="00724260" w:rsidRPr="00634FC1">
        <w:rPr>
          <w:rFonts w:ascii="Times New Roman" w:hAnsi="Times New Roman" w:cs="Times New Roman"/>
          <w:sz w:val="24"/>
          <w:szCs w:val="24"/>
        </w:rPr>
        <w:t>m</w:t>
      </w:r>
      <w:r w:rsidRPr="00634FC1">
        <w:rPr>
          <w:rFonts w:ascii="Times New Roman" w:hAnsi="Times New Roman" w:cs="Times New Roman"/>
          <w:sz w:val="24"/>
          <w:szCs w:val="24"/>
        </w:rPr>
        <w:t xml:space="preserve">obile </w:t>
      </w:r>
      <w:r w:rsidR="00724260" w:rsidRPr="00634FC1">
        <w:rPr>
          <w:rFonts w:ascii="Times New Roman" w:hAnsi="Times New Roman" w:cs="Times New Roman"/>
          <w:sz w:val="24"/>
          <w:szCs w:val="24"/>
        </w:rPr>
        <w:t>h</w:t>
      </w:r>
      <w:r w:rsidRPr="00634FC1">
        <w:rPr>
          <w:rFonts w:ascii="Times New Roman" w:hAnsi="Times New Roman" w:cs="Times New Roman"/>
          <w:sz w:val="24"/>
          <w:szCs w:val="24"/>
        </w:rPr>
        <w:t>omes</w:t>
      </w:r>
      <w:r w:rsidR="00634FC1" w:rsidRPr="00634F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E78C" w14:textId="57796865" w:rsidR="001D4107" w:rsidRPr="00634FC1" w:rsidRDefault="001D4107" w:rsidP="00634FC1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1D4107">
        <w:rPr>
          <w:rFonts w:ascii="Times New Roman" w:hAnsi="Times New Roman" w:cs="Times New Roman"/>
          <w:sz w:val="24"/>
          <w:szCs w:val="24"/>
        </w:rPr>
        <w:t>Interstate Milk Shippers Pasteurized Milk Ordinance</w:t>
      </w:r>
    </w:p>
    <w:p w14:paraId="66282712" w14:textId="0FCB073D" w:rsidR="00634FC1" w:rsidRPr="0034273D" w:rsidRDefault="00634FC1" w:rsidP="00634FC1">
      <w:pPr>
        <w:pStyle w:val="ListParagraph"/>
        <w:numPr>
          <w:ilvl w:val="0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34273D">
        <w:rPr>
          <w:rFonts w:ascii="Times New Roman" w:hAnsi="Times New Roman" w:cs="Times New Roman"/>
          <w:sz w:val="24"/>
          <w:szCs w:val="24"/>
        </w:rPr>
        <w:t>Books:</w:t>
      </w:r>
    </w:p>
    <w:p w14:paraId="2D6FB7FB" w14:textId="77777777" w:rsidR="00634FC1" w:rsidRPr="00A435B8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435B8">
        <w:rPr>
          <w:rFonts w:ascii="Times New Roman" w:hAnsi="Times New Roman" w:cs="Times New Roman"/>
          <w:sz w:val="24"/>
          <w:szCs w:val="24"/>
        </w:rPr>
        <w:t xml:space="preserve">“Principles of Food Sanitation” by Norman Marriott and Robert </w:t>
      </w:r>
      <w:proofErr w:type="spellStart"/>
      <w:r w:rsidRPr="00A435B8">
        <w:rPr>
          <w:rFonts w:ascii="Times New Roman" w:hAnsi="Times New Roman" w:cs="Times New Roman"/>
          <w:sz w:val="24"/>
          <w:szCs w:val="24"/>
        </w:rPr>
        <w:t>Gravani</w:t>
      </w:r>
      <w:proofErr w:type="spellEnd"/>
    </w:p>
    <w:p w14:paraId="31F1D4E0" w14:textId="77777777" w:rsidR="00634FC1" w:rsidRPr="00A435B8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435B8">
        <w:rPr>
          <w:rFonts w:ascii="Times New Roman" w:hAnsi="Times New Roman" w:cs="Times New Roman"/>
          <w:sz w:val="24"/>
          <w:szCs w:val="24"/>
        </w:rPr>
        <w:t>Three volume “Environmental Engineering” 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5B8">
        <w:rPr>
          <w:rFonts w:ascii="Times New Roman" w:hAnsi="Times New Roman" w:cs="Times New Roman"/>
          <w:sz w:val="24"/>
          <w:szCs w:val="24"/>
        </w:rPr>
        <w:t>Nemerow</w:t>
      </w:r>
      <w:proofErr w:type="spellEnd"/>
      <w:r w:rsidRPr="00A43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35B8">
        <w:rPr>
          <w:rFonts w:ascii="Times New Roman" w:hAnsi="Times New Roman" w:cs="Times New Roman"/>
          <w:sz w:val="24"/>
          <w:szCs w:val="24"/>
        </w:rPr>
        <w:t>Agardy</w:t>
      </w:r>
      <w:proofErr w:type="spellEnd"/>
      <w:r w:rsidRPr="00A435B8">
        <w:rPr>
          <w:rFonts w:ascii="Times New Roman" w:hAnsi="Times New Roman" w:cs="Times New Roman"/>
          <w:sz w:val="24"/>
          <w:szCs w:val="24"/>
        </w:rPr>
        <w:t>, Sullivan and Salvato</w:t>
      </w:r>
    </w:p>
    <w:p w14:paraId="25807429" w14:textId="77777777" w:rsidR="00634FC1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435B8">
        <w:rPr>
          <w:rFonts w:ascii="Times New Roman" w:hAnsi="Times New Roman" w:cs="Times New Roman"/>
          <w:sz w:val="24"/>
          <w:szCs w:val="24"/>
        </w:rPr>
        <w:t xml:space="preserve">Prevention and Response to Water, Food, Soil, Airborne </w:t>
      </w:r>
      <w:proofErr w:type="gramStart"/>
      <w:r w:rsidRPr="00A435B8">
        <w:rPr>
          <w:rFonts w:ascii="Times New Roman" w:hAnsi="Times New Roman" w:cs="Times New Roman"/>
          <w:sz w:val="24"/>
          <w:szCs w:val="24"/>
        </w:rPr>
        <w:t>Disease</w:t>
      </w:r>
      <w:proofErr w:type="gramEnd"/>
      <w:r w:rsidRPr="00A435B8">
        <w:rPr>
          <w:rFonts w:ascii="Times New Roman" w:hAnsi="Times New Roman" w:cs="Times New Roman"/>
          <w:sz w:val="24"/>
          <w:szCs w:val="24"/>
        </w:rPr>
        <w:t xml:space="preserve"> and Illness Sixth Edition, which includes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F7C6D8" w14:textId="26137F3F" w:rsidR="00634FC1" w:rsidRPr="000133AD" w:rsidRDefault="00634FC1" w:rsidP="000133AD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435B8">
        <w:rPr>
          <w:rFonts w:ascii="Times New Roman" w:hAnsi="Times New Roman" w:cs="Times New Roman"/>
          <w:sz w:val="24"/>
          <w:szCs w:val="24"/>
        </w:rPr>
        <w:lastRenderedPageBreak/>
        <w:t>“Prevention and Response to Water, Food,</w:t>
      </w:r>
      <w:r w:rsidR="000133AD">
        <w:rPr>
          <w:rFonts w:ascii="Times New Roman" w:hAnsi="Times New Roman" w:cs="Times New Roman"/>
          <w:sz w:val="24"/>
          <w:szCs w:val="24"/>
        </w:rPr>
        <w:t xml:space="preserve"> </w:t>
      </w:r>
      <w:r w:rsidRPr="000133AD">
        <w:rPr>
          <w:rFonts w:ascii="Times New Roman" w:hAnsi="Times New Roman" w:cs="Times New Roman"/>
          <w:sz w:val="24"/>
          <w:szCs w:val="24"/>
        </w:rPr>
        <w:t>Soil and Airborne Disease and Illness”</w:t>
      </w:r>
    </w:p>
    <w:p w14:paraId="00940D10" w14:textId="77777777" w:rsidR="00634FC1" w:rsidRPr="00A435B8" w:rsidRDefault="00634FC1" w:rsidP="00634FC1">
      <w:pPr>
        <w:pStyle w:val="ListParagraph"/>
        <w:numPr>
          <w:ilvl w:val="2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435B8">
        <w:rPr>
          <w:rFonts w:ascii="Times New Roman" w:hAnsi="Times New Roman" w:cs="Times New Roman"/>
          <w:sz w:val="24"/>
          <w:szCs w:val="24"/>
        </w:rPr>
        <w:t>“Water and Wastewater, Soil and Groundwater Treatment and Remediation”</w:t>
      </w:r>
    </w:p>
    <w:p w14:paraId="4AC5C1F4" w14:textId="45C7449D" w:rsidR="00634FC1" w:rsidRPr="00634FC1" w:rsidRDefault="000133AD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634FC1" w:rsidRPr="00634FC1">
        <w:rPr>
          <w:rFonts w:ascii="Times New Roman" w:hAnsi="Times New Roman" w:cs="Times New Roman"/>
          <w:sz w:val="24"/>
          <w:szCs w:val="24"/>
        </w:rPr>
        <w:t>Pool and Spa Operators Manual</w:t>
      </w:r>
    </w:p>
    <w:p w14:paraId="548C4F65" w14:textId="74FC18F2" w:rsidR="00634FC1" w:rsidRDefault="00634FC1" w:rsidP="00634FC1">
      <w:pPr>
        <w:pStyle w:val="ListParagraph"/>
        <w:numPr>
          <w:ilvl w:val="0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Supplemental Books:</w:t>
      </w:r>
    </w:p>
    <w:p w14:paraId="25CEC27D" w14:textId="72F9E008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>REHS/RS Study Guide (</w:t>
      </w:r>
      <w:r w:rsidR="00F863A6">
        <w:rPr>
          <w:rFonts w:ascii="Times New Roman" w:hAnsi="Times New Roman" w:cs="Times New Roman"/>
          <w:sz w:val="24"/>
          <w:szCs w:val="24"/>
        </w:rPr>
        <w:t>Newest</w:t>
      </w:r>
      <w:r w:rsidRPr="00A57755">
        <w:rPr>
          <w:rFonts w:ascii="Times New Roman" w:hAnsi="Times New Roman" w:cs="Times New Roman"/>
          <w:sz w:val="24"/>
          <w:szCs w:val="24"/>
        </w:rPr>
        <w:t xml:space="preserve"> Edition), NEHA. </w:t>
      </w:r>
    </w:p>
    <w:p w14:paraId="0808055D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 xml:space="preserve">Control of Communicable Diseases Manual (20th Edition), 2015, D.L.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Heymann</w:t>
      </w:r>
      <w:proofErr w:type="spellEnd"/>
      <w:r w:rsidRPr="00A57755">
        <w:rPr>
          <w:rFonts w:ascii="Times New Roman" w:hAnsi="Times New Roman" w:cs="Times New Roman"/>
          <w:sz w:val="24"/>
          <w:szCs w:val="24"/>
        </w:rPr>
        <w:t xml:space="preserve"> (Editor), American Public Health Association</w:t>
      </w:r>
    </w:p>
    <w:p w14:paraId="36C26CFE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>Environmental Health (Third Edition), 2003, M.T. Morgan</w:t>
      </w:r>
    </w:p>
    <w:p w14:paraId="5BDC2C8E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 xml:space="preserve">Basic Environmental Health, 2001, A.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Yassi</w:t>
      </w:r>
      <w:proofErr w:type="spellEnd"/>
      <w:r w:rsidRPr="00A57755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Kjellstrom</w:t>
      </w:r>
      <w:proofErr w:type="spellEnd"/>
      <w:r w:rsidRPr="00A57755">
        <w:rPr>
          <w:rFonts w:ascii="Times New Roman" w:hAnsi="Times New Roman" w:cs="Times New Roman"/>
          <w:sz w:val="24"/>
          <w:szCs w:val="24"/>
        </w:rPr>
        <w:t xml:space="preserve">, T. de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A57755">
        <w:rPr>
          <w:rFonts w:ascii="Times New Roman" w:hAnsi="Times New Roman" w:cs="Times New Roman"/>
          <w:sz w:val="24"/>
          <w:szCs w:val="24"/>
        </w:rPr>
        <w:t xml:space="preserve">, and T.L.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Guidotti</w:t>
      </w:r>
      <w:proofErr w:type="spellEnd"/>
    </w:p>
    <w:p w14:paraId="28A62D16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>Disaster Field Manual for Environmental Health Specialists, 2012, California Association of Environmental Health Administrators</w:t>
      </w:r>
    </w:p>
    <w:p w14:paraId="0A1C753E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 xml:space="preserve">Environmental Law Handbook (22nd Edition), 2014,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Bernan</w:t>
      </w:r>
      <w:proofErr w:type="spellEnd"/>
      <w:r w:rsidRPr="00A57755">
        <w:rPr>
          <w:rFonts w:ascii="Times New Roman" w:hAnsi="Times New Roman" w:cs="Times New Roman"/>
          <w:sz w:val="24"/>
          <w:szCs w:val="24"/>
        </w:rPr>
        <w:t xml:space="preserve"> Press</w:t>
      </w:r>
    </w:p>
    <w:p w14:paraId="00CA939C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 xml:space="preserve">Essential Epidemiology: Principles and Applications, 2002, W.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Oleckno</w:t>
      </w:r>
      <w:proofErr w:type="spellEnd"/>
    </w:p>
    <w:p w14:paraId="768D711B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>Pool &amp; Spa Operator™ Handbook, 2014, National Swimming Pool Foundation</w:t>
      </w:r>
    </w:p>
    <w:p w14:paraId="2B3903CF" w14:textId="77777777" w:rsidR="00634FC1" w:rsidRPr="00A57755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 xml:space="preserve">Emergency Public Health: Preparedness and Response, 2011, G.B.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Kapur</w:t>
      </w:r>
      <w:proofErr w:type="spellEnd"/>
      <w:r w:rsidRPr="00A57755">
        <w:rPr>
          <w:rFonts w:ascii="Times New Roman" w:hAnsi="Times New Roman" w:cs="Times New Roman"/>
          <w:sz w:val="24"/>
          <w:szCs w:val="24"/>
        </w:rPr>
        <w:t xml:space="preserve"> and J.P. Smith</w:t>
      </w:r>
    </w:p>
    <w:p w14:paraId="2D8BB44E" w14:textId="5BB93FD7" w:rsidR="0034273D" w:rsidRPr="00634FC1" w:rsidRDefault="00634FC1" w:rsidP="00634FC1">
      <w:pPr>
        <w:pStyle w:val="ListParagraph"/>
        <w:numPr>
          <w:ilvl w:val="1"/>
          <w:numId w:val="8"/>
        </w:numPr>
        <w:spacing w:before="90"/>
        <w:ind w:right="198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 xml:space="preserve">Principles of Food Sanitation (Fifth Edition), 2006, N.G. Marriott and R.B. </w:t>
      </w:r>
      <w:proofErr w:type="spellStart"/>
      <w:r w:rsidRPr="00A57755">
        <w:rPr>
          <w:rFonts w:ascii="Times New Roman" w:hAnsi="Times New Roman" w:cs="Times New Roman"/>
          <w:sz w:val="24"/>
          <w:szCs w:val="24"/>
        </w:rPr>
        <w:t>Gravani</w:t>
      </w:r>
      <w:proofErr w:type="spellEnd"/>
    </w:p>
    <w:sectPr w:rsidR="0034273D" w:rsidRPr="00634FC1" w:rsidSect="004A1725">
      <w:footerReference w:type="default" r:id="rId21"/>
      <w:pgSz w:w="12240" w:h="15840" w:code="1"/>
      <w:pgMar w:top="1152" w:right="1152" w:bottom="1008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FC03" w14:textId="77777777" w:rsidR="00344069" w:rsidRDefault="00344069" w:rsidP="00A435B8">
      <w:pPr>
        <w:spacing w:after="0" w:line="240" w:lineRule="auto"/>
      </w:pPr>
      <w:r>
        <w:separator/>
      </w:r>
    </w:p>
  </w:endnote>
  <w:endnote w:type="continuationSeparator" w:id="0">
    <w:p w14:paraId="2C35AC94" w14:textId="77777777" w:rsidR="00344069" w:rsidRDefault="00344069" w:rsidP="00A4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452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46E944D3" w14:textId="245A4C81" w:rsidR="00A435B8" w:rsidRPr="00A435B8" w:rsidRDefault="00A435B8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435B8">
          <w:rPr>
            <w:rFonts w:ascii="Times New Roman" w:hAnsi="Times New Roman" w:cs="Times New Roman"/>
            <w:sz w:val="24"/>
          </w:rPr>
          <w:fldChar w:fldCharType="begin"/>
        </w:r>
        <w:r w:rsidRPr="00A435B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435B8">
          <w:rPr>
            <w:rFonts w:ascii="Times New Roman" w:hAnsi="Times New Roman" w:cs="Times New Roman"/>
            <w:sz w:val="24"/>
          </w:rPr>
          <w:fldChar w:fldCharType="separate"/>
        </w:r>
        <w:r w:rsidR="006F259A">
          <w:rPr>
            <w:rFonts w:ascii="Times New Roman" w:hAnsi="Times New Roman" w:cs="Times New Roman"/>
            <w:noProof/>
            <w:sz w:val="24"/>
          </w:rPr>
          <w:t>4</w:t>
        </w:r>
        <w:r w:rsidRPr="00A435B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EC3AE0D" w14:textId="77777777" w:rsidR="00A435B8" w:rsidRDefault="00A43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75AD" w14:textId="77777777" w:rsidR="00344069" w:rsidRDefault="00344069" w:rsidP="00A435B8">
      <w:pPr>
        <w:spacing w:after="0" w:line="240" w:lineRule="auto"/>
      </w:pPr>
      <w:r>
        <w:separator/>
      </w:r>
    </w:p>
  </w:footnote>
  <w:footnote w:type="continuationSeparator" w:id="0">
    <w:p w14:paraId="1E2001D7" w14:textId="77777777" w:rsidR="00344069" w:rsidRDefault="00344069" w:rsidP="00A4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68A"/>
    <w:multiLevelType w:val="hybridMultilevel"/>
    <w:tmpl w:val="209E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1C85"/>
    <w:multiLevelType w:val="hybridMultilevel"/>
    <w:tmpl w:val="C876066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22161D4"/>
    <w:multiLevelType w:val="hybridMultilevel"/>
    <w:tmpl w:val="A7FE581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7711941"/>
    <w:multiLevelType w:val="hybridMultilevel"/>
    <w:tmpl w:val="0B08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B19C6"/>
    <w:multiLevelType w:val="hybridMultilevel"/>
    <w:tmpl w:val="9CE6CDE2"/>
    <w:lvl w:ilvl="0" w:tplc="81D40A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C7F1D"/>
    <w:multiLevelType w:val="hybridMultilevel"/>
    <w:tmpl w:val="8B20B59A"/>
    <w:lvl w:ilvl="0" w:tplc="81D40A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BB773C"/>
    <w:multiLevelType w:val="hybridMultilevel"/>
    <w:tmpl w:val="5D46C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38DAB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6A2D"/>
    <w:multiLevelType w:val="hybridMultilevel"/>
    <w:tmpl w:val="09987442"/>
    <w:lvl w:ilvl="0" w:tplc="81D40A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0407">
    <w:abstractNumId w:val="3"/>
  </w:num>
  <w:num w:numId="2" w16cid:durableId="912159271">
    <w:abstractNumId w:val="1"/>
  </w:num>
  <w:num w:numId="3" w16cid:durableId="1802651584">
    <w:abstractNumId w:val="0"/>
  </w:num>
  <w:num w:numId="4" w16cid:durableId="957416917">
    <w:abstractNumId w:val="2"/>
  </w:num>
  <w:num w:numId="5" w16cid:durableId="1391034258">
    <w:abstractNumId w:val="5"/>
  </w:num>
  <w:num w:numId="6" w16cid:durableId="1083332733">
    <w:abstractNumId w:val="7"/>
  </w:num>
  <w:num w:numId="7" w16cid:durableId="816070124">
    <w:abstractNumId w:val="4"/>
  </w:num>
  <w:num w:numId="8" w16cid:durableId="1441028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B4"/>
    <w:rsid w:val="000133AD"/>
    <w:rsid w:val="000A14C9"/>
    <w:rsid w:val="000C53DD"/>
    <w:rsid w:val="000D16D0"/>
    <w:rsid w:val="000F5C9B"/>
    <w:rsid w:val="000F6D23"/>
    <w:rsid w:val="000F7B75"/>
    <w:rsid w:val="001751DF"/>
    <w:rsid w:val="001A2167"/>
    <w:rsid w:val="001B1740"/>
    <w:rsid w:val="001D4107"/>
    <w:rsid w:val="001D6877"/>
    <w:rsid w:val="001E6F39"/>
    <w:rsid w:val="00284884"/>
    <w:rsid w:val="002B632D"/>
    <w:rsid w:val="0034273D"/>
    <w:rsid w:val="00344069"/>
    <w:rsid w:val="0035457E"/>
    <w:rsid w:val="0038627E"/>
    <w:rsid w:val="00433951"/>
    <w:rsid w:val="004806C8"/>
    <w:rsid w:val="00490A74"/>
    <w:rsid w:val="004A1725"/>
    <w:rsid w:val="004E0FA4"/>
    <w:rsid w:val="00634FC1"/>
    <w:rsid w:val="006479EA"/>
    <w:rsid w:val="00693002"/>
    <w:rsid w:val="006F259A"/>
    <w:rsid w:val="00724260"/>
    <w:rsid w:val="00727517"/>
    <w:rsid w:val="0075599F"/>
    <w:rsid w:val="007736CB"/>
    <w:rsid w:val="0078035D"/>
    <w:rsid w:val="007E34DA"/>
    <w:rsid w:val="00885B03"/>
    <w:rsid w:val="009A47C8"/>
    <w:rsid w:val="00A044D7"/>
    <w:rsid w:val="00A435B8"/>
    <w:rsid w:val="00A57755"/>
    <w:rsid w:val="00AC24F0"/>
    <w:rsid w:val="00B644B4"/>
    <w:rsid w:val="00B816DD"/>
    <w:rsid w:val="00B82EB6"/>
    <w:rsid w:val="00BF2F56"/>
    <w:rsid w:val="00C35AC4"/>
    <w:rsid w:val="00C64D44"/>
    <w:rsid w:val="00C97347"/>
    <w:rsid w:val="00D311AC"/>
    <w:rsid w:val="00D72209"/>
    <w:rsid w:val="00D85D64"/>
    <w:rsid w:val="00DA2F85"/>
    <w:rsid w:val="00DD49ED"/>
    <w:rsid w:val="00DF6E3C"/>
    <w:rsid w:val="00DF75CA"/>
    <w:rsid w:val="00EA56B5"/>
    <w:rsid w:val="00EA744F"/>
    <w:rsid w:val="00EE2981"/>
    <w:rsid w:val="00F863A6"/>
    <w:rsid w:val="00FA71B4"/>
    <w:rsid w:val="00F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A6EA"/>
  <w15:chartTrackingRefBased/>
  <w15:docId w15:val="{317E82D5-9B31-4A76-9E43-04FF2FBF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A4"/>
  </w:style>
  <w:style w:type="paragraph" w:styleId="Heading2">
    <w:name w:val="heading 2"/>
    <w:basedOn w:val="Normal"/>
    <w:link w:val="Heading2Char"/>
    <w:uiPriority w:val="1"/>
    <w:qFormat/>
    <w:rsid w:val="00A435B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A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F5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5C9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435B8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5B8"/>
  </w:style>
  <w:style w:type="paragraph" w:styleId="Footer">
    <w:name w:val="footer"/>
    <w:basedOn w:val="Normal"/>
    <w:link w:val="FooterChar"/>
    <w:uiPriority w:val="99"/>
    <w:unhideWhenUsed/>
    <w:rsid w:val="00A4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5B8"/>
  </w:style>
  <w:style w:type="paragraph" w:styleId="NoSpacing">
    <w:name w:val="No Spacing"/>
    <w:uiPriority w:val="1"/>
    <w:qFormat/>
    <w:rsid w:val="00DF6E3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A74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eh/" TargetMode="External"/><Relationship Id="rId13" Type="http://schemas.openxmlformats.org/officeDocument/2006/relationships/hyperlink" Target="https://www.niehs.nih.gov/health/" TargetMode="External"/><Relationship Id="rId18" Type="http://schemas.openxmlformats.org/officeDocument/2006/relationships/hyperlink" Target="https://www.epa.gov/insect-repellents/list-pests-significant-public-health-importance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hfs.ky.gov/agencies/dph/dphps/emb/Pages/sanitarians.aspx" TargetMode="External"/><Relationship Id="rId12" Type="http://schemas.openxmlformats.org/officeDocument/2006/relationships/hyperlink" Target="https://www.who.int/" TargetMode="External"/><Relationship Id="rId17" Type="http://schemas.openxmlformats.org/officeDocument/2006/relationships/hyperlink" Target="https://wwwn.cdc.gov/TSP/index.aspx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foodsafety.gov/" TargetMode="External"/><Relationship Id="rId20" Type="http://schemas.openxmlformats.org/officeDocument/2006/relationships/hyperlink" Target="https://www.cdc.gov/ncezid/dvbd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a.gov/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www.cdc.gov/foodsafety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nceh/tracking/index.html" TargetMode="External"/><Relationship Id="rId19" Type="http://schemas.openxmlformats.org/officeDocument/2006/relationships/hyperlink" Target="https://entomology.ca.uky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nceh/ehs/10-essential-services/index.html" TargetMode="External"/><Relationship Id="rId14" Type="http://schemas.openxmlformats.org/officeDocument/2006/relationships/hyperlink" Target="https://www.fda.g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366B743F3E94BBBA325F6678AB6C3" ma:contentTypeVersion="2" ma:contentTypeDescription="Create a new document." ma:contentTypeScope="" ma:versionID="ca20a6d49a1542434336db573e523350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873753032221f58caa2d213f149a9f5b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4E690A-4B5D-4160-A4F6-F76CE82DFFE9}"/>
</file>

<file path=customXml/itemProps2.xml><?xml version="1.0" encoding="utf-8"?>
<ds:datastoreItem xmlns:ds="http://schemas.openxmlformats.org/officeDocument/2006/customXml" ds:itemID="{AF60F2DA-EDA8-40D3-9BA8-F414802F9782}"/>
</file>

<file path=customXml/itemProps3.xml><?xml version="1.0" encoding="utf-8"?>
<ds:datastoreItem xmlns:ds="http://schemas.openxmlformats.org/officeDocument/2006/customXml" ds:itemID="{F83D6191-2B6E-406F-8006-4054AD7AF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Blank, Ken</dc:creator>
  <cp:keywords/>
  <dc:description/>
  <cp:lastModifiedBy>Bell, William D (CHFS DPH DPHPS)</cp:lastModifiedBy>
  <cp:revision>8</cp:revision>
  <dcterms:created xsi:type="dcterms:W3CDTF">2023-07-18T13:36:00Z</dcterms:created>
  <dcterms:modified xsi:type="dcterms:W3CDTF">2023-07-31T17:48:00Z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0x010100C03366B743F3E94BBBA325F6678AB6C3</vt:lpwstr>
  </property>
</Properties>
</file>