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0EF" w:rsidRDefault="000A30EF" w:rsidP="000A30EF">
      <w:pPr>
        <w:pStyle w:val="NormalWeb"/>
        <w:spacing w:before="0" w:beforeAutospacing="0" w:after="0" w:afterAutospacing="0"/>
        <w:jc w:val="center"/>
        <w:rPr>
          <w:rFonts w:ascii="Arial" w:hAnsi="Arial" w:cs="Arial"/>
          <w:b/>
          <w:sz w:val="28"/>
          <w:szCs w:val="32"/>
        </w:rPr>
      </w:pPr>
      <w:bookmarkStart w:id="0" w:name="_Hlk495405735"/>
      <w:r>
        <w:rPr>
          <w:rFonts w:ascii="Arial" w:hAnsi="Arial" w:cs="Arial"/>
          <w:b/>
          <w:noProof/>
          <w:sz w:val="32"/>
          <w:szCs w:val="32"/>
        </w:rPr>
        <w:drawing>
          <wp:inline distT="0" distB="0" distL="0" distR="0" wp14:anchorId="19375CFE" wp14:editId="7BF72AE0">
            <wp:extent cx="1386233" cy="6858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H_fullcolor_cle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8662" cy="696896"/>
                    </a:xfrm>
                    <a:prstGeom prst="rect">
                      <a:avLst/>
                    </a:prstGeom>
                  </pic:spPr>
                </pic:pic>
              </a:graphicData>
            </a:graphic>
          </wp:inline>
        </w:drawing>
      </w:r>
    </w:p>
    <w:p w:rsidR="000A30EF" w:rsidRDefault="000A30EF" w:rsidP="004724A7">
      <w:pPr>
        <w:pStyle w:val="NormalWeb"/>
        <w:spacing w:before="0" w:beforeAutospacing="0" w:after="0" w:afterAutospacing="0"/>
        <w:rPr>
          <w:rFonts w:ascii="Arial" w:hAnsi="Arial" w:cs="Arial"/>
          <w:b/>
          <w:sz w:val="28"/>
          <w:szCs w:val="32"/>
        </w:rPr>
      </w:pPr>
    </w:p>
    <w:p w:rsidR="007E1252" w:rsidRPr="000A30EF" w:rsidRDefault="007E1252" w:rsidP="000A30EF">
      <w:pPr>
        <w:pStyle w:val="NormalWeb"/>
        <w:spacing w:before="0" w:beforeAutospacing="0" w:after="0" w:afterAutospacing="0"/>
        <w:jc w:val="center"/>
        <w:rPr>
          <w:rFonts w:ascii="Arial" w:hAnsi="Arial" w:cs="Arial"/>
          <w:b/>
          <w:szCs w:val="32"/>
        </w:rPr>
      </w:pPr>
      <w:r w:rsidRPr="000A30EF">
        <w:rPr>
          <w:rFonts w:ascii="Arial" w:hAnsi="Arial" w:cs="Arial"/>
          <w:b/>
          <w:szCs w:val="32"/>
        </w:rPr>
        <w:t>IMPORTANT HEPATITIS A INFORMATION</w:t>
      </w:r>
      <w:r w:rsidR="000A30EF" w:rsidRPr="000A30EF">
        <w:rPr>
          <w:rFonts w:ascii="Arial" w:hAnsi="Arial" w:cs="Arial"/>
          <w:b/>
          <w:szCs w:val="32"/>
        </w:rPr>
        <w:t xml:space="preserve"> </w:t>
      </w:r>
      <w:r w:rsidRPr="000A30EF">
        <w:rPr>
          <w:rFonts w:ascii="Arial" w:hAnsi="Arial" w:cs="Arial"/>
          <w:b/>
          <w:szCs w:val="32"/>
        </w:rPr>
        <w:t>FOR FOOD MANAGERS/OPERATORS</w:t>
      </w:r>
    </w:p>
    <w:p w:rsidR="007E1252" w:rsidRDefault="007E1252" w:rsidP="007E1252">
      <w:pPr>
        <w:pStyle w:val="Default"/>
        <w:rPr>
          <w:rFonts w:ascii="Arial" w:hAnsi="Arial" w:cs="Arial"/>
          <w:b/>
          <w:bCs/>
          <w:sz w:val="12"/>
          <w:szCs w:val="12"/>
        </w:rPr>
      </w:pPr>
    </w:p>
    <w:p w:rsidR="007E1252" w:rsidRPr="00EE72C2" w:rsidRDefault="007E1252" w:rsidP="00EE72C2">
      <w:pPr>
        <w:pStyle w:val="Default"/>
        <w:jc w:val="both"/>
        <w:rPr>
          <w:rFonts w:ascii="Arial" w:hAnsi="Arial" w:cs="Arial"/>
          <w:sz w:val="21"/>
          <w:szCs w:val="21"/>
        </w:rPr>
      </w:pPr>
      <w:r w:rsidRPr="008A0C37">
        <w:rPr>
          <w:rFonts w:ascii="Arial" w:hAnsi="Arial" w:cs="Arial"/>
          <w:sz w:val="21"/>
          <w:szCs w:val="21"/>
        </w:rPr>
        <w:t xml:space="preserve">In response to a recent outbreak of hepatitis A, the </w:t>
      </w:r>
      <w:bookmarkStart w:id="1" w:name="_Hlk494800743"/>
      <w:r w:rsidR="008A0C37" w:rsidRPr="008A0C37">
        <w:rPr>
          <w:rFonts w:ascii="Arial" w:hAnsi="Arial" w:cs="Arial"/>
          <w:sz w:val="21"/>
          <w:szCs w:val="21"/>
        </w:rPr>
        <w:t>Kentucky Department for Public Health is</w:t>
      </w:r>
      <w:r w:rsidRPr="008A0C37">
        <w:rPr>
          <w:rFonts w:ascii="Arial" w:hAnsi="Arial" w:cs="Arial"/>
          <w:sz w:val="21"/>
          <w:szCs w:val="21"/>
        </w:rPr>
        <w:t xml:space="preserve"> providing the following guidance to operators of licensed food facilities in </w:t>
      </w:r>
      <w:r w:rsidR="008A0C37" w:rsidRPr="008A0C37">
        <w:rPr>
          <w:rFonts w:ascii="Arial" w:hAnsi="Arial" w:cs="Arial"/>
          <w:sz w:val="21"/>
          <w:szCs w:val="21"/>
        </w:rPr>
        <w:t>Kentucky</w:t>
      </w:r>
      <w:r w:rsidRPr="008A0C37">
        <w:rPr>
          <w:rFonts w:ascii="Arial" w:hAnsi="Arial" w:cs="Arial"/>
          <w:sz w:val="21"/>
          <w:szCs w:val="21"/>
        </w:rPr>
        <w:t>.</w:t>
      </w:r>
      <w:r w:rsidR="00EE72C2">
        <w:rPr>
          <w:rFonts w:ascii="Arial" w:hAnsi="Arial" w:cs="Arial"/>
          <w:sz w:val="21"/>
          <w:szCs w:val="21"/>
        </w:rPr>
        <w:t xml:space="preserve"> </w:t>
      </w:r>
      <w:r w:rsidRPr="008A0C37">
        <w:rPr>
          <w:rFonts w:ascii="Arial" w:hAnsi="Arial" w:cs="Arial"/>
          <w:sz w:val="21"/>
          <w:szCs w:val="21"/>
        </w:rPr>
        <w:t>The outbreak continues to spread</w:t>
      </w:r>
      <w:r w:rsidR="00EE72C2">
        <w:rPr>
          <w:rFonts w:ascii="Arial" w:hAnsi="Arial" w:cs="Arial"/>
          <w:sz w:val="21"/>
          <w:szCs w:val="21"/>
        </w:rPr>
        <w:t xml:space="preserve"> throughout the state</w:t>
      </w:r>
      <w:r w:rsidRPr="008A0C37">
        <w:rPr>
          <w:rFonts w:ascii="Arial" w:hAnsi="Arial" w:cs="Arial"/>
          <w:sz w:val="21"/>
          <w:szCs w:val="21"/>
        </w:rPr>
        <w:t xml:space="preserve">, and your </w:t>
      </w:r>
      <w:r w:rsidR="00EE72C2">
        <w:rPr>
          <w:rFonts w:ascii="Arial" w:hAnsi="Arial" w:cs="Arial"/>
          <w:sz w:val="21"/>
          <w:szCs w:val="21"/>
        </w:rPr>
        <w:t xml:space="preserve">assistance will help </w:t>
      </w:r>
      <w:r w:rsidRPr="008A0C37">
        <w:rPr>
          <w:rFonts w:ascii="Arial" w:hAnsi="Arial" w:cs="Arial"/>
          <w:sz w:val="21"/>
          <w:szCs w:val="21"/>
        </w:rPr>
        <w:t>prevent additional illnesses and possible outbreaks in your food establishment.</w:t>
      </w:r>
      <w:r w:rsidR="00DB562A" w:rsidRPr="008A0C37">
        <w:rPr>
          <w:rFonts w:ascii="Arial" w:hAnsi="Arial" w:cs="Arial"/>
          <w:sz w:val="21"/>
          <w:szCs w:val="21"/>
        </w:rPr>
        <w:t xml:space="preserve"> </w:t>
      </w:r>
      <w:r w:rsidRPr="00EE72C2">
        <w:rPr>
          <w:rFonts w:ascii="Arial" w:hAnsi="Arial" w:cs="Arial"/>
          <w:sz w:val="21"/>
          <w:szCs w:val="21"/>
        </w:rPr>
        <w:t xml:space="preserve">With your assistance, we can stop the spread of hepatitis A </w:t>
      </w:r>
      <w:r w:rsidR="00EE72C2">
        <w:rPr>
          <w:rFonts w:ascii="Arial" w:hAnsi="Arial" w:cs="Arial"/>
          <w:sz w:val="21"/>
          <w:szCs w:val="21"/>
        </w:rPr>
        <w:t xml:space="preserve">as well as </w:t>
      </w:r>
      <w:r w:rsidRPr="00EE72C2">
        <w:rPr>
          <w:rFonts w:ascii="Arial" w:hAnsi="Arial" w:cs="Arial"/>
          <w:sz w:val="21"/>
          <w:szCs w:val="21"/>
        </w:rPr>
        <w:t>help keep your employees and customers healthy.</w:t>
      </w:r>
    </w:p>
    <w:p w:rsidR="007E1252" w:rsidRDefault="007E1252" w:rsidP="007E1252">
      <w:pPr>
        <w:pStyle w:val="Default"/>
        <w:jc w:val="center"/>
        <w:rPr>
          <w:rFonts w:ascii="Arial" w:hAnsi="Arial" w:cs="Arial"/>
          <w:sz w:val="6"/>
          <w:szCs w:val="6"/>
        </w:rPr>
      </w:pPr>
    </w:p>
    <w:p w:rsidR="007E1252" w:rsidRDefault="007E1252" w:rsidP="007E1252">
      <w:pPr>
        <w:pStyle w:val="Default"/>
        <w:rPr>
          <w:rFonts w:ascii="Arial" w:hAnsi="Arial" w:cs="Arial"/>
          <w:sz w:val="12"/>
          <w:szCs w:val="12"/>
        </w:rPr>
      </w:pPr>
      <w:bookmarkStart w:id="2" w:name="_Hlk494801055"/>
      <w:bookmarkEnd w:id="1"/>
    </w:p>
    <w:p w:rsidR="007E1252" w:rsidRDefault="007E1252" w:rsidP="00EE72C2">
      <w:pPr>
        <w:pStyle w:val="Default"/>
        <w:rPr>
          <w:rFonts w:ascii="Arial" w:hAnsi="Arial" w:cs="Arial"/>
          <w:b/>
        </w:rPr>
      </w:pPr>
      <w:r>
        <w:rPr>
          <w:rFonts w:ascii="Arial" w:hAnsi="Arial" w:cs="Arial"/>
          <w:b/>
        </w:rPr>
        <w:t>What is hepatitis A?</w:t>
      </w:r>
    </w:p>
    <w:p w:rsidR="00EE72C2" w:rsidRDefault="00EE72C2" w:rsidP="00EE72C2">
      <w:pPr>
        <w:pStyle w:val="Default"/>
        <w:rPr>
          <w:rFonts w:ascii="Arial" w:hAnsi="Arial" w:cs="Arial"/>
          <w:b/>
        </w:rPr>
      </w:pPr>
    </w:p>
    <w:p w:rsidR="007E1252" w:rsidRPr="008A0C37" w:rsidRDefault="007E1252" w:rsidP="00EE72C2">
      <w:pPr>
        <w:pStyle w:val="Default"/>
        <w:rPr>
          <w:rFonts w:ascii="Arial" w:hAnsi="Arial" w:cs="Arial"/>
          <w:sz w:val="21"/>
          <w:szCs w:val="21"/>
        </w:rPr>
      </w:pPr>
      <w:r w:rsidRPr="008A0C37">
        <w:rPr>
          <w:rFonts w:ascii="Arial" w:hAnsi="Arial" w:cs="Arial"/>
          <w:sz w:val="21"/>
          <w:szCs w:val="21"/>
        </w:rPr>
        <w:t xml:space="preserve">Hepatitis A (HAV) is a highly contagious disease that attacks the liver. People infected with HAV are most contagious from two weeks before onset of symptoms to one week afterwards. Not everyone who is infected will have all the symptoms listed below. Symptoms usually start within 28 days of exposure to the virus with a range of 15-50 days. These symptoms can include: </w:t>
      </w:r>
    </w:p>
    <w:p w:rsidR="002B174C" w:rsidRDefault="002B174C" w:rsidP="007E1252">
      <w:pPr>
        <w:pStyle w:val="Default"/>
        <w:numPr>
          <w:ilvl w:val="0"/>
          <w:numId w:val="1"/>
        </w:numPr>
        <w:rPr>
          <w:rFonts w:ascii="Arial" w:hAnsi="Arial" w:cs="Arial"/>
          <w:sz w:val="21"/>
          <w:szCs w:val="21"/>
        </w:rPr>
        <w:sectPr w:rsidR="002B174C" w:rsidSect="008A3D92">
          <w:pgSz w:w="12240" w:h="20160" w:code="5"/>
          <w:pgMar w:top="720" w:right="720" w:bottom="720" w:left="720" w:header="720" w:footer="720" w:gutter="0"/>
          <w:paperSrc w:first="4" w:other="4"/>
          <w:cols w:space="720"/>
          <w:docGrid w:linePitch="360"/>
        </w:sectPr>
      </w:pPr>
    </w:p>
    <w:p w:rsidR="007E1252" w:rsidRPr="008A0C37" w:rsidRDefault="007E1252" w:rsidP="007E1252">
      <w:pPr>
        <w:pStyle w:val="Default"/>
        <w:numPr>
          <w:ilvl w:val="0"/>
          <w:numId w:val="1"/>
        </w:numPr>
        <w:rPr>
          <w:rFonts w:ascii="Arial" w:hAnsi="Arial" w:cs="Arial"/>
          <w:sz w:val="21"/>
          <w:szCs w:val="21"/>
        </w:rPr>
      </w:pPr>
      <w:r w:rsidRPr="008A0C37">
        <w:rPr>
          <w:rFonts w:ascii="Arial" w:hAnsi="Arial" w:cs="Arial"/>
          <w:sz w:val="21"/>
          <w:szCs w:val="21"/>
        </w:rPr>
        <w:t>Jaundice (yellowing skin and whites of eyes)</w:t>
      </w:r>
      <w:r w:rsidRPr="008A0C37">
        <w:rPr>
          <w:rFonts w:ascii="Arial" w:hAnsi="Arial" w:cs="Arial"/>
          <w:sz w:val="21"/>
          <w:szCs w:val="21"/>
        </w:rPr>
        <w:tab/>
      </w:r>
    </w:p>
    <w:p w:rsidR="007E1252" w:rsidRPr="008A0C37" w:rsidRDefault="007E1252" w:rsidP="007E1252">
      <w:pPr>
        <w:pStyle w:val="Default"/>
        <w:numPr>
          <w:ilvl w:val="0"/>
          <w:numId w:val="1"/>
        </w:numPr>
        <w:rPr>
          <w:rFonts w:ascii="Arial" w:hAnsi="Arial" w:cs="Arial"/>
          <w:sz w:val="21"/>
          <w:szCs w:val="21"/>
        </w:rPr>
      </w:pPr>
      <w:r w:rsidRPr="008A0C37">
        <w:rPr>
          <w:rFonts w:ascii="Arial" w:hAnsi="Arial" w:cs="Arial"/>
          <w:sz w:val="21"/>
          <w:szCs w:val="21"/>
        </w:rPr>
        <w:t>Fever</w:t>
      </w:r>
    </w:p>
    <w:p w:rsidR="007E1252" w:rsidRPr="008A0C37" w:rsidRDefault="007E1252" w:rsidP="007E1252">
      <w:pPr>
        <w:pStyle w:val="Default"/>
        <w:numPr>
          <w:ilvl w:val="0"/>
          <w:numId w:val="1"/>
        </w:numPr>
        <w:rPr>
          <w:rFonts w:ascii="Arial" w:hAnsi="Arial" w:cs="Arial"/>
          <w:sz w:val="21"/>
          <w:szCs w:val="21"/>
        </w:rPr>
      </w:pPr>
      <w:r w:rsidRPr="008A0C37">
        <w:rPr>
          <w:rFonts w:ascii="Arial" w:hAnsi="Arial" w:cs="Arial"/>
          <w:sz w:val="21"/>
          <w:szCs w:val="21"/>
        </w:rPr>
        <w:t>Diarrhea</w:t>
      </w:r>
      <w:r w:rsidR="00EE72C2" w:rsidRPr="00EE72C2">
        <w:rPr>
          <w:rFonts w:ascii="Arial" w:hAnsi="Arial" w:cs="Arial"/>
          <w:b/>
          <w:noProof/>
          <w:sz w:val="32"/>
          <w:szCs w:val="32"/>
        </w:rPr>
        <w:t xml:space="preserve"> </w:t>
      </w:r>
    </w:p>
    <w:p w:rsidR="007E1252" w:rsidRPr="008A0C37" w:rsidRDefault="007E1252" w:rsidP="007E1252">
      <w:pPr>
        <w:pStyle w:val="Default"/>
        <w:numPr>
          <w:ilvl w:val="0"/>
          <w:numId w:val="1"/>
        </w:numPr>
        <w:rPr>
          <w:rFonts w:ascii="Arial" w:hAnsi="Arial" w:cs="Arial"/>
          <w:sz w:val="21"/>
          <w:szCs w:val="21"/>
        </w:rPr>
      </w:pPr>
      <w:r w:rsidRPr="008A0C37">
        <w:rPr>
          <w:rFonts w:ascii="Arial" w:hAnsi="Arial" w:cs="Arial"/>
          <w:sz w:val="21"/>
          <w:szCs w:val="21"/>
          <w:lang w:val="en"/>
        </w:rPr>
        <w:t xml:space="preserve">Fatigue/tired  </w:t>
      </w:r>
    </w:p>
    <w:p w:rsidR="007E1252" w:rsidRPr="008A0C37" w:rsidRDefault="007E1252" w:rsidP="007E1252">
      <w:pPr>
        <w:pStyle w:val="Default"/>
        <w:numPr>
          <w:ilvl w:val="0"/>
          <w:numId w:val="1"/>
        </w:numPr>
        <w:rPr>
          <w:rFonts w:ascii="Arial" w:hAnsi="Arial" w:cs="Arial"/>
          <w:sz w:val="21"/>
          <w:szCs w:val="21"/>
        </w:rPr>
      </w:pPr>
      <w:r w:rsidRPr="008A0C37">
        <w:rPr>
          <w:rFonts w:ascii="Arial" w:hAnsi="Arial" w:cs="Arial"/>
          <w:sz w:val="21"/>
          <w:szCs w:val="21"/>
        </w:rPr>
        <w:t xml:space="preserve">Loss of appetite </w:t>
      </w:r>
    </w:p>
    <w:p w:rsidR="007E1252" w:rsidRPr="008A0C37" w:rsidRDefault="007E1252" w:rsidP="007E1252">
      <w:pPr>
        <w:pStyle w:val="Default"/>
        <w:numPr>
          <w:ilvl w:val="0"/>
          <w:numId w:val="1"/>
        </w:numPr>
        <w:rPr>
          <w:rFonts w:ascii="Arial" w:hAnsi="Arial" w:cs="Arial"/>
          <w:sz w:val="21"/>
          <w:szCs w:val="21"/>
        </w:rPr>
      </w:pPr>
      <w:r w:rsidRPr="008A0C37">
        <w:rPr>
          <w:rFonts w:ascii="Arial" w:hAnsi="Arial" w:cs="Arial"/>
          <w:sz w:val="21"/>
          <w:szCs w:val="21"/>
        </w:rPr>
        <w:t>Nausea and vomiting</w:t>
      </w:r>
    </w:p>
    <w:p w:rsidR="007E1252" w:rsidRPr="008A0C37" w:rsidRDefault="007E1252" w:rsidP="007E1252">
      <w:pPr>
        <w:pStyle w:val="Default"/>
        <w:numPr>
          <w:ilvl w:val="0"/>
          <w:numId w:val="1"/>
        </w:numPr>
        <w:rPr>
          <w:rFonts w:ascii="Arial" w:hAnsi="Arial" w:cs="Arial"/>
          <w:sz w:val="21"/>
          <w:szCs w:val="21"/>
        </w:rPr>
      </w:pPr>
      <w:r w:rsidRPr="008A0C37">
        <w:rPr>
          <w:rFonts w:ascii="Arial" w:hAnsi="Arial" w:cs="Arial"/>
          <w:sz w:val="21"/>
          <w:szCs w:val="21"/>
        </w:rPr>
        <w:t>Stomach pain</w:t>
      </w:r>
    </w:p>
    <w:p w:rsidR="007E1252" w:rsidRPr="008A0C37" w:rsidRDefault="007E1252" w:rsidP="007E1252">
      <w:pPr>
        <w:pStyle w:val="Default"/>
        <w:numPr>
          <w:ilvl w:val="0"/>
          <w:numId w:val="1"/>
        </w:numPr>
        <w:rPr>
          <w:rFonts w:ascii="Arial" w:hAnsi="Arial" w:cs="Arial"/>
          <w:sz w:val="21"/>
          <w:szCs w:val="21"/>
        </w:rPr>
      </w:pPr>
      <w:r w:rsidRPr="008A0C37">
        <w:rPr>
          <w:rFonts w:ascii="Arial" w:hAnsi="Arial" w:cs="Arial"/>
          <w:sz w:val="21"/>
          <w:szCs w:val="21"/>
        </w:rPr>
        <w:t>Dark-colored urine</w:t>
      </w:r>
    </w:p>
    <w:p w:rsidR="007E1252" w:rsidRPr="008A0C37" w:rsidRDefault="007E1252" w:rsidP="007E1252">
      <w:pPr>
        <w:pStyle w:val="Default"/>
        <w:numPr>
          <w:ilvl w:val="0"/>
          <w:numId w:val="1"/>
        </w:numPr>
        <w:rPr>
          <w:rFonts w:ascii="Arial" w:hAnsi="Arial" w:cs="Arial"/>
          <w:sz w:val="21"/>
          <w:szCs w:val="21"/>
        </w:rPr>
      </w:pPr>
      <w:r w:rsidRPr="008A0C37">
        <w:rPr>
          <w:rFonts w:ascii="Arial" w:hAnsi="Arial" w:cs="Arial"/>
          <w:sz w:val="21"/>
          <w:szCs w:val="21"/>
        </w:rPr>
        <w:t xml:space="preserve">Pale or clay colored stool </w:t>
      </w:r>
      <w:bookmarkEnd w:id="2"/>
    </w:p>
    <w:p w:rsidR="002B174C" w:rsidRDefault="002B174C" w:rsidP="007E1252">
      <w:pPr>
        <w:pStyle w:val="Default"/>
        <w:rPr>
          <w:rFonts w:ascii="Arial" w:hAnsi="Arial" w:cs="Arial"/>
          <w:sz w:val="12"/>
          <w:szCs w:val="12"/>
        </w:rPr>
        <w:sectPr w:rsidR="002B174C" w:rsidSect="002B174C">
          <w:type w:val="continuous"/>
          <w:pgSz w:w="12240" w:h="20160" w:code="5"/>
          <w:pgMar w:top="720" w:right="720" w:bottom="720" w:left="720" w:header="720" w:footer="720" w:gutter="0"/>
          <w:paperSrc w:first="4" w:other="4"/>
          <w:cols w:num="2" w:space="720"/>
          <w:docGrid w:linePitch="360"/>
        </w:sectPr>
      </w:pPr>
    </w:p>
    <w:p w:rsidR="007E1252" w:rsidRDefault="007E1252" w:rsidP="007E1252">
      <w:pPr>
        <w:pStyle w:val="Default"/>
        <w:rPr>
          <w:rFonts w:ascii="Arial" w:hAnsi="Arial" w:cs="Arial"/>
          <w:sz w:val="12"/>
          <w:szCs w:val="12"/>
        </w:rPr>
      </w:pPr>
    </w:p>
    <w:p w:rsidR="007E1252" w:rsidRDefault="007E1252" w:rsidP="007E1252">
      <w:pPr>
        <w:pStyle w:val="Default"/>
        <w:rPr>
          <w:rFonts w:ascii="Arial" w:hAnsi="Arial" w:cs="Arial"/>
          <w:b/>
          <w:bCs/>
        </w:rPr>
      </w:pPr>
      <w:r>
        <w:rPr>
          <w:rFonts w:ascii="Arial" w:hAnsi="Arial" w:cs="Arial"/>
          <w:b/>
          <w:bCs/>
        </w:rPr>
        <w:t xml:space="preserve">How is HAV spread? </w:t>
      </w:r>
    </w:p>
    <w:p w:rsidR="00EE72C2" w:rsidRDefault="00EE72C2" w:rsidP="007E1252">
      <w:pPr>
        <w:pStyle w:val="Default"/>
        <w:rPr>
          <w:rFonts w:ascii="Arial" w:hAnsi="Arial" w:cs="Arial"/>
        </w:rPr>
      </w:pPr>
    </w:p>
    <w:p w:rsidR="007E1252" w:rsidRPr="008A0C37" w:rsidRDefault="007E1252" w:rsidP="007E1252">
      <w:pPr>
        <w:pStyle w:val="NormalWeb"/>
        <w:numPr>
          <w:ilvl w:val="0"/>
          <w:numId w:val="2"/>
        </w:numPr>
        <w:spacing w:before="0" w:beforeAutospacing="0" w:after="0" w:afterAutospacing="0"/>
        <w:rPr>
          <w:rFonts w:ascii="Arial" w:hAnsi="Arial" w:cs="Arial"/>
          <w:sz w:val="21"/>
          <w:szCs w:val="21"/>
        </w:rPr>
      </w:pPr>
      <w:r w:rsidRPr="008A0C37">
        <w:rPr>
          <w:rFonts w:ascii="Arial" w:hAnsi="Arial" w:cs="Arial"/>
          <w:sz w:val="21"/>
          <w:szCs w:val="21"/>
        </w:rPr>
        <w:t xml:space="preserve">HAV is usually spread from person to person by putting something in the mouth that has been contaminated with the stool of a person with HAV, usually due to poor hygiene. </w:t>
      </w:r>
    </w:p>
    <w:p w:rsidR="007E1252" w:rsidRPr="008A0C37" w:rsidRDefault="007E1252" w:rsidP="007E1252">
      <w:pPr>
        <w:pStyle w:val="NormalWeb"/>
        <w:numPr>
          <w:ilvl w:val="0"/>
          <w:numId w:val="2"/>
        </w:numPr>
        <w:spacing w:before="0" w:beforeAutospacing="0" w:after="0" w:afterAutospacing="0"/>
        <w:rPr>
          <w:rFonts w:ascii="Arial" w:hAnsi="Arial" w:cs="Arial"/>
          <w:sz w:val="21"/>
          <w:szCs w:val="21"/>
        </w:rPr>
      </w:pPr>
      <w:r w:rsidRPr="008A0C37">
        <w:rPr>
          <w:rFonts w:ascii="Arial" w:hAnsi="Arial" w:cs="Arial"/>
          <w:sz w:val="21"/>
          <w:szCs w:val="21"/>
        </w:rPr>
        <w:t>Most infections in the U.S. are from contact with a household member or through close personal contact with a person who has HAV</w:t>
      </w:r>
      <w:r w:rsidR="00654E3C" w:rsidRPr="008A0C37">
        <w:rPr>
          <w:rFonts w:ascii="Arial" w:hAnsi="Arial" w:cs="Arial"/>
          <w:sz w:val="21"/>
          <w:szCs w:val="21"/>
        </w:rPr>
        <w:t xml:space="preserve"> (e.g., sharing towels, </w:t>
      </w:r>
      <w:r w:rsidR="00D9209B" w:rsidRPr="008A0C37">
        <w:rPr>
          <w:rFonts w:ascii="Arial" w:hAnsi="Arial" w:cs="Arial"/>
          <w:sz w:val="21"/>
          <w:szCs w:val="21"/>
        </w:rPr>
        <w:t xml:space="preserve">cigarettes, </w:t>
      </w:r>
      <w:r w:rsidR="00654E3C" w:rsidRPr="008A0C37">
        <w:rPr>
          <w:rFonts w:ascii="Arial" w:hAnsi="Arial" w:cs="Arial"/>
          <w:sz w:val="21"/>
          <w:szCs w:val="21"/>
        </w:rPr>
        <w:t>toothbrushes or eating utensils</w:t>
      </w:r>
      <w:r w:rsidR="00D9209B" w:rsidRPr="008A0C37">
        <w:rPr>
          <w:rFonts w:ascii="Arial" w:hAnsi="Arial" w:cs="Arial"/>
          <w:sz w:val="21"/>
          <w:szCs w:val="21"/>
        </w:rPr>
        <w:t xml:space="preserve">; </w:t>
      </w:r>
      <w:r w:rsidR="00654E3C" w:rsidRPr="008A0C37">
        <w:rPr>
          <w:rFonts w:ascii="Arial" w:hAnsi="Arial" w:cs="Arial"/>
          <w:sz w:val="21"/>
          <w:szCs w:val="21"/>
        </w:rPr>
        <w:t>having sex with someone who is infected</w:t>
      </w:r>
      <w:r w:rsidR="00D9209B" w:rsidRPr="008A0C37">
        <w:rPr>
          <w:rFonts w:ascii="Arial" w:hAnsi="Arial" w:cs="Arial"/>
          <w:sz w:val="21"/>
          <w:szCs w:val="21"/>
        </w:rPr>
        <w:t>; or through IV drug use</w:t>
      </w:r>
      <w:r w:rsidR="00654E3C" w:rsidRPr="008A0C37">
        <w:rPr>
          <w:rFonts w:ascii="Arial" w:hAnsi="Arial" w:cs="Arial"/>
          <w:sz w:val="21"/>
          <w:szCs w:val="21"/>
        </w:rPr>
        <w:t>)</w:t>
      </w:r>
      <w:r w:rsidRPr="008A0C37">
        <w:rPr>
          <w:rFonts w:ascii="Arial" w:hAnsi="Arial" w:cs="Arial"/>
          <w:sz w:val="21"/>
          <w:szCs w:val="21"/>
        </w:rPr>
        <w:t xml:space="preserve">.  </w:t>
      </w:r>
    </w:p>
    <w:p w:rsidR="007E1252" w:rsidRPr="008A0C37" w:rsidRDefault="007E1252" w:rsidP="007E1252">
      <w:pPr>
        <w:pStyle w:val="NormalWeb"/>
        <w:numPr>
          <w:ilvl w:val="0"/>
          <w:numId w:val="2"/>
        </w:numPr>
        <w:spacing w:before="0" w:beforeAutospacing="0" w:after="0" w:afterAutospacing="0"/>
        <w:rPr>
          <w:rFonts w:ascii="Arial" w:hAnsi="Arial" w:cs="Arial"/>
          <w:sz w:val="21"/>
          <w:szCs w:val="21"/>
        </w:rPr>
      </w:pPr>
      <w:r w:rsidRPr="008A0C37">
        <w:rPr>
          <w:rFonts w:ascii="Arial" w:hAnsi="Arial" w:cs="Arial"/>
          <w:sz w:val="21"/>
          <w:szCs w:val="21"/>
        </w:rPr>
        <w:t xml:space="preserve">HAV may also be spread by consuming food or drink that has been handled by an infected person. </w:t>
      </w:r>
    </w:p>
    <w:p w:rsidR="007E1252" w:rsidRDefault="007E1252" w:rsidP="007E1252">
      <w:pPr>
        <w:pStyle w:val="NormalWeb"/>
        <w:spacing w:before="0" w:beforeAutospacing="0" w:after="0" w:afterAutospacing="0"/>
        <w:ind w:left="360"/>
        <w:rPr>
          <w:rFonts w:ascii="Arial" w:hAnsi="Arial" w:cs="Arial"/>
          <w:sz w:val="22"/>
          <w:szCs w:val="22"/>
        </w:rPr>
      </w:pPr>
    </w:p>
    <w:p w:rsidR="007E1252" w:rsidRDefault="007E1252" w:rsidP="007E1252">
      <w:pPr>
        <w:outlineLvl w:val="1"/>
        <w:rPr>
          <w:rFonts w:ascii="Arial" w:eastAsia="Times New Roman" w:hAnsi="Arial" w:cs="Arial"/>
          <w:b/>
          <w:bCs/>
          <w:sz w:val="24"/>
          <w:szCs w:val="24"/>
        </w:rPr>
      </w:pPr>
      <w:r>
        <w:rPr>
          <w:rFonts w:ascii="Arial" w:eastAsia="Times New Roman" w:hAnsi="Arial" w:cs="Arial"/>
          <w:b/>
          <w:bCs/>
          <w:sz w:val="24"/>
          <w:szCs w:val="24"/>
        </w:rPr>
        <w:t>How is HAV treated or HAV infection prevented?</w:t>
      </w:r>
    </w:p>
    <w:p w:rsidR="007E1252" w:rsidRPr="008A0C37" w:rsidRDefault="007E1252" w:rsidP="00EE72C2">
      <w:pPr>
        <w:pStyle w:val="ListParagraph"/>
        <w:outlineLvl w:val="1"/>
        <w:rPr>
          <w:rFonts w:ascii="Arial" w:hAnsi="Arial" w:cs="Arial"/>
          <w:sz w:val="21"/>
          <w:szCs w:val="21"/>
        </w:rPr>
      </w:pPr>
      <w:bookmarkStart w:id="3" w:name="_Hlk495333269"/>
    </w:p>
    <w:p w:rsidR="007E1252" w:rsidRPr="008A0C37" w:rsidRDefault="007E1252" w:rsidP="00EE72C2">
      <w:pPr>
        <w:pStyle w:val="ListParagraph"/>
        <w:numPr>
          <w:ilvl w:val="0"/>
          <w:numId w:val="2"/>
        </w:numPr>
        <w:outlineLvl w:val="1"/>
        <w:rPr>
          <w:rFonts w:ascii="Arial" w:hAnsi="Arial" w:cs="Arial"/>
          <w:sz w:val="21"/>
          <w:szCs w:val="21"/>
        </w:rPr>
      </w:pPr>
      <w:r w:rsidRPr="008A0C37">
        <w:rPr>
          <w:rFonts w:ascii="Arial" w:hAnsi="Arial" w:cs="Arial"/>
          <w:sz w:val="21"/>
          <w:szCs w:val="21"/>
        </w:rPr>
        <w:t xml:space="preserve">No medicines can cure the disease once symptoms appear. People with HAV symptoms should seek medical care. </w:t>
      </w:r>
    </w:p>
    <w:p w:rsidR="007E1252" w:rsidRPr="008A0C37" w:rsidRDefault="007E1252" w:rsidP="00EE72C2">
      <w:pPr>
        <w:pStyle w:val="ListParagraph"/>
        <w:numPr>
          <w:ilvl w:val="0"/>
          <w:numId w:val="2"/>
        </w:numPr>
        <w:outlineLvl w:val="1"/>
        <w:rPr>
          <w:rFonts w:ascii="Arial" w:hAnsi="Arial" w:cs="Arial"/>
          <w:sz w:val="21"/>
          <w:szCs w:val="21"/>
        </w:rPr>
      </w:pPr>
      <w:bookmarkStart w:id="4" w:name="_Hlk495334552"/>
      <w:r w:rsidRPr="008A0C37">
        <w:rPr>
          <w:rFonts w:ascii="Arial" w:hAnsi="Arial" w:cs="Arial"/>
          <w:sz w:val="21"/>
          <w:szCs w:val="21"/>
        </w:rPr>
        <w:t>Most people get better over time, but may need to be hospitalized.</w:t>
      </w:r>
    </w:p>
    <w:bookmarkEnd w:id="3"/>
    <w:bookmarkEnd w:id="4"/>
    <w:p w:rsidR="007E1252" w:rsidRPr="008A0C37" w:rsidRDefault="007E1252" w:rsidP="00EE72C2">
      <w:pPr>
        <w:pStyle w:val="ListParagraph"/>
        <w:numPr>
          <w:ilvl w:val="0"/>
          <w:numId w:val="2"/>
        </w:numPr>
        <w:outlineLvl w:val="1"/>
        <w:rPr>
          <w:rFonts w:ascii="Arial" w:hAnsi="Arial" w:cs="Arial"/>
          <w:sz w:val="21"/>
          <w:szCs w:val="21"/>
        </w:rPr>
      </w:pPr>
      <w:r w:rsidRPr="008A0C37">
        <w:rPr>
          <w:rFonts w:ascii="Arial" w:hAnsi="Arial" w:cs="Arial"/>
          <w:sz w:val="21"/>
          <w:szCs w:val="21"/>
        </w:rPr>
        <w:t>Previous infection by HAV gives immunity from future infection.</w:t>
      </w:r>
    </w:p>
    <w:p w:rsidR="007E1252" w:rsidRDefault="007E1252" w:rsidP="00EE72C2">
      <w:pPr>
        <w:pStyle w:val="ListParagraph"/>
        <w:numPr>
          <w:ilvl w:val="0"/>
          <w:numId w:val="2"/>
        </w:numPr>
        <w:outlineLvl w:val="1"/>
        <w:rPr>
          <w:rFonts w:ascii="Arial" w:hAnsi="Arial" w:cs="Arial"/>
          <w:sz w:val="21"/>
          <w:szCs w:val="21"/>
        </w:rPr>
      </w:pPr>
      <w:r w:rsidRPr="008A0C37">
        <w:rPr>
          <w:rFonts w:ascii="Arial" w:hAnsi="Arial" w:cs="Arial"/>
          <w:sz w:val="21"/>
          <w:szCs w:val="21"/>
        </w:rPr>
        <w:t>People may be treated with vaccine or immune globulin within 14 days of exposure if they have not yet shown symptoms.</w:t>
      </w:r>
    </w:p>
    <w:p w:rsidR="00F34A74" w:rsidRPr="008A0C37" w:rsidRDefault="00F34A74" w:rsidP="00EE72C2">
      <w:pPr>
        <w:pStyle w:val="ListParagraph"/>
        <w:numPr>
          <w:ilvl w:val="0"/>
          <w:numId w:val="2"/>
        </w:numPr>
        <w:outlineLvl w:val="1"/>
        <w:rPr>
          <w:rFonts w:ascii="Arial" w:hAnsi="Arial" w:cs="Arial"/>
          <w:sz w:val="21"/>
          <w:szCs w:val="21"/>
        </w:rPr>
      </w:pPr>
      <w:r>
        <w:rPr>
          <w:rFonts w:ascii="Arial" w:hAnsi="Arial" w:cs="Arial"/>
          <w:sz w:val="21"/>
          <w:szCs w:val="21"/>
        </w:rPr>
        <w:t>People may receive hepatitis A vaccine to prevent infection</w:t>
      </w:r>
    </w:p>
    <w:p w:rsidR="007E1252" w:rsidRDefault="007E1252" w:rsidP="007E1252">
      <w:pPr>
        <w:outlineLvl w:val="1"/>
        <w:rPr>
          <w:rFonts w:ascii="Arial" w:hAnsi="Arial" w:cs="Arial"/>
          <w:sz w:val="12"/>
          <w:szCs w:val="12"/>
        </w:rPr>
      </w:pPr>
    </w:p>
    <w:p w:rsidR="007E1252" w:rsidRDefault="007E1252" w:rsidP="007E1252">
      <w:pPr>
        <w:outlineLvl w:val="1"/>
        <w:rPr>
          <w:rFonts w:ascii="Arial" w:hAnsi="Arial" w:cs="Arial"/>
          <w:b/>
          <w:sz w:val="24"/>
          <w:szCs w:val="24"/>
        </w:rPr>
      </w:pPr>
      <w:r>
        <w:rPr>
          <w:rFonts w:ascii="Arial" w:hAnsi="Arial" w:cs="Arial"/>
          <w:b/>
          <w:sz w:val="24"/>
          <w:szCs w:val="24"/>
        </w:rPr>
        <w:t>How can you reduce the chance of HAV transmission in your food facility?</w:t>
      </w:r>
    </w:p>
    <w:p w:rsidR="00EE72C2" w:rsidRDefault="00EE72C2" w:rsidP="007E1252">
      <w:pPr>
        <w:outlineLvl w:val="1"/>
        <w:rPr>
          <w:rFonts w:ascii="Arial" w:hAnsi="Arial" w:cs="Arial"/>
          <w:b/>
          <w:sz w:val="24"/>
          <w:szCs w:val="24"/>
        </w:rPr>
      </w:pPr>
    </w:p>
    <w:p w:rsidR="001010C8" w:rsidRPr="008A0C37" w:rsidRDefault="00DD1A72" w:rsidP="00EE72C2">
      <w:pPr>
        <w:pStyle w:val="ListParagraph"/>
        <w:numPr>
          <w:ilvl w:val="0"/>
          <w:numId w:val="3"/>
        </w:numPr>
        <w:ind w:left="720"/>
        <w:outlineLvl w:val="1"/>
        <w:rPr>
          <w:rFonts w:ascii="Arial" w:hAnsi="Arial" w:cs="Arial"/>
          <w:sz w:val="21"/>
          <w:szCs w:val="21"/>
        </w:rPr>
      </w:pPr>
      <w:r w:rsidRPr="008A0C37">
        <w:rPr>
          <w:rFonts w:ascii="Arial" w:hAnsi="Arial" w:cs="Arial"/>
          <w:sz w:val="21"/>
          <w:szCs w:val="21"/>
        </w:rPr>
        <w:t>E</w:t>
      </w:r>
      <w:r w:rsidR="007E1252" w:rsidRPr="008A0C37">
        <w:rPr>
          <w:rFonts w:ascii="Arial" w:hAnsi="Arial" w:cs="Arial"/>
          <w:sz w:val="21"/>
          <w:szCs w:val="21"/>
        </w:rPr>
        <w:t xml:space="preserve">nsure employees know to report any illness symptoms to you, including onset of jaundice or others </w:t>
      </w:r>
    </w:p>
    <w:p w:rsidR="007E1252" w:rsidRPr="008A0C37" w:rsidRDefault="007E1252" w:rsidP="00EE72C2">
      <w:pPr>
        <w:ind w:left="360" w:firstLine="360"/>
        <w:outlineLvl w:val="1"/>
        <w:rPr>
          <w:rFonts w:ascii="Arial" w:hAnsi="Arial" w:cs="Arial"/>
          <w:sz w:val="21"/>
          <w:szCs w:val="21"/>
        </w:rPr>
      </w:pPr>
      <w:r w:rsidRPr="008A0C37">
        <w:rPr>
          <w:rFonts w:ascii="Arial" w:hAnsi="Arial" w:cs="Arial"/>
          <w:sz w:val="21"/>
          <w:szCs w:val="21"/>
        </w:rPr>
        <w:t>listed above.</w:t>
      </w:r>
    </w:p>
    <w:p w:rsidR="00EE72C2" w:rsidRDefault="007E1252" w:rsidP="00EE72C2">
      <w:pPr>
        <w:pStyle w:val="ListParagraph"/>
        <w:numPr>
          <w:ilvl w:val="0"/>
          <w:numId w:val="3"/>
        </w:numPr>
        <w:ind w:left="720"/>
        <w:outlineLvl w:val="1"/>
        <w:rPr>
          <w:rFonts w:ascii="Arial" w:hAnsi="Arial" w:cs="Arial"/>
          <w:sz w:val="21"/>
          <w:szCs w:val="21"/>
        </w:rPr>
      </w:pPr>
      <w:r w:rsidRPr="008A0C37">
        <w:rPr>
          <w:rFonts w:ascii="Arial" w:hAnsi="Arial" w:cs="Arial"/>
          <w:sz w:val="21"/>
          <w:szCs w:val="21"/>
        </w:rPr>
        <w:t>Inform employees that they need to tell you right away if they have a household member or other close contact that has been diagnosed with HAV.</w:t>
      </w:r>
    </w:p>
    <w:p w:rsidR="007E1252" w:rsidRPr="00EE72C2" w:rsidRDefault="00390576" w:rsidP="00EE72C2">
      <w:pPr>
        <w:pStyle w:val="ListParagraph"/>
        <w:numPr>
          <w:ilvl w:val="0"/>
          <w:numId w:val="3"/>
        </w:numPr>
        <w:ind w:left="720"/>
        <w:outlineLvl w:val="1"/>
        <w:rPr>
          <w:rFonts w:ascii="Arial" w:hAnsi="Arial" w:cs="Arial"/>
          <w:sz w:val="21"/>
          <w:szCs w:val="21"/>
        </w:rPr>
      </w:pPr>
      <w:r w:rsidRPr="00EE72C2">
        <w:rPr>
          <w:rFonts w:ascii="Arial" w:hAnsi="Arial" w:cs="Arial"/>
          <w:sz w:val="21"/>
          <w:szCs w:val="21"/>
        </w:rPr>
        <w:t xml:space="preserve">If your food establishment is within the current outbreak area, </w:t>
      </w:r>
      <w:r w:rsidR="009C4CE1" w:rsidRPr="00EE72C2">
        <w:rPr>
          <w:rFonts w:ascii="Arial" w:hAnsi="Arial" w:cs="Arial"/>
          <w:sz w:val="21"/>
          <w:szCs w:val="21"/>
        </w:rPr>
        <w:t xml:space="preserve">strongly </w:t>
      </w:r>
      <w:r w:rsidRPr="00EE72C2">
        <w:rPr>
          <w:rFonts w:ascii="Arial" w:hAnsi="Arial" w:cs="Arial"/>
          <w:sz w:val="21"/>
          <w:szCs w:val="21"/>
        </w:rPr>
        <w:t>e</w:t>
      </w:r>
      <w:r w:rsidR="007E1252" w:rsidRPr="00EE72C2">
        <w:rPr>
          <w:rFonts w:ascii="Arial" w:hAnsi="Arial" w:cs="Arial"/>
          <w:sz w:val="21"/>
          <w:szCs w:val="21"/>
        </w:rPr>
        <w:t xml:space="preserve">ncourage employees to get HAV vaccine. </w:t>
      </w:r>
      <w:r w:rsidRPr="00EE72C2">
        <w:rPr>
          <w:rFonts w:ascii="Arial" w:hAnsi="Arial" w:cs="Arial"/>
          <w:sz w:val="21"/>
          <w:szCs w:val="21"/>
        </w:rPr>
        <w:t xml:space="preserve">Vaccine is available through most healthcare providers and pharmacies. </w:t>
      </w:r>
    </w:p>
    <w:p w:rsidR="00EE72C2" w:rsidRDefault="00EE72C2" w:rsidP="007E1252">
      <w:pPr>
        <w:pStyle w:val="NormalWeb"/>
        <w:spacing w:before="0" w:beforeAutospacing="0" w:after="0" w:afterAutospacing="0"/>
        <w:rPr>
          <w:rFonts w:ascii="Arial" w:hAnsi="Arial" w:cs="Arial"/>
          <w:b/>
        </w:rPr>
      </w:pPr>
    </w:p>
    <w:p w:rsidR="007E1252" w:rsidRDefault="007E1252" w:rsidP="007E1252">
      <w:pPr>
        <w:pStyle w:val="NormalWeb"/>
        <w:spacing w:before="0" w:beforeAutospacing="0" w:after="0" w:afterAutospacing="0"/>
        <w:rPr>
          <w:rFonts w:ascii="Arial" w:hAnsi="Arial" w:cs="Arial"/>
          <w:b/>
        </w:rPr>
      </w:pPr>
      <w:r>
        <w:rPr>
          <w:rFonts w:ascii="Arial" w:hAnsi="Arial" w:cs="Arial"/>
          <w:b/>
        </w:rPr>
        <w:t xml:space="preserve">What should you do if you find out about an infected food worker or have a worker with the symptoms listed above? </w:t>
      </w:r>
    </w:p>
    <w:p w:rsidR="00EE72C2" w:rsidRDefault="00EE72C2" w:rsidP="007E1252">
      <w:pPr>
        <w:pStyle w:val="NormalWeb"/>
        <w:spacing w:before="0" w:beforeAutospacing="0" w:after="0" w:afterAutospacing="0"/>
        <w:rPr>
          <w:rFonts w:ascii="Arial" w:hAnsi="Arial" w:cs="Arial"/>
          <w:b/>
        </w:rPr>
      </w:pPr>
    </w:p>
    <w:p w:rsidR="00DB562A" w:rsidRPr="008A0C37" w:rsidRDefault="007E1252" w:rsidP="0061073A">
      <w:pPr>
        <w:pStyle w:val="NormalWeb"/>
        <w:numPr>
          <w:ilvl w:val="0"/>
          <w:numId w:val="2"/>
        </w:numPr>
        <w:autoSpaceDE w:val="0"/>
        <w:autoSpaceDN w:val="0"/>
        <w:adjustRightInd w:val="0"/>
        <w:spacing w:before="0" w:beforeAutospacing="0" w:after="0" w:afterAutospacing="0"/>
        <w:rPr>
          <w:rFonts w:ascii="Arial" w:hAnsi="Arial" w:cs="Arial"/>
          <w:sz w:val="21"/>
          <w:szCs w:val="21"/>
        </w:rPr>
      </w:pPr>
      <w:r w:rsidRPr="008A0C37">
        <w:rPr>
          <w:rFonts w:ascii="Arial" w:hAnsi="Arial" w:cs="Arial"/>
          <w:sz w:val="21"/>
          <w:szCs w:val="21"/>
        </w:rPr>
        <w:t xml:space="preserve">Immediately notify your local health department and ask what to do next. </w:t>
      </w:r>
    </w:p>
    <w:p w:rsidR="007E1252" w:rsidRPr="008A0C37" w:rsidRDefault="004D4EB6" w:rsidP="0061073A">
      <w:pPr>
        <w:pStyle w:val="NormalWeb"/>
        <w:numPr>
          <w:ilvl w:val="0"/>
          <w:numId w:val="2"/>
        </w:numPr>
        <w:autoSpaceDE w:val="0"/>
        <w:autoSpaceDN w:val="0"/>
        <w:adjustRightInd w:val="0"/>
        <w:spacing w:before="0" w:beforeAutospacing="0" w:after="0" w:afterAutospacing="0"/>
        <w:rPr>
          <w:rFonts w:ascii="Arial" w:hAnsi="Arial" w:cs="Arial"/>
          <w:sz w:val="21"/>
          <w:szCs w:val="21"/>
        </w:rPr>
      </w:pPr>
      <w:r w:rsidRPr="008A0C37">
        <w:rPr>
          <w:rFonts w:ascii="Arial" w:hAnsi="Arial" w:cs="Arial"/>
          <w:bCs/>
          <w:color w:val="000000"/>
          <w:sz w:val="21"/>
          <w:szCs w:val="21"/>
        </w:rPr>
        <w:t>Send the worker home immediately</w:t>
      </w:r>
      <w:r w:rsidR="007E1252" w:rsidRPr="008A0C37">
        <w:rPr>
          <w:rFonts w:ascii="Arial" w:hAnsi="Arial" w:cs="Arial"/>
          <w:bCs/>
          <w:color w:val="000000"/>
          <w:sz w:val="21"/>
          <w:szCs w:val="21"/>
        </w:rPr>
        <w:t xml:space="preserve"> an</w:t>
      </w:r>
      <w:r w:rsidR="008B7227" w:rsidRPr="008A0C37">
        <w:rPr>
          <w:rFonts w:ascii="Arial" w:hAnsi="Arial" w:cs="Arial"/>
          <w:bCs/>
          <w:color w:val="000000"/>
          <w:sz w:val="21"/>
          <w:szCs w:val="21"/>
        </w:rPr>
        <w:t>d ask the regulatory a</w:t>
      </w:r>
      <w:r w:rsidR="007E1252" w:rsidRPr="008A0C37">
        <w:rPr>
          <w:rFonts w:ascii="Arial" w:hAnsi="Arial" w:cs="Arial"/>
          <w:bCs/>
          <w:color w:val="000000"/>
          <w:sz w:val="21"/>
          <w:szCs w:val="21"/>
        </w:rPr>
        <w:t xml:space="preserve">uthority for guidance on when the employee can return to work. </w:t>
      </w:r>
    </w:p>
    <w:p w:rsidR="007E1252" w:rsidRPr="00DB562A" w:rsidRDefault="007E1252" w:rsidP="007E1252">
      <w:pPr>
        <w:pStyle w:val="NormalWeb"/>
        <w:spacing w:before="0" w:beforeAutospacing="0" w:after="0" w:afterAutospacing="0"/>
        <w:rPr>
          <w:rFonts w:ascii="Arial" w:hAnsi="Arial" w:cs="Arial"/>
          <w:sz w:val="12"/>
          <w:szCs w:val="12"/>
        </w:rPr>
      </w:pPr>
    </w:p>
    <w:p w:rsidR="007E1252" w:rsidRDefault="007E1252" w:rsidP="007E1252">
      <w:pPr>
        <w:pStyle w:val="NormalWeb"/>
        <w:spacing w:before="0" w:beforeAutospacing="0" w:after="0" w:afterAutospacing="0"/>
        <w:rPr>
          <w:rFonts w:ascii="Arial" w:hAnsi="Arial" w:cs="Arial"/>
          <w:b/>
        </w:rPr>
      </w:pPr>
      <w:r>
        <w:rPr>
          <w:rFonts w:ascii="Arial" w:hAnsi="Arial" w:cs="Arial"/>
          <w:b/>
        </w:rPr>
        <w:t>What should you expect if you have an HAV positive employee?</w:t>
      </w:r>
    </w:p>
    <w:p w:rsidR="00EE72C2" w:rsidRDefault="00EE72C2" w:rsidP="007E1252">
      <w:pPr>
        <w:pStyle w:val="NormalWeb"/>
        <w:spacing w:before="0" w:beforeAutospacing="0" w:after="0" w:afterAutospacing="0"/>
        <w:rPr>
          <w:rFonts w:ascii="Arial" w:hAnsi="Arial" w:cs="Arial"/>
          <w:b/>
        </w:rPr>
      </w:pPr>
    </w:p>
    <w:p w:rsidR="007E1252" w:rsidRPr="008A0C37" w:rsidRDefault="007E1252" w:rsidP="00EE72C2">
      <w:pPr>
        <w:pStyle w:val="NormalWeb"/>
        <w:numPr>
          <w:ilvl w:val="0"/>
          <w:numId w:val="2"/>
        </w:numPr>
        <w:spacing w:before="0" w:beforeAutospacing="0" w:after="0" w:afterAutospacing="0"/>
        <w:jc w:val="both"/>
        <w:rPr>
          <w:rFonts w:ascii="Arial" w:hAnsi="Arial" w:cs="Arial"/>
          <w:sz w:val="21"/>
          <w:szCs w:val="21"/>
        </w:rPr>
      </w:pPr>
      <w:r w:rsidRPr="008A0C37">
        <w:rPr>
          <w:rFonts w:ascii="Arial" w:hAnsi="Arial" w:cs="Arial"/>
          <w:sz w:val="21"/>
          <w:szCs w:val="21"/>
        </w:rPr>
        <w:t>Operators will be asked to provide information on the employee’s work schedule, duties, co</w:t>
      </w:r>
      <w:r w:rsidR="008B7227" w:rsidRPr="008A0C37">
        <w:rPr>
          <w:rFonts w:ascii="Arial" w:hAnsi="Arial" w:cs="Arial"/>
          <w:sz w:val="21"/>
          <w:szCs w:val="21"/>
        </w:rPr>
        <w:t>-</w:t>
      </w:r>
      <w:r w:rsidRPr="008A0C37">
        <w:rPr>
          <w:rFonts w:ascii="Arial" w:hAnsi="Arial" w:cs="Arial"/>
          <w:sz w:val="21"/>
          <w:szCs w:val="21"/>
        </w:rPr>
        <w:t xml:space="preserve">workers and possibly other records. </w:t>
      </w:r>
    </w:p>
    <w:p w:rsidR="007E1252" w:rsidRPr="00EE72C2" w:rsidRDefault="007E1252" w:rsidP="00EE72C2">
      <w:pPr>
        <w:pStyle w:val="NormalWeb"/>
        <w:numPr>
          <w:ilvl w:val="0"/>
          <w:numId w:val="2"/>
        </w:numPr>
        <w:spacing w:before="0" w:beforeAutospacing="0" w:after="0" w:afterAutospacing="0"/>
        <w:jc w:val="both"/>
        <w:rPr>
          <w:rFonts w:ascii="Arial" w:hAnsi="Arial" w:cs="Arial"/>
          <w:sz w:val="21"/>
          <w:szCs w:val="21"/>
        </w:rPr>
      </w:pPr>
      <w:r w:rsidRPr="008A0C37">
        <w:rPr>
          <w:rFonts w:ascii="Arial" w:hAnsi="Arial" w:cs="Arial"/>
          <w:sz w:val="21"/>
          <w:szCs w:val="21"/>
        </w:rPr>
        <w:t xml:space="preserve">Operators may need to work with </w:t>
      </w:r>
      <w:r w:rsidR="008B7227" w:rsidRPr="008A0C37">
        <w:rPr>
          <w:rFonts w:ascii="Arial" w:hAnsi="Arial" w:cs="Arial"/>
          <w:sz w:val="21"/>
          <w:szCs w:val="21"/>
        </w:rPr>
        <w:t>the local health department or regulatory a</w:t>
      </w:r>
      <w:r w:rsidRPr="008A0C37">
        <w:rPr>
          <w:rFonts w:ascii="Arial" w:hAnsi="Arial" w:cs="Arial"/>
          <w:sz w:val="21"/>
          <w:szCs w:val="21"/>
        </w:rPr>
        <w:t xml:space="preserve">uthority on </w:t>
      </w:r>
      <w:r w:rsidRPr="00EE72C2">
        <w:rPr>
          <w:rFonts w:ascii="Arial" w:hAnsi="Arial" w:cs="Arial"/>
          <w:sz w:val="21"/>
          <w:szCs w:val="21"/>
        </w:rPr>
        <w:t>employee vaccinations.</w:t>
      </w:r>
    </w:p>
    <w:p w:rsidR="007E1252" w:rsidRPr="008A0C37" w:rsidRDefault="007E1252" w:rsidP="00EE72C2">
      <w:pPr>
        <w:pStyle w:val="NormalWeb"/>
        <w:numPr>
          <w:ilvl w:val="0"/>
          <w:numId w:val="2"/>
        </w:numPr>
        <w:spacing w:before="0" w:beforeAutospacing="0" w:after="0" w:afterAutospacing="0"/>
        <w:jc w:val="both"/>
        <w:rPr>
          <w:rFonts w:ascii="Arial" w:hAnsi="Arial" w:cs="Arial"/>
          <w:sz w:val="21"/>
          <w:szCs w:val="21"/>
        </w:rPr>
      </w:pPr>
      <w:r w:rsidRPr="008A0C37">
        <w:rPr>
          <w:rFonts w:ascii="Arial" w:hAnsi="Arial" w:cs="Arial"/>
          <w:sz w:val="21"/>
          <w:szCs w:val="21"/>
        </w:rPr>
        <w:t>If there is a concern for HAV transmission to consumers, especially if food safety procedures are not followed by food workers, a press release recommending consumers get immune globulin or HAV vaccine may be needed.</w:t>
      </w:r>
    </w:p>
    <w:p w:rsidR="00772D65" w:rsidRPr="001A5948" w:rsidRDefault="00772D65" w:rsidP="00772D65">
      <w:pPr>
        <w:pStyle w:val="NormalWeb"/>
        <w:spacing w:before="0" w:beforeAutospacing="0" w:after="0" w:afterAutospacing="0"/>
        <w:ind w:left="360"/>
        <w:rPr>
          <w:rFonts w:ascii="Arial" w:hAnsi="Arial" w:cs="Arial"/>
          <w:sz w:val="16"/>
          <w:szCs w:val="16"/>
        </w:rPr>
      </w:pPr>
    </w:p>
    <w:p w:rsidR="008A0C37" w:rsidRPr="00EE72C2" w:rsidRDefault="007E1252" w:rsidP="007A79F4">
      <w:pPr>
        <w:pStyle w:val="Default"/>
        <w:rPr>
          <w:sz w:val="22"/>
        </w:rPr>
      </w:pPr>
      <w:r w:rsidRPr="00EE72C2">
        <w:rPr>
          <w:rFonts w:ascii="Arial" w:hAnsi="Arial" w:cs="Arial"/>
          <w:b/>
          <w:szCs w:val="28"/>
        </w:rPr>
        <w:t>For more information on hepatitis A</w:t>
      </w:r>
      <w:r w:rsidR="00EE72C2" w:rsidRPr="00EE72C2">
        <w:rPr>
          <w:rFonts w:ascii="Arial" w:hAnsi="Arial" w:cs="Arial"/>
          <w:b/>
          <w:szCs w:val="28"/>
        </w:rPr>
        <w:t xml:space="preserve"> and the current outbreak, please </w:t>
      </w:r>
      <w:r w:rsidR="001010C8" w:rsidRPr="00EE72C2">
        <w:rPr>
          <w:rFonts w:ascii="Arial" w:hAnsi="Arial" w:cs="Arial"/>
          <w:b/>
          <w:szCs w:val="28"/>
        </w:rPr>
        <w:t>visit</w:t>
      </w:r>
      <w:r w:rsidR="008A0C37" w:rsidRPr="00EE72C2">
        <w:rPr>
          <w:sz w:val="22"/>
        </w:rPr>
        <w:t>:</w:t>
      </w:r>
    </w:p>
    <w:p w:rsidR="008A0C37" w:rsidRPr="007A79F4" w:rsidRDefault="008A0C37" w:rsidP="007A79F4">
      <w:pPr>
        <w:pStyle w:val="ListParagraph"/>
        <w:numPr>
          <w:ilvl w:val="0"/>
          <w:numId w:val="6"/>
        </w:numPr>
        <w:tabs>
          <w:tab w:val="left" w:pos="7848"/>
        </w:tabs>
        <w:spacing w:before="40" w:line="280" w:lineRule="exact"/>
        <w:ind w:right="-360"/>
        <w:textAlignment w:val="baseline"/>
        <w:rPr>
          <w:rFonts w:ascii="Arial" w:eastAsia="Calibri" w:hAnsi="Arial" w:cs="Arial"/>
          <w:color w:val="0000FF"/>
          <w:sz w:val="21"/>
          <w:szCs w:val="21"/>
          <w:u w:val="single"/>
        </w:rPr>
      </w:pPr>
      <w:bookmarkStart w:id="5" w:name="_GoBack"/>
      <w:r w:rsidRPr="007A79F4">
        <w:rPr>
          <w:rFonts w:ascii="Arial" w:eastAsia="Calibri" w:hAnsi="Arial" w:cs="Arial"/>
          <w:color w:val="000000" w:themeColor="text1"/>
          <w:sz w:val="21"/>
          <w:szCs w:val="21"/>
        </w:rPr>
        <w:t>KY Dept. for Public Health Hepatitis A information:</w:t>
      </w:r>
      <w:r w:rsidRPr="007A79F4">
        <w:rPr>
          <w:rFonts w:ascii="Arial" w:eastAsia="Calibri" w:hAnsi="Arial" w:cs="Arial"/>
          <w:b/>
          <w:color w:val="000000" w:themeColor="text1"/>
          <w:sz w:val="21"/>
          <w:szCs w:val="21"/>
        </w:rPr>
        <w:t xml:space="preserve"> </w:t>
      </w:r>
      <w:hyperlink r:id="rId8" w:history="1">
        <w:r w:rsidR="00E31418" w:rsidRPr="007A79F4">
          <w:rPr>
            <w:rStyle w:val="Hyperlink"/>
            <w:rFonts w:ascii="Arial" w:hAnsi="Arial" w:cs="Arial"/>
            <w:color w:val="0000FF"/>
            <w:sz w:val="21"/>
            <w:szCs w:val="21"/>
          </w:rPr>
          <w:t>https://chfs.ky.gov/agencies/dph/dehp/idb/Pages/Hepatitis%20A%20Outbreak.aspx</w:t>
        </w:r>
      </w:hyperlink>
    </w:p>
    <w:p w:rsidR="008A0C37" w:rsidRPr="007A79F4" w:rsidRDefault="008A0C37" w:rsidP="007A79F4">
      <w:pPr>
        <w:pStyle w:val="ListParagraph"/>
        <w:numPr>
          <w:ilvl w:val="0"/>
          <w:numId w:val="6"/>
        </w:numPr>
        <w:tabs>
          <w:tab w:val="left" w:pos="7848"/>
        </w:tabs>
        <w:spacing w:before="40" w:line="280" w:lineRule="exact"/>
        <w:ind w:right="-360"/>
        <w:textAlignment w:val="baseline"/>
        <w:rPr>
          <w:rFonts w:ascii="Arial" w:eastAsia="Calibri" w:hAnsi="Arial" w:cs="Arial"/>
          <w:color w:val="000000"/>
          <w:sz w:val="21"/>
          <w:szCs w:val="21"/>
        </w:rPr>
      </w:pPr>
      <w:r w:rsidRPr="007A79F4">
        <w:rPr>
          <w:rFonts w:ascii="Arial" w:eastAsia="Calibri" w:hAnsi="Arial" w:cs="Arial"/>
          <w:color w:val="000000"/>
          <w:sz w:val="21"/>
          <w:szCs w:val="21"/>
        </w:rPr>
        <w:t xml:space="preserve">Local Health Department information: </w:t>
      </w:r>
      <w:hyperlink r:id="rId9" w:history="1">
        <w:r w:rsidRPr="007A79F4">
          <w:rPr>
            <w:rStyle w:val="Hyperlink"/>
            <w:rFonts w:ascii="Arial" w:eastAsia="Calibri" w:hAnsi="Arial" w:cs="Arial"/>
            <w:color w:val="0000FF"/>
            <w:sz w:val="21"/>
            <w:szCs w:val="21"/>
          </w:rPr>
          <w:t>https://chfs.ky.gov/agencies/dph/dafm/Pages/lhd.aspx</w:t>
        </w:r>
      </w:hyperlink>
    </w:p>
    <w:p w:rsidR="0067743F" w:rsidRPr="007A79F4" w:rsidRDefault="008A0C37" w:rsidP="007A79F4">
      <w:pPr>
        <w:pStyle w:val="Default"/>
        <w:numPr>
          <w:ilvl w:val="0"/>
          <w:numId w:val="6"/>
        </w:numPr>
        <w:spacing w:line="280" w:lineRule="exact"/>
        <w:ind w:right="-360"/>
        <w:contextualSpacing/>
        <w:rPr>
          <w:rFonts w:ascii="Arial" w:hAnsi="Arial" w:cs="Arial"/>
          <w:b/>
          <w:color w:val="auto"/>
          <w:sz w:val="21"/>
          <w:szCs w:val="21"/>
        </w:rPr>
      </w:pPr>
      <w:r w:rsidRPr="007A79F4">
        <w:rPr>
          <w:rFonts w:ascii="Arial" w:eastAsia="Calibri" w:hAnsi="Arial" w:cs="Arial"/>
          <w:color w:val="000000" w:themeColor="text1"/>
          <w:sz w:val="21"/>
          <w:szCs w:val="21"/>
        </w:rPr>
        <w:t xml:space="preserve">CDC Hepatitis </w:t>
      </w:r>
      <w:bookmarkEnd w:id="5"/>
      <w:r w:rsidRPr="007A79F4">
        <w:rPr>
          <w:rFonts w:ascii="Arial" w:eastAsia="Calibri" w:hAnsi="Arial" w:cs="Arial"/>
          <w:color w:val="000000" w:themeColor="text1"/>
          <w:sz w:val="21"/>
          <w:szCs w:val="21"/>
        </w:rPr>
        <w:t>A information:</w:t>
      </w:r>
      <w:r w:rsidRPr="007A79F4">
        <w:rPr>
          <w:rFonts w:ascii="Arial" w:hAnsi="Arial" w:cs="Arial"/>
          <w:sz w:val="21"/>
          <w:szCs w:val="21"/>
        </w:rPr>
        <w:t xml:space="preserve"> </w:t>
      </w:r>
      <w:hyperlink r:id="rId10" w:history="1">
        <w:r w:rsidRPr="007A79F4">
          <w:rPr>
            <w:rStyle w:val="Hyperlink"/>
            <w:rFonts w:ascii="Arial" w:eastAsia="Calibri" w:hAnsi="Arial" w:cs="Arial"/>
            <w:color w:val="0000FF"/>
            <w:sz w:val="21"/>
            <w:szCs w:val="21"/>
          </w:rPr>
          <w:t>https://www.cdc.gov/hepatitis/hav/index.htm</w:t>
        </w:r>
      </w:hyperlink>
      <w:bookmarkEnd w:id="0"/>
    </w:p>
    <w:sectPr w:rsidR="0067743F" w:rsidRPr="007A79F4" w:rsidSect="002B174C">
      <w:type w:val="continuous"/>
      <w:pgSz w:w="12240" w:h="20160" w:code="5"/>
      <w:pgMar w:top="720" w:right="720" w:bottom="720" w:left="720" w:header="720" w:footer="720" w:gutter="0"/>
      <w:paperSrc w:first="4"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4A7" w:rsidRDefault="004724A7" w:rsidP="004724A7">
      <w:r>
        <w:separator/>
      </w:r>
    </w:p>
  </w:endnote>
  <w:endnote w:type="continuationSeparator" w:id="0">
    <w:p w:rsidR="004724A7" w:rsidRDefault="004724A7" w:rsidP="0047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4A7" w:rsidRDefault="004724A7" w:rsidP="004724A7">
      <w:r>
        <w:separator/>
      </w:r>
    </w:p>
  </w:footnote>
  <w:footnote w:type="continuationSeparator" w:id="0">
    <w:p w:rsidR="004724A7" w:rsidRDefault="004724A7" w:rsidP="00472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B15"/>
    <w:multiLevelType w:val="hybridMultilevel"/>
    <w:tmpl w:val="490EF6E4"/>
    <w:lvl w:ilvl="0" w:tplc="D2EE92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4D1B93"/>
    <w:multiLevelType w:val="hybridMultilevel"/>
    <w:tmpl w:val="CD82AB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B361A6C"/>
    <w:multiLevelType w:val="hybridMultilevel"/>
    <w:tmpl w:val="BEB26D30"/>
    <w:lvl w:ilvl="0" w:tplc="8AF8C49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23E29"/>
    <w:multiLevelType w:val="hybridMultilevel"/>
    <w:tmpl w:val="D298BCC6"/>
    <w:lvl w:ilvl="0" w:tplc="8AF8C494">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A16C6"/>
    <w:multiLevelType w:val="hybridMultilevel"/>
    <w:tmpl w:val="4EEC1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52"/>
    <w:rsid w:val="000A30EF"/>
    <w:rsid w:val="001010C8"/>
    <w:rsid w:val="00116A7A"/>
    <w:rsid w:val="001A51CE"/>
    <w:rsid w:val="001A5948"/>
    <w:rsid w:val="002240EC"/>
    <w:rsid w:val="0029262D"/>
    <w:rsid w:val="00292A56"/>
    <w:rsid w:val="002B174C"/>
    <w:rsid w:val="00390576"/>
    <w:rsid w:val="004724A7"/>
    <w:rsid w:val="004D4EB6"/>
    <w:rsid w:val="00503A9E"/>
    <w:rsid w:val="00591BF3"/>
    <w:rsid w:val="00654E3C"/>
    <w:rsid w:val="0067743F"/>
    <w:rsid w:val="006A58C8"/>
    <w:rsid w:val="00772D65"/>
    <w:rsid w:val="007A79F4"/>
    <w:rsid w:val="007E1252"/>
    <w:rsid w:val="00807985"/>
    <w:rsid w:val="008537BC"/>
    <w:rsid w:val="008A0C37"/>
    <w:rsid w:val="008A3D92"/>
    <w:rsid w:val="008B7227"/>
    <w:rsid w:val="009C4CE1"/>
    <w:rsid w:val="00A00ABF"/>
    <w:rsid w:val="00B45330"/>
    <w:rsid w:val="00D41499"/>
    <w:rsid w:val="00D9209B"/>
    <w:rsid w:val="00DA0293"/>
    <w:rsid w:val="00DB562A"/>
    <w:rsid w:val="00DD1A72"/>
    <w:rsid w:val="00E150F9"/>
    <w:rsid w:val="00E31418"/>
    <w:rsid w:val="00E64239"/>
    <w:rsid w:val="00EE72C2"/>
    <w:rsid w:val="00F3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AEC6AEB-4BCC-434C-915D-00A67339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25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252"/>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E1252"/>
    <w:pPr>
      <w:ind w:left="720"/>
      <w:contextualSpacing/>
    </w:pPr>
  </w:style>
  <w:style w:type="paragraph" w:customStyle="1" w:styleId="Default">
    <w:name w:val="Default"/>
    <w:uiPriority w:val="99"/>
    <w:rsid w:val="007E125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010C8"/>
    <w:rPr>
      <w:color w:val="0563C1" w:themeColor="hyperlink"/>
      <w:u w:val="single"/>
    </w:rPr>
  </w:style>
  <w:style w:type="character" w:customStyle="1" w:styleId="UnresolvedMention">
    <w:name w:val="Unresolved Mention"/>
    <w:basedOn w:val="DefaultParagraphFont"/>
    <w:uiPriority w:val="99"/>
    <w:semiHidden/>
    <w:unhideWhenUsed/>
    <w:rsid w:val="001010C8"/>
    <w:rPr>
      <w:color w:val="808080"/>
      <w:shd w:val="clear" w:color="auto" w:fill="E6E6E6"/>
    </w:rPr>
  </w:style>
  <w:style w:type="paragraph" w:styleId="Header">
    <w:name w:val="header"/>
    <w:basedOn w:val="Normal"/>
    <w:link w:val="HeaderChar"/>
    <w:uiPriority w:val="99"/>
    <w:unhideWhenUsed/>
    <w:rsid w:val="004724A7"/>
    <w:pPr>
      <w:tabs>
        <w:tab w:val="center" w:pos="4680"/>
        <w:tab w:val="right" w:pos="9360"/>
      </w:tabs>
    </w:pPr>
  </w:style>
  <w:style w:type="character" w:customStyle="1" w:styleId="HeaderChar">
    <w:name w:val="Header Char"/>
    <w:basedOn w:val="DefaultParagraphFont"/>
    <w:link w:val="Header"/>
    <w:uiPriority w:val="99"/>
    <w:rsid w:val="004724A7"/>
  </w:style>
  <w:style w:type="paragraph" w:styleId="Footer">
    <w:name w:val="footer"/>
    <w:basedOn w:val="Normal"/>
    <w:link w:val="FooterChar"/>
    <w:uiPriority w:val="99"/>
    <w:unhideWhenUsed/>
    <w:rsid w:val="004724A7"/>
    <w:pPr>
      <w:tabs>
        <w:tab w:val="center" w:pos="4680"/>
        <w:tab w:val="right" w:pos="9360"/>
      </w:tabs>
    </w:pPr>
  </w:style>
  <w:style w:type="character" w:customStyle="1" w:styleId="FooterChar">
    <w:name w:val="Footer Char"/>
    <w:basedOn w:val="DefaultParagraphFont"/>
    <w:link w:val="Footer"/>
    <w:uiPriority w:val="99"/>
    <w:rsid w:val="004724A7"/>
  </w:style>
  <w:style w:type="paragraph" w:styleId="BalloonText">
    <w:name w:val="Balloon Text"/>
    <w:basedOn w:val="Normal"/>
    <w:link w:val="BalloonTextChar"/>
    <w:uiPriority w:val="99"/>
    <w:semiHidden/>
    <w:unhideWhenUsed/>
    <w:rsid w:val="00EE72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2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2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ph/dehp/idb/Pages/Hepatitis%20A%20Outbreak.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https://www.cdc.gov/hepatitis/hav/index.htm" TargetMode="External"/><Relationship Id="rId4" Type="http://schemas.openxmlformats.org/officeDocument/2006/relationships/webSettings" Target="webSettings.xml"/><Relationship Id="rId9" Type="http://schemas.openxmlformats.org/officeDocument/2006/relationships/hyperlink" Target="https://chfs.ky.gov/agencies/dph/dafm/Pages/lhd.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75B158C45B84586E4181EECF17002" ma:contentTypeVersion="4" ma:contentTypeDescription="Create a new document." ma:contentTypeScope="" ma:versionID="ba32332419814c25a729c349da6990e0">
  <xsd:schema xmlns:xsd="http://www.w3.org/2001/XMLSchema" xmlns:xs="http://www.w3.org/2001/XMLSchema" xmlns:p="http://schemas.microsoft.com/office/2006/metadata/properties" xmlns:ns1="http://schemas.microsoft.com/sharepoint/v3" xmlns:ns2="8e3f3de1-8305-45bd-ae5b-aa8a16277ab1" xmlns:ns3="cab47e06-5989-4d51-8c9a-14d1c31ebccd" xmlns:ns4="9d98fa39-7fbd-4685-a488-797cac822720" targetNamespace="http://schemas.microsoft.com/office/2006/metadata/properties" ma:root="true" ma:fieldsID="2e3b6ee2eb49a3317f8185d2592fcd63" ns1:_="" ns2:_="" ns3:_="" ns4:_="">
    <xsd:import namespace="http://schemas.microsoft.com/sharepoint/v3"/>
    <xsd:import namespace="8e3f3de1-8305-45bd-ae5b-aa8a16277ab1"/>
    <xsd:import namespace="cab47e06-5989-4d51-8c9a-14d1c31ebccd"/>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chfsDphEhpIdbDocType" minOccurs="0"/>
                <xsd:element ref="ns3:Migr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3f3de1-8305-45bd-ae5b-aa8a16277ab1" elementFormDefault="qualified">
    <xsd:import namespace="http://schemas.microsoft.com/office/2006/documentManagement/types"/>
    <xsd:import namespace="http://schemas.microsoft.com/office/infopath/2007/PartnerControls"/>
    <xsd:element name="chfsDphEhpIdbDocType" ma:index="10" nillable="true" ma:displayName="Doc Type" ma:format="Dropdown" ma:internalName="chfsDphEhpIdbDocType">
      <xsd:simpleType>
        <xsd:restriction base="dms:Choice">
          <xsd:enumeration value="5-Year Rates"/>
          <xsd:enumeration value="AIDS"/>
          <xsd:enumeration value="Case Rates"/>
          <xsd:enumeration value="Foodborne/Waterborne"/>
          <xsd:enumeration value="Grants"/>
          <xsd:enumeration value="HAI"/>
          <xsd:enumeration value="Hepatitis"/>
          <xsd:enumeration value="Immunization"/>
          <xsd:enumeration value="Rabies"/>
          <xsd:enumeration value="Reportable Disease"/>
          <xsd:enumeration value="Surveillance"/>
          <xsd:enumeration value="TB"/>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cab47e06-5989-4d51-8c9a-14d1c31ebccd" elementFormDefault="qualified">
    <xsd:import namespace="http://schemas.microsoft.com/office/2006/documentManagement/types"/>
    <xsd:import namespace="http://schemas.microsoft.com/office/infopath/2007/PartnerControls"/>
    <xsd:element name="Migrate" ma:index="11" nillable="true" ma:displayName="Migrate" ma:internalName="Migr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hfsDphEhpIdbDocType xmlns="8e3f3de1-8305-45bd-ae5b-aa8a16277ab1">Hepatitis</chfsDphEhpIdbDocType>
    <Migrate xmlns="cab47e06-5989-4d51-8c9a-14d1c31ebccd" xsi:nil="true"/>
  </documentManagement>
</p:properties>
</file>

<file path=customXml/itemProps1.xml><?xml version="1.0" encoding="utf-8"?>
<ds:datastoreItem xmlns:ds="http://schemas.openxmlformats.org/officeDocument/2006/customXml" ds:itemID="{A9E06E69-457A-4FE5-8D37-F220A35F18CF}"/>
</file>

<file path=customXml/itemProps2.xml><?xml version="1.0" encoding="utf-8"?>
<ds:datastoreItem xmlns:ds="http://schemas.openxmlformats.org/officeDocument/2006/customXml" ds:itemID="{702B8217-D5AD-4D53-BD4E-C1919C482E3E}"/>
</file>

<file path=customXml/itemProps3.xml><?xml version="1.0" encoding="utf-8"?>
<ds:datastoreItem xmlns:ds="http://schemas.openxmlformats.org/officeDocument/2006/customXml" ds:itemID="{E7C42865-1083-4F5E-ABF0-326744B8A62D}"/>
</file>

<file path=docProps/app.xml><?xml version="1.0" encoding="utf-8"?>
<Properties xmlns="http://schemas.openxmlformats.org/officeDocument/2006/extended-properties" xmlns:vt="http://schemas.openxmlformats.org/officeDocument/2006/docPropsVTypes">
  <Template>Normal</Template>
  <TotalTime>0</TotalTime>
  <Pages>1</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 Info for Food Mangers Rev2</dc:title>
  <dc:subject/>
  <dc:creator>Hausler, Jeanne (MDARD)</dc:creator>
  <cp:keywords/>
  <dc:description/>
  <cp:lastModifiedBy>Pendergrass, Curt C (CHFS DPH DPHPS)</cp:lastModifiedBy>
  <cp:revision>2</cp:revision>
  <cp:lastPrinted>2017-11-01T15:09:00Z</cp:lastPrinted>
  <dcterms:created xsi:type="dcterms:W3CDTF">2018-08-01T19:59:00Z</dcterms:created>
  <dcterms:modified xsi:type="dcterms:W3CDTF">2018-08-01T19:59:00Z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0x010100C6C75B158C45B84586E4181EECF17002</vt:lpwstr>
  </property>
</Properties>
</file>