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92" w:rsidRDefault="003523F6" w:rsidP="007F4B92">
      <w:pPr>
        <w:spacing w:line="333" w:lineRule="exact"/>
        <w:ind w:right="1512"/>
        <w:jc w:val="center"/>
        <w:textAlignment w:val="baseline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 xml:space="preserve">An Important Message to </w:t>
      </w:r>
      <w:r w:rsidR="007F4B92">
        <w:rPr>
          <w:rFonts w:eastAsia="Calibri"/>
          <w:b/>
          <w:color w:val="000000"/>
          <w:sz w:val="28"/>
        </w:rPr>
        <w:t>Hotel Establishments</w:t>
      </w:r>
      <w:r>
        <w:rPr>
          <w:rFonts w:eastAsia="Calibri"/>
          <w:b/>
          <w:color w:val="000000"/>
          <w:sz w:val="28"/>
        </w:rPr>
        <w:t xml:space="preserve"> about </w:t>
      </w:r>
    </w:p>
    <w:p w:rsidR="003523F6" w:rsidRDefault="003523F6" w:rsidP="007F4B92">
      <w:pPr>
        <w:spacing w:line="333" w:lineRule="exact"/>
        <w:ind w:right="1512"/>
        <w:jc w:val="center"/>
        <w:textAlignment w:val="baseline"/>
        <w:rPr>
          <w:rFonts w:eastAsia="Calibri"/>
          <w:b/>
          <w:color w:val="000000"/>
          <w:sz w:val="28"/>
        </w:rPr>
      </w:pPr>
      <w:r>
        <w:rPr>
          <w:rFonts w:eastAsia="Calibri"/>
          <w:b/>
          <w:color w:val="000000"/>
          <w:sz w:val="28"/>
        </w:rPr>
        <w:t>Kentucky’s Hepatitis A Outbreak</w:t>
      </w:r>
    </w:p>
    <w:p w:rsidR="003523F6" w:rsidRDefault="003523F6" w:rsidP="003523F6">
      <w:pPr>
        <w:jc w:val="both"/>
        <w:textAlignment w:val="baseline"/>
        <w:rPr>
          <w:rFonts w:asciiTheme="minorHAnsi" w:eastAsia="Calibri" w:hAnsiTheme="minorHAnsi"/>
          <w:color w:val="000000"/>
          <w:sz w:val="24"/>
          <w:szCs w:val="24"/>
        </w:rPr>
      </w:pPr>
    </w:p>
    <w:p w:rsidR="003523F6" w:rsidRDefault="003523F6" w:rsidP="003523F6">
      <w:pPr>
        <w:jc w:val="both"/>
        <w:textAlignment w:val="baseline"/>
        <w:rPr>
          <w:rFonts w:asciiTheme="minorHAnsi" w:eastAsia="Calibri" w:hAnsiTheme="minorHAnsi"/>
          <w:sz w:val="24"/>
          <w:szCs w:val="24"/>
        </w:rPr>
      </w:pPr>
      <w:r w:rsidRPr="00B56058">
        <w:rPr>
          <w:rFonts w:asciiTheme="minorHAnsi" w:eastAsia="Calibri" w:hAnsiTheme="minorHAnsi"/>
          <w:color w:val="000000"/>
          <w:sz w:val="24"/>
          <w:szCs w:val="24"/>
        </w:rPr>
        <w:t>In response to the Hepatitis A outbreak in Kentucky, the Kentucky Department for Public Health</w:t>
      </w:r>
      <w:r>
        <w:rPr>
          <w:rFonts w:asciiTheme="minorHAnsi" w:eastAsia="Calibri" w:hAnsiTheme="minorHAnsi"/>
          <w:color w:val="000000"/>
          <w:sz w:val="24"/>
          <w:szCs w:val="24"/>
        </w:rPr>
        <w:t xml:space="preserve"> (DPH)</w:t>
      </w:r>
      <w:r w:rsidRPr="00B56058">
        <w:rPr>
          <w:rFonts w:asciiTheme="minorHAnsi" w:eastAsia="Calibri" w:hAnsiTheme="minorHAnsi"/>
          <w:color w:val="000000"/>
          <w:sz w:val="24"/>
          <w:szCs w:val="24"/>
        </w:rPr>
        <w:t xml:space="preserve"> is encouraging all food service establishments to be vigilant by emphasizing good </w:t>
      </w:r>
      <w:r w:rsidRPr="00B56058">
        <w:rPr>
          <w:rFonts w:asciiTheme="minorHAnsi" w:eastAsia="Calibri" w:hAnsiTheme="minorHAnsi"/>
          <w:sz w:val="24"/>
          <w:szCs w:val="24"/>
        </w:rPr>
        <w:t xml:space="preserve">hygiene and sanitation practices for your employees. </w:t>
      </w:r>
      <w:r w:rsidR="002D15A9">
        <w:rPr>
          <w:rFonts w:asciiTheme="minorHAnsi" w:eastAsia="Calibri" w:hAnsiTheme="minorHAnsi"/>
          <w:sz w:val="24"/>
          <w:szCs w:val="24"/>
        </w:rPr>
        <w:t xml:space="preserve"> </w:t>
      </w:r>
      <w:r w:rsidRPr="00B56058">
        <w:rPr>
          <w:rFonts w:asciiTheme="minorHAnsi" w:eastAsia="Calibri" w:hAnsiTheme="minorHAnsi"/>
          <w:sz w:val="24"/>
          <w:szCs w:val="24"/>
        </w:rPr>
        <w:t>To prevent the spread of hepatitis A from an infected food worker to co-workers and/or restaurant patrons,</w:t>
      </w:r>
      <w:r w:rsidRPr="00B56058">
        <w:rPr>
          <w:rFonts w:asciiTheme="minorHAnsi" w:eastAsia="Calibri" w:hAnsiTheme="minorHAnsi"/>
          <w:b/>
          <w:sz w:val="24"/>
          <w:szCs w:val="24"/>
        </w:rPr>
        <w:t xml:space="preserve"> food workers should never touch ready-to-eat foods with bare hands and should carefully wash their hands with warm water and soap after using the bathroom</w:t>
      </w:r>
      <w:r w:rsidRPr="00B56058">
        <w:rPr>
          <w:rFonts w:asciiTheme="minorHAnsi" w:eastAsia="Calibri" w:hAnsiTheme="minorHAnsi"/>
          <w:sz w:val="24"/>
          <w:szCs w:val="24"/>
        </w:rPr>
        <w:t>, even if the food worker does not feel sick.</w:t>
      </w:r>
    </w:p>
    <w:p w:rsidR="003523F6" w:rsidRDefault="003523F6" w:rsidP="003523F6">
      <w:pPr>
        <w:jc w:val="both"/>
        <w:textAlignment w:val="baseline"/>
        <w:rPr>
          <w:rFonts w:asciiTheme="minorHAnsi" w:eastAsia="Calibri" w:hAnsiTheme="minorHAnsi"/>
          <w:sz w:val="24"/>
          <w:szCs w:val="24"/>
        </w:rPr>
      </w:pPr>
    </w:p>
    <w:p w:rsidR="00254E90" w:rsidRPr="003523F6" w:rsidRDefault="00254E90" w:rsidP="003523F6">
      <w:pPr>
        <w:jc w:val="both"/>
        <w:textAlignment w:val="baseline"/>
        <w:rPr>
          <w:rFonts w:asciiTheme="minorHAnsi" w:eastAsia="Calibri" w:hAnsiTheme="minorHAnsi"/>
          <w:b/>
          <w:color w:val="000000"/>
          <w:sz w:val="24"/>
          <w:szCs w:val="24"/>
        </w:rPr>
      </w:pPr>
      <w:r w:rsidRPr="003523F6">
        <w:rPr>
          <w:rFonts w:asciiTheme="minorHAnsi" w:hAnsiTheme="minorHAnsi" w:cstheme="minorHAnsi"/>
          <w:bCs/>
          <w:sz w:val="24"/>
        </w:rPr>
        <w:t>Hotel staff should always wash their hands after using the bathroom and between cleaning duti</w:t>
      </w:r>
      <w:r w:rsidR="002D15A9">
        <w:rPr>
          <w:rFonts w:asciiTheme="minorHAnsi" w:hAnsiTheme="minorHAnsi" w:cstheme="minorHAnsi"/>
          <w:bCs/>
          <w:sz w:val="24"/>
        </w:rPr>
        <w:t xml:space="preserve">es using warm water and soap.  </w:t>
      </w:r>
      <w:r w:rsidRPr="003523F6">
        <w:rPr>
          <w:rFonts w:asciiTheme="minorHAnsi" w:hAnsiTheme="minorHAnsi" w:cstheme="minorHAnsi"/>
          <w:bCs/>
          <w:sz w:val="24"/>
        </w:rPr>
        <w:t xml:space="preserve">Care should be used by staff when cleaning patron rooms to ensure there is no cross contamination to themselves or hotel guests.  </w:t>
      </w:r>
      <w:r w:rsidR="003523F6">
        <w:rPr>
          <w:rFonts w:asciiTheme="minorHAnsi" w:hAnsiTheme="minorHAnsi" w:cstheme="minorHAnsi"/>
          <w:bCs/>
        </w:rPr>
        <w:t>Employees</w:t>
      </w:r>
      <w:r w:rsidRPr="003523F6">
        <w:rPr>
          <w:rFonts w:asciiTheme="minorHAnsi" w:hAnsiTheme="minorHAnsi" w:cstheme="minorHAnsi"/>
          <w:bCs/>
          <w:sz w:val="24"/>
        </w:rPr>
        <w:t xml:space="preserve"> should wash their hands after cleaning restrooms, handling soiled linens and prior to handling clean</w:t>
      </w:r>
      <w:r w:rsidRPr="003523F6">
        <w:rPr>
          <w:rFonts w:asciiTheme="minorHAnsi" w:hAnsiTheme="minorHAnsi" w:cstheme="minorHAnsi"/>
          <w:b/>
          <w:bCs/>
          <w:sz w:val="24"/>
        </w:rPr>
        <w:t xml:space="preserve"> </w:t>
      </w:r>
      <w:r w:rsidRPr="003523F6">
        <w:rPr>
          <w:rFonts w:asciiTheme="minorHAnsi" w:hAnsiTheme="minorHAnsi" w:cstheme="minorHAnsi"/>
          <w:bCs/>
          <w:sz w:val="24"/>
        </w:rPr>
        <w:t>items such as drinking glasses, ice buckets, towels and bed linens.</w:t>
      </w:r>
      <w:r w:rsidR="003523F6">
        <w:rPr>
          <w:rFonts w:asciiTheme="minorHAnsi" w:hAnsiTheme="minorHAnsi" w:cstheme="minorHAnsi"/>
          <w:bCs/>
        </w:rPr>
        <w:t xml:space="preserve"> </w:t>
      </w:r>
      <w:r w:rsidR="003523F6">
        <w:rPr>
          <w:rFonts w:asciiTheme="minorHAnsi" w:hAnsiTheme="minorHAnsi" w:cstheme="minorHAnsi"/>
        </w:rPr>
        <w:t>DPH also</w:t>
      </w:r>
      <w:r w:rsidRPr="003523F6">
        <w:rPr>
          <w:rFonts w:asciiTheme="minorHAnsi" w:hAnsiTheme="minorHAnsi" w:cstheme="minorHAnsi"/>
          <w:sz w:val="24"/>
        </w:rPr>
        <w:t xml:space="preserve"> recommend</w:t>
      </w:r>
      <w:r w:rsidR="003523F6">
        <w:rPr>
          <w:rFonts w:asciiTheme="minorHAnsi" w:hAnsiTheme="minorHAnsi" w:cstheme="minorHAnsi"/>
        </w:rPr>
        <w:t>s</w:t>
      </w:r>
      <w:r w:rsidRPr="003523F6">
        <w:rPr>
          <w:rFonts w:asciiTheme="minorHAnsi" w:hAnsiTheme="minorHAnsi" w:cstheme="minorHAnsi"/>
          <w:sz w:val="24"/>
        </w:rPr>
        <w:t xml:space="preserve"> cleaning contact surfaces such as telephones, remote controls, </w:t>
      </w:r>
      <w:proofErr w:type="gramStart"/>
      <w:r w:rsidRPr="003523F6">
        <w:rPr>
          <w:rFonts w:asciiTheme="minorHAnsi" w:hAnsiTheme="minorHAnsi" w:cstheme="minorHAnsi"/>
          <w:sz w:val="24"/>
        </w:rPr>
        <w:t>door knobs</w:t>
      </w:r>
      <w:proofErr w:type="gramEnd"/>
      <w:r w:rsidRPr="003523F6">
        <w:rPr>
          <w:rFonts w:asciiTheme="minorHAnsi" w:hAnsiTheme="minorHAnsi" w:cstheme="minorHAnsi"/>
          <w:sz w:val="24"/>
        </w:rPr>
        <w:t xml:space="preserve">, light switches and any another other contact surfaces in rooms </w:t>
      </w:r>
      <w:r w:rsidR="003523F6">
        <w:rPr>
          <w:rFonts w:asciiTheme="minorHAnsi" w:hAnsiTheme="minorHAnsi" w:cstheme="minorHAnsi"/>
        </w:rPr>
        <w:t>that patrons may have utilized as t</w:t>
      </w:r>
      <w:r w:rsidRPr="003523F6">
        <w:rPr>
          <w:rFonts w:asciiTheme="minorHAnsi" w:hAnsiTheme="minorHAnsi" w:cstheme="minorHAnsi"/>
          <w:sz w:val="24"/>
        </w:rPr>
        <w:t xml:space="preserve">hese items could become contaminated as well.  </w:t>
      </w:r>
    </w:p>
    <w:p w:rsidR="003523F6" w:rsidRDefault="003523F6" w:rsidP="003523F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u w:val="single"/>
        </w:rPr>
      </w:pPr>
    </w:p>
    <w:p w:rsidR="0085516F" w:rsidRDefault="003523F6" w:rsidP="0085516F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</w:rPr>
      </w:pPr>
      <w:r w:rsidRPr="003523F6">
        <w:rPr>
          <w:rFonts w:asciiTheme="minorHAnsi" w:hAnsiTheme="minorHAnsi" w:cstheme="minorHAnsi"/>
          <w:b/>
        </w:rPr>
        <w:t xml:space="preserve">Employees </w:t>
      </w:r>
      <w:r w:rsidR="00254E90" w:rsidRPr="003523F6">
        <w:rPr>
          <w:rFonts w:asciiTheme="minorHAnsi" w:hAnsiTheme="minorHAnsi" w:cstheme="minorHAnsi"/>
          <w:b/>
        </w:rPr>
        <w:t>should never work while they are sick with stomach (gastrointestinal) illnesses</w:t>
      </w:r>
      <w:r>
        <w:rPr>
          <w:rFonts w:asciiTheme="minorHAnsi" w:hAnsiTheme="minorHAnsi" w:cstheme="minorHAnsi"/>
        </w:rPr>
        <w:t xml:space="preserve">. </w:t>
      </w:r>
      <w:r w:rsidR="00533A46">
        <w:rPr>
          <w:rFonts w:asciiTheme="minorHAnsi" w:hAnsiTheme="minorHAnsi" w:cstheme="minorHAnsi"/>
        </w:rPr>
        <w:t xml:space="preserve"> </w:t>
      </w:r>
      <w:r>
        <w:rPr>
          <w:rStyle w:val="Strong"/>
          <w:rFonts w:asciiTheme="minorHAnsi" w:hAnsiTheme="minorHAnsi" w:cstheme="minorHAnsi"/>
        </w:rPr>
        <w:t>Please note that</w:t>
      </w:r>
      <w:r w:rsidR="00254E90" w:rsidRPr="003523F6">
        <w:rPr>
          <w:rStyle w:val="Strong"/>
          <w:rFonts w:asciiTheme="minorHAnsi" w:hAnsiTheme="minorHAnsi" w:cstheme="minorHAnsi"/>
        </w:rPr>
        <w:t xml:space="preserve"> hand sanitizer is not effective at killing or cleani</w:t>
      </w:r>
      <w:r>
        <w:rPr>
          <w:rStyle w:val="Strong"/>
          <w:rFonts w:asciiTheme="minorHAnsi" w:hAnsiTheme="minorHAnsi" w:cstheme="minorHAnsi"/>
        </w:rPr>
        <w:t>ng away Hepatitis A infection.</w:t>
      </w:r>
      <w:r w:rsidR="00533A46">
        <w:rPr>
          <w:rStyle w:val="Strong"/>
          <w:rFonts w:asciiTheme="minorHAnsi" w:hAnsiTheme="minorHAnsi" w:cstheme="minorHAnsi"/>
        </w:rPr>
        <w:t xml:space="preserve"> </w:t>
      </w:r>
      <w:bookmarkStart w:id="0" w:name="_GoBack"/>
      <w:bookmarkEnd w:id="0"/>
      <w:r w:rsidR="00533A46">
        <w:rPr>
          <w:rStyle w:val="Strong"/>
          <w:rFonts w:asciiTheme="minorHAnsi" w:hAnsiTheme="minorHAnsi" w:cstheme="minorHAnsi"/>
        </w:rPr>
        <w:t xml:space="preserve"> </w:t>
      </w:r>
      <w:r w:rsidR="00254E90" w:rsidRPr="003523F6">
        <w:rPr>
          <w:rStyle w:val="Strong"/>
          <w:rFonts w:asciiTheme="minorHAnsi" w:hAnsiTheme="minorHAnsi" w:cstheme="minorHAnsi"/>
        </w:rPr>
        <w:t>Hand washing with warm water and soap is essential.</w:t>
      </w:r>
    </w:p>
    <w:p w:rsidR="0085516F" w:rsidRDefault="0085516F" w:rsidP="0085516F">
      <w:pPr>
        <w:pStyle w:val="NormalWeb"/>
        <w:spacing w:before="0" w:beforeAutospacing="0" w:after="0" w:afterAutospacing="0"/>
        <w:jc w:val="both"/>
        <w:rPr>
          <w:rStyle w:val="Strong"/>
          <w:rFonts w:asciiTheme="minorHAnsi" w:hAnsiTheme="minorHAnsi" w:cstheme="minorHAnsi"/>
        </w:rPr>
      </w:pPr>
    </w:p>
    <w:p w:rsidR="003523F6" w:rsidRPr="0085516F" w:rsidRDefault="003523F6" w:rsidP="0085516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eastAsia="Calibri" w:hAnsiTheme="minorHAnsi"/>
          <w:b/>
          <w:color w:val="000000"/>
        </w:rPr>
        <w:t xml:space="preserve">How </w:t>
      </w:r>
      <w:proofErr w:type="gramStart"/>
      <w:r>
        <w:rPr>
          <w:rFonts w:asciiTheme="minorHAnsi" w:eastAsia="Calibri" w:hAnsiTheme="minorHAnsi"/>
          <w:b/>
          <w:color w:val="000000"/>
        </w:rPr>
        <w:t>is h</w:t>
      </w:r>
      <w:r w:rsidRPr="00B56058">
        <w:rPr>
          <w:rFonts w:asciiTheme="minorHAnsi" w:eastAsia="Calibri" w:hAnsiTheme="minorHAnsi"/>
          <w:b/>
          <w:color w:val="000000"/>
        </w:rPr>
        <w:t>epatitis A transmitted</w:t>
      </w:r>
      <w:proofErr w:type="gramEnd"/>
      <w:r w:rsidRPr="00B56058">
        <w:rPr>
          <w:rFonts w:asciiTheme="minorHAnsi" w:eastAsia="Calibri" w:hAnsiTheme="minorHAnsi"/>
          <w:b/>
          <w:color w:val="000000"/>
        </w:rPr>
        <w:t>?</w:t>
      </w:r>
    </w:p>
    <w:p w:rsidR="003523F6" w:rsidRPr="00B56058" w:rsidRDefault="003523F6" w:rsidP="003523F6">
      <w:pPr>
        <w:numPr>
          <w:ilvl w:val="0"/>
          <w:numId w:val="12"/>
        </w:numPr>
        <w:tabs>
          <w:tab w:val="left" w:pos="936"/>
        </w:tabs>
        <w:spacing w:before="14"/>
        <w:ind w:left="936" w:right="576" w:hanging="360"/>
        <w:jc w:val="both"/>
        <w:textAlignment w:val="baseline"/>
        <w:rPr>
          <w:rFonts w:asciiTheme="minorHAnsi" w:eastAsia="Calibri" w:hAnsiTheme="minorHAnsi"/>
          <w:color w:val="000000"/>
          <w:sz w:val="24"/>
          <w:szCs w:val="24"/>
        </w:rPr>
      </w:pPr>
      <w:r w:rsidRPr="00B56058">
        <w:rPr>
          <w:rFonts w:asciiTheme="minorHAnsi" w:eastAsia="Calibri" w:hAnsiTheme="minorHAnsi"/>
          <w:color w:val="000000"/>
          <w:sz w:val="24"/>
          <w:szCs w:val="24"/>
        </w:rPr>
        <w:t xml:space="preserve">The hepatitis A infection is associated with poor sanitation and hygiene. It </w:t>
      </w:r>
      <w:proofErr w:type="gramStart"/>
      <w:r w:rsidRPr="00B56058">
        <w:rPr>
          <w:rFonts w:asciiTheme="minorHAnsi" w:eastAsia="Calibri" w:hAnsiTheme="minorHAnsi"/>
          <w:color w:val="000000"/>
          <w:sz w:val="24"/>
          <w:szCs w:val="24"/>
        </w:rPr>
        <w:t>is transmitted</w:t>
      </w:r>
      <w:proofErr w:type="gramEnd"/>
      <w:r w:rsidRPr="00B56058">
        <w:rPr>
          <w:rFonts w:asciiTheme="minorHAnsi" w:eastAsia="Calibri" w:hAnsiTheme="minorHAnsi"/>
          <w:color w:val="000000"/>
          <w:sz w:val="24"/>
          <w:szCs w:val="24"/>
        </w:rPr>
        <w:t xml:space="preserve"> through ingestion of contaminated food and drink or through direct contact with an infectious person.</w:t>
      </w:r>
    </w:p>
    <w:p w:rsidR="003523F6" w:rsidRPr="00B56058" w:rsidRDefault="003523F6" w:rsidP="003523F6">
      <w:pPr>
        <w:numPr>
          <w:ilvl w:val="0"/>
          <w:numId w:val="12"/>
        </w:numPr>
        <w:tabs>
          <w:tab w:val="left" w:pos="936"/>
        </w:tabs>
        <w:spacing w:before="19"/>
        <w:ind w:left="936" w:right="576" w:hanging="360"/>
        <w:jc w:val="both"/>
        <w:textAlignment w:val="baseline"/>
        <w:rPr>
          <w:rFonts w:asciiTheme="minorHAnsi" w:eastAsia="Calibri" w:hAnsiTheme="minorHAnsi"/>
          <w:color w:val="000000"/>
          <w:sz w:val="24"/>
          <w:szCs w:val="24"/>
        </w:rPr>
      </w:pPr>
      <w:r w:rsidRPr="00B56058">
        <w:rPr>
          <w:rFonts w:asciiTheme="minorHAnsi" w:eastAsia="Calibri" w:hAnsiTheme="minorHAnsi"/>
          <w:color w:val="000000"/>
          <w:sz w:val="24"/>
          <w:szCs w:val="24"/>
        </w:rPr>
        <w:t>The virus can live for months in a contaminated environment, particularly in the absence of good sanitation.</w:t>
      </w:r>
    </w:p>
    <w:p w:rsidR="003523F6" w:rsidRPr="00B56058" w:rsidRDefault="003523F6" w:rsidP="003523F6">
      <w:pPr>
        <w:numPr>
          <w:ilvl w:val="0"/>
          <w:numId w:val="12"/>
        </w:numPr>
        <w:tabs>
          <w:tab w:val="left" w:pos="936"/>
        </w:tabs>
        <w:spacing w:before="15"/>
        <w:ind w:left="936" w:right="1080" w:hanging="360"/>
        <w:jc w:val="both"/>
        <w:textAlignment w:val="baseline"/>
        <w:rPr>
          <w:rFonts w:asciiTheme="minorHAnsi" w:eastAsia="Calibri" w:hAnsiTheme="minorHAnsi"/>
          <w:color w:val="000000"/>
          <w:sz w:val="24"/>
          <w:szCs w:val="24"/>
        </w:rPr>
      </w:pPr>
      <w:r w:rsidRPr="00B56058">
        <w:rPr>
          <w:rFonts w:asciiTheme="minorHAnsi" w:eastAsia="Calibri" w:hAnsiTheme="minorHAnsi"/>
          <w:color w:val="000000"/>
          <w:sz w:val="24"/>
          <w:szCs w:val="24"/>
        </w:rPr>
        <w:t>A person can be contagious and shed the virus for up to two weeks before showing symptoms of illness.</w:t>
      </w:r>
    </w:p>
    <w:p w:rsidR="003523F6" w:rsidRPr="00B56058" w:rsidRDefault="003523F6" w:rsidP="003523F6">
      <w:pPr>
        <w:numPr>
          <w:ilvl w:val="0"/>
          <w:numId w:val="12"/>
        </w:numPr>
        <w:tabs>
          <w:tab w:val="left" w:pos="936"/>
        </w:tabs>
        <w:spacing w:before="14"/>
        <w:ind w:left="936" w:right="720" w:hanging="360"/>
        <w:jc w:val="both"/>
        <w:textAlignment w:val="baseline"/>
        <w:rPr>
          <w:rFonts w:asciiTheme="minorHAnsi" w:eastAsia="Calibri" w:hAnsiTheme="minorHAnsi"/>
          <w:color w:val="000000"/>
          <w:spacing w:val="-5"/>
          <w:sz w:val="24"/>
          <w:szCs w:val="24"/>
        </w:rPr>
      </w:pPr>
      <w:r w:rsidRPr="00B56058">
        <w:rPr>
          <w:rFonts w:asciiTheme="minorHAnsi" w:eastAsia="Calibri" w:hAnsiTheme="minorHAnsi"/>
          <w:color w:val="000000"/>
          <w:spacing w:val="-5"/>
          <w:sz w:val="24"/>
          <w:szCs w:val="24"/>
        </w:rPr>
        <w:t xml:space="preserve">Hepatitis A </w:t>
      </w:r>
      <w:proofErr w:type="gramStart"/>
      <w:r w:rsidRPr="00B56058">
        <w:rPr>
          <w:rFonts w:asciiTheme="minorHAnsi" w:eastAsia="Calibri" w:hAnsiTheme="minorHAnsi"/>
          <w:color w:val="000000"/>
          <w:spacing w:val="-5"/>
          <w:sz w:val="24"/>
          <w:szCs w:val="24"/>
        </w:rPr>
        <w:t>can be transmitted</w:t>
      </w:r>
      <w:proofErr w:type="gramEnd"/>
      <w:r w:rsidRPr="00B56058">
        <w:rPr>
          <w:rFonts w:asciiTheme="minorHAnsi" w:eastAsia="Calibri" w:hAnsiTheme="minorHAnsi"/>
          <w:color w:val="000000"/>
          <w:spacing w:val="-5"/>
          <w:sz w:val="24"/>
          <w:szCs w:val="24"/>
        </w:rPr>
        <w:t xml:space="preserve"> by touching door handles and counter tops, by sharing cigarettes, towels or drinks, or by exchanging money with someone who has the virus.</w:t>
      </w:r>
    </w:p>
    <w:p w:rsidR="003523F6" w:rsidRDefault="003523F6" w:rsidP="003523F6">
      <w:pPr>
        <w:jc w:val="both"/>
        <w:textAlignment w:val="baseline"/>
        <w:rPr>
          <w:rFonts w:asciiTheme="minorHAnsi" w:eastAsia="Calibri" w:hAnsiTheme="minorHAnsi"/>
          <w:sz w:val="24"/>
          <w:szCs w:val="24"/>
        </w:rPr>
      </w:pPr>
    </w:p>
    <w:p w:rsidR="0085516F" w:rsidRDefault="003523F6" w:rsidP="00047A95">
      <w:pPr>
        <w:jc w:val="both"/>
        <w:textAlignment w:val="baseline"/>
        <w:rPr>
          <w:rFonts w:asciiTheme="minorHAnsi" w:eastAsia="Calibri" w:hAnsiTheme="minorHAnsi"/>
          <w:sz w:val="24"/>
          <w:szCs w:val="24"/>
        </w:rPr>
      </w:pPr>
      <w:r w:rsidRPr="00B56058">
        <w:rPr>
          <w:rFonts w:asciiTheme="minorHAnsi" w:eastAsia="Calibri" w:hAnsiTheme="minorHAnsi"/>
          <w:sz w:val="24"/>
          <w:szCs w:val="24"/>
        </w:rPr>
        <w:t xml:space="preserve">In addition to thorough hand washing and proper sanitation, the best way to prevent the spread of hepatitis A is vaccination. An employee with hepatitis A can be </w:t>
      </w:r>
      <w:r w:rsidRPr="00B56058">
        <w:rPr>
          <w:rFonts w:asciiTheme="minorHAnsi" w:eastAsia="Calibri" w:hAnsiTheme="minorHAnsi"/>
          <w:sz w:val="24"/>
          <w:szCs w:val="24"/>
        </w:rPr>
        <w:lastRenderedPageBreak/>
        <w:t xml:space="preserve">costly to your business as well as the employee. Please encourage your employees to </w:t>
      </w:r>
      <w:proofErr w:type="gramStart"/>
      <w:r w:rsidRPr="00B56058">
        <w:rPr>
          <w:rFonts w:asciiTheme="minorHAnsi" w:eastAsia="Calibri" w:hAnsiTheme="minorHAnsi"/>
          <w:sz w:val="24"/>
          <w:szCs w:val="24"/>
        </w:rPr>
        <w:t>get</w:t>
      </w:r>
      <w:proofErr w:type="gramEnd"/>
      <w:r w:rsidRPr="00B56058">
        <w:rPr>
          <w:rFonts w:asciiTheme="minorHAnsi" w:eastAsia="Calibri" w:hAnsiTheme="minorHAnsi"/>
          <w:sz w:val="24"/>
          <w:szCs w:val="24"/>
        </w:rPr>
        <w:t xml:space="preserve"> vaccinated.</w:t>
      </w:r>
      <w:r w:rsidR="00047A95">
        <w:rPr>
          <w:rFonts w:asciiTheme="minorHAnsi" w:eastAsia="Calibri" w:hAnsiTheme="minorHAnsi"/>
          <w:sz w:val="24"/>
          <w:szCs w:val="24"/>
        </w:rPr>
        <w:t xml:space="preserve"> </w:t>
      </w:r>
    </w:p>
    <w:p w:rsidR="0085516F" w:rsidRDefault="0085516F" w:rsidP="00047A95">
      <w:pPr>
        <w:jc w:val="both"/>
        <w:textAlignment w:val="baseline"/>
        <w:rPr>
          <w:rFonts w:asciiTheme="minorHAnsi" w:eastAsia="Calibri" w:hAnsiTheme="minorHAnsi"/>
          <w:sz w:val="24"/>
          <w:szCs w:val="24"/>
        </w:rPr>
      </w:pPr>
    </w:p>
    <w:p w:rsidR="003523F6" w:rsidRPr="00047A95" w:rsidRDefault="003523F6" w:rsidP="00047A95">
      <w:pPr>
        <w:jc w:val="both"/>
        <w:textAlignment w:val="baseline"/>
        <w:rPr>
          <w:rFonts w:asciiTheme="minorHAnsi" w:eastAsia="Calibri" w:hAnsiTheme="minorHAnsi"/>
          <w:sz w:val="24"/>
          <w:szCs w:val="24"/>
        </w:rPr>
      </w:pPr>
      <w:r w:rsidRPr="00B56058">
        <w:rPr>
          <w:rFonts w:asciiTheme="minorHAnsi" w:eastAsia="Calibri" w:hAnsiTheme="minorHAnsi"/>
          <w:color w:val="000000"/>
          <w:sz w:val="24"/>
          <w:szCs w:val="24"/>
        </w:rPr>
        <w:t>If you have questions about food sanitation and hygiene practices, please call the Food Safety Branch at 502-564-7181</w:t>
      </w:r>
      <w:r>
        <w:rPr>
          <w:rFonts w:asciiTheme="minorHAnsi" w:eastAsia="Calibri" w:hAnsiTheme="minorHAnsi"/>
          <w:color w:val="000000"/>
          <w:sz w:val="24"/>
          <w:szCs w:val="24"/>
        </w:rPr>
        <w:t xml:space="preserve">. For additional </w:t>
      </w:r>
      <w:r w:rsidRPr="00B56058">
        <w:rPr>
          <w:rFonts w:asciiTheme="minorHAnsi" w:eastAsia="Calibri" w:hAnsiTheme="minorHAnsi"/>
          <w:color w:val="000000"/>
          <w:spacing w:val="-4"/>
          <w:sz w:val="24"/>
          <w:szCs w:val="24"/>
        </w:rPr>
        <w:t xml:space="preserve">information </w:t>
      </w:r>
      <w:r>
        <w:rPr>
          <w:rFonts w:asciiTheme="minorHAnsi" w:eastAsia="Calibri" w:hAnsiTheme="minorHAnsi"/>
          <w:color w:val="000000"/>
          <w:spacing w:val="-4"/>
          <w:sz w:val="24"/>
          <w:szCs w:val="24"/>
        </w:rPr>
        <w:t>relating to Hepatitis A, please visit:</w:t>
      </w:r>
    </w:p>
    <w:p w:rsidR="003523F6" w:rsidRPr="00741D72" w:rsidRDefault="00533A46" w:rsidP="00741D72">
      <w:pPr>
        <w:pStyle w:val="ListParagraph"/>
        <w:numPr>
          <w:ilvl w:val="0"/>
          <w:numId w:val="13"/>
        </w:numPr>
        <w:ind w:right="216"/>
        <w:jc w:val="both"/>
        <w:textAlignment w:val="baseline"/>
        <w:rPr>
          <w:rFonts w:asciiTheme="minorHAnsi" w:eastAsia="Calibri" w:hAnsiTheme="minorHAnsi"/>
          <w:color w:val="0000FF"/>
          <w:szCs w:val="24"/>
          <w:u w:val="single"/>
        </w:rPr>
      </w:pPr>
      <w:hyperlink r:id="rId7">
        <w:r w:rsidR="003523F6" w:rsidRPr="00741D72">
          <w:rPr>
            <w:rFonts w:asciiTheme="minorHAnsi" w:eastAsia="Calibri" w:hAnsiTheme="minorHAnsi"/>
            <w:color w:val="0000FF"/>
            <w:szCs w:val="24"/>
            <w:u w:val="single"/>
          </w:rPr>
          <w:t>https://www.cdc.gov/nceh/ehs/docs/factsheets/can-restaurant-managers-talk-with-sick-workers-p.pdf</w:t>
        </w:r>
      </w:hyperlink>
      <w:r w:rsidR="003523F6" w:rsidRPr="00741D72">
        <w:rPr>
          <w:rFonts w:asciiTheme="minorHAnsi" w:eastAsia="Calibri" w:hAnsiTheme="minorHAnsi"/>
          <w:color w:val="0000FF"/>
          <w:szCs w:val="24"/>
        </w:rPr>
        <w:t xml:space="preserve"> </w:t>
      </w:r>
    </w:p>
    <w:p w:rsidR="003523F6" w:rsidRPr="00741D72" w:rsidRDefault="00533A46" w:rsidP="00741D72">
      <w:pPr>
        <w:pStyle w:val="ListParagraph"/>
        <w:numPr>
          <w:ilvl w:val="0"/>
          <w:numId w:val="13"/>
        </w:numPr>
        <w:jc w:val="both"/>
        <w:textAlignment w:val="baseline"/>
        <w:rPr>
          <w:rFonts w:asciiTheme="minorHAnsi" w:eastAsia="Calibri" w:hAnsiTheme="minorHAnsi"/>
          <w:color w:val="0000FF"/>
          <w:szCs w:val="24"/>
          <w:u w:val="single"/>
        </w:rPr>
      </w:pPr>
      <w:hyperlink r:id="rId8" w:history="1">
        <w:r w:rsidR="003523F6" w:rsidRPr="00741D72">
          <w:rPr>
            <w:rStyle w:val="Hyperlink"/>
            <w:rFonts w:asciiTheme="minorHAnsi" w:eastAsia="Calibri" w:hAnsiTheme="minorHAnsi"/>
            <w:szCs w:val="24"/>
          </w:rPr>
          <w:t>https://www.cdc.gov/hepatitis/hav/index.htm</w:t>
        </w:r>
      </w:hyperlink>
      <w:r w:rsidR="003523F6" w:rsidRPr="00741D72">
        <w:rPr>
          <w:rFonts w:asciiTheme="minorHAnsi" w:eastAsia="Calibri" w:hAnsiTheme="minorHAnsi"/>
          <w:color w:val="0000FF"/>
          <w:szCs w:val="24"/>
          <w:u w:val="single"/>
        </w:rPr>
        <w:t xml:space="preserve"> </w:t>
      </w:r>
    </w:p>
    <w:p w:rsidR="00741D72" w:rsidRDefault="00741D72" w:rsidP="00741D72">
      <w:pPr>
        <w:pStyle w:val="ListParagraph"/>
        <w:numPr>
          <w:ilvl w:val="0"/>
          <w:numId w:val="13"/>
        </w:numPr>
        <w:spacing w:line="320" w:lineRule="exact"/>
        <w:ind w:right="576"/>
        <w:jc w:val="both"/>
        <w:textAlignment w:val="baseline"/>
        <w:rPr>
          <w:rFonts w:asciiTheme="minorHAnsi" w:hAnsiTheme="minorHAnsi"/>
          <w:color w:val="0000FF"/>
        </w:rPr>
        <w:sectPr w:rsidR="00741D72" w:rsidSect="007D5B57">
          <w:footerReference w:type="default" r:id="rId9"/>
          <w:pgSz w:w="12240" w:h="15840"/>
          <w:pgMar w:top="1008" w:right="1008" w:bottom="576" w:left="1008" w:header="720" w:footer="720" w:gutter="0"/>
          <w:cols w:space="720"/>
          <w:docGrid w:linePitch="360"/>
        </w:sectPr>
      </w:pPr>
      <w:hyperlink r:id="rId10" w:history="1">
        <w:r w:rsidRPr="00741D72">
          <w:rPr>
            <w:rStyle w:val="Hyperlink"/>
            <w:rFonts w:asciiTheme="minorHAnsi" w:hAnsiTheme="minorHAnsi"/>
          </w:rPr>
          <w:t>https://chfs.ky.gov/agencies/dph/dehp/idb/Pages/Hepatitis%20A%20Outbreak.aspx</w:t>
        </w:r>
      </w:hyperlink>
    </w:p>
    <w:p w:rsidR="00254E90" w:rsidRPr="00254E90" w:rsidRDefault="003B67C5" w:rsidP="00254E90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-154305</wp:posOffset>
            </wp:positionV>
            <wp:extent cx="8972550" cy="6933016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vised - 2017HEP A FlierforShelters-Eng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7464" cy="6936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E90" w:rsidRDefault="00254E90" w:rsidP="00254E90"/>
    <w:sectPr w:rsidR="00254E90" w:rsidSect="00741D72">
      <w:footerReference w:type="default" r:id="rId12"/>
      <w:pgSz w:w="15840" w:h="12240" w:orient="landscape"/>
      <w:pgMar w:top="1008" w:right="1008" w:bottom="100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D5" w:rsidRDefault="003836D5" w:rsidP="007D5B57">
      <w:r>
        <w:separator/>
      </w:r>
    </w:p>
  </w:endnote>
  <w:endnote w:type="continuationSeparator" w:id="0">
    <w:p w:rsidR="003836D5" w:rsidRDefault="003836D5" w:rsidP="007D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C5" w:rsidRDefault="003B67C5">
    <w:pPr>
      <w:pStyle w:val="Footer"/>
    </w:pPr>
  </w:p>
  <w:p w:rsidR="003B67C5" w:rsidRDefault="003B67C5" w:rsidP="003B67C5">
    <w:pPr>
      <w:pStyle w:val="Footer"/>
    </w:pPr>
    <w:r w:rsidRPr="00C217AA">
      <w:rPr>
        <w:noProof/>
      </w:rPr>
      <w:drawing>
        <wp:anchor distT="0" distB="0" distL="114300" distR="114300" simplePos="0" relativeHeight="251659264" behindDoc="0" locked="0" layoutInCell="1" allowOverlap="1" wp14:anchorId="19A377AC" wp14:editId="2F32BCD4">
          <wp:simplePos x="0" y="0"/>
          <wp:positionH relativeFrom="margin">
            <wp:align>left</wp:align>
          </wp:positionH>
          <wp:positionV relativeFrom="paragraph">
            <wp:posOffset>-82890</wp:posOffset>
          </wp:positionV>
          <wp:extent cx="1185786" cy="637953"/>
          <wp:effectExtent l="0" t="0" r="0" b="0"/>
          <wp:wrapThrough wrapText="bothSides">
            <wp:wrapPolygon edited="0">
              <wp:start x="0" y="0"/>
              <wp:lineTo x="0" y="20653"/>
              <wp:lineTo x="21172" y="20653"/>
              <wp:lineTo x="21172" y="0"/>
              <wp:lineTo x="0" y="0"/>
            </wp:wrapPolygon>
          </wp:wrapThrough>
          <wp:docPr id="11" name="Picture 11" descr="C:\Users\virginia.hamilto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irginia.hamilton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5786" cy="637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</w:t>
    </w:r>
    <w:r>
      <w:tab/>
    </w:r>
    <w:r>
      <w:tab/>
      <w:t xml:space="preserve">            Kentucky Department for Public Health</w:t>
    </w:r>
  </w:p>
  <w:p w:rsidR="003B67C5" w:rsidRDefault="003B67C5" w:rsidP="003B67C5">
    <w:pPr>
      <w:pStyle w:val="Footer"/>
    </w:pPr>
    <w:r>
      <w:t xml:space="preserve">      </w:t>
    </w:r>
    <w:r>
      <w:tab/>
    </w:r>
    <w:r>
      <w:tab/>
      <w:t xml:space="preserve">  275 E. Main St., Frankfort KY 40621</w:t>
    </w:r>
  </w:p>
  <w:p w:rsidR="003B67C5" w:rsidRDefault="003B67C5" w:rsidP="003B67C5">
    <w:pPr>
      <w:pStyle w:val="Footer"/>
    </w:pPr>
    <w:r>
      <w:tab/>
    </w:r>
    <w:r>
      <w:tab/>
    </w:r>
    <w:hyperlink r:id="rId2" w:history="1">
      <w:r w:rsidRPr="000C0040">
        <w:rPr>
          <w:rStyle w:val="Hyperlink"/>
        </w:rPr>
        <w:t>chfs.ky.gov/agencies/</w:t>
      </w:r>
      <w:proofErr w:type="spellStart"/>
      <w:r w:rsidRPr="000C0040">
        <w:rPr>
          <w:rStyle w:val="Hyperlink"/>
        </w:rPr>
        <w:t>dph</w:t>
      </w:r>
      <w:proofErr w:type="spellEnd"/>
    </w:hyperlink>
  </w:p>
  <w:p w:rsidR="007D5B57" w:rsidRDefault="003B67C5">
    <w:pPr>
      <w:pStyle w:val="Footer"/>
    </w:pPr>
    <w:r>
      <w:tab/>
    </w:r>
    <w:r>
      <w:tab/>
      <w:t>502-564-3970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D72" w:rsidRPr="00741D72" w:rsidRDefault="00741D72" w:rsidP="00741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D5" w:rsidRDefault="003836D5" w:rsidP="007D5B57">
      <w:r>
        <w:separator/>
      </w:r>
    </w:p>
  </w:footnote>
  <w:footnote w:type="continuationSeparator" w:id="0">
    <w:p w:rsidR="003836D5" w:rsidRDefault="003836D5" w:rsidP="007D5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748"/>
    <w:multiLevelType w:val="hybridMultilevel"/>
    <w:tmpl w:val="7B2E3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02FA2"/>
    <w:multiLevelType w:val="hybridMultilevel"/>
    <w:tmpl w:val="11009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473AFB"/>
    <w:multiLevelType w:val="hybridMultilevel"/>
    <w:tmpl w:val="FED00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885E50"/>
    <w:multiLevelType w:val="hybridMultilevel"/>
    <w:tmpl w:val="F71819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B70B5B"/>
    <w:multiLevelType w:val="multilevel"/>
    <w:tmpl w:val="B3D0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385B7A"/>
    <w:multiLevelType w:val="hybridMultilevel"/>
    <w:tmpl w:val="BAE2190A"/>
    <w:lvl w:ilvl="0" w:tplc="A47A4580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011DE1"/>
    <w:multiLevelType w:val="hybridMultilevel"/>
    <w:tmpl w:val="D1A64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A33D8B"/>
    <w:multiLevelType w:val="multilevel"/>
    <w:tmpl w:val="700E2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6C09E8"/>
    <w:multiLevelType w:val="hybridMultilevel"/>
    <w:tmpl w:val="66707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DC6CB6"/>
    <w:multiLevelType w:val="hybridMultilevel"/>
    <w:tmpl w:val="7F80B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0103BF"/>
    <w:multiLevelType w:val="multilevel"/>
    <w:tmpl w:val="E5B6393A"/>
    <w:lvl w:ilvl="0">
      <w:start w:val="1"/>
      <w:numFmt w:val="bullet"/>
      <w:lvlText w:val=""/>
      <w:lvlJc w:val="left"/>
      <w:pPr>
        <w:tabs>
          <w:tab w:val="left" w:pos="648"/>
        </w:tabs>
      </w:pPr>
      <w:rPr>
        <w:rFonts w:ascii="Symbol" w:hAnsi="Symbol" w:hint="default"/>
        <w:strike w:val="0"/>
        <w:color w:val="000000"/>
        <w:spacing w:val="0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983957"/>
    <w:multiLevelType w:val="hybridMultilevel"/>
    <w:tmpl w:val="D7D217F8"/>
    <w:lvl w:ilvl="0" w:tplc="8AF8C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85E09"/>
    <w:multiLevelType w:val="hybridMultilevel"/>
    <w:tmpl w:val="8D987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2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90"/>
    <w:rsid w:val="00047A95"/>
    <w:rsid w:val="00116146"/>
    <w:rsid w:val="001178B1"/>
    <w:rsid w:val="00254E90"/>
    <w:rsid w:val="002565F8"/>
    <w:rsid w:val="002D15A9"/>
    <w:rsid w:val="00312EC8"/>
    <w:rsid w:val="003523F6"/>
    <w:rsid w:val="003836D5"/>
    <w:rsid w:val="003B67C5"/>
    <w:rsid w:val="004310B3"/>
    <w:rsid w:val="005145CB"/>
    <w:rsid w:val="00533A46"/>
    <w:rsid w:val="00741D72"/>
    <w:rsid w:val="007515B5"/>
    <w:rsid w:val="007D5B57"/>
    <w:rsid w:val="007F4B92"/>
    <w:rsid w:val="00842D78"/>
    <w:rsid w:val="0085516F"/>
    <w:rsid w:val="0095402D"/>
    <w:rsid w:val="00A05BC5"/>
    <w:rsid w:val="00C16B14"/>
    <w:rsid w:val="00C7531D"/>
    <w:rsid w:val="00D92FC4"/>
    <w:rsid w:val="00DD2628"/>
    <w:rsid w:val="00E4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8165"/>
  <w15:docId w15:val="{0D671B89-5E22-4379-AF31-366BE9E1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E9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54E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4E9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4E9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90"/>
    <w:rPr>
      <w:rFonts w:ascii="Calibri" w:hAnsi="Calibri" w:cs="Calibri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54E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4E9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65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5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5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D5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5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hepatitis/hav/index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dc.gov/nceh/ehs/docs/factsheets/can-restaurant-managers-talk-with-sick-workers-p.pdf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chfs.ky.gov/agencies/dph/dehp/idb/Pages/Hepatitis%20A%20Outbreak.as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hfs.ky.gov/agencies/dph/Pages/default.aspx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75B158C45B84586E4181EECF17002" ma:contentTypeVersion="4" ma:contentTypeDescription="Create a new document." ma:contentTypeScope="" ma:versionID="ba32332419814c25a729c349da6990e0">
  <xsd:schema xmlns:xsd="http://www.w3.org/2001/XMLSchema" xmlns:xs="http://www.w3.org/2001/XMLSchema" xmlns:p="http://schemas.microsoft.com/office/2006/metadata/properties" xmlns:ns1="http://schemas.microsoft.com/sharepoint/v3" xmlns:ns2="8e3f3de1-8305-45bd-ae5b-aa8a16277ab1" xmlns:ns3="cab47e06-5989-4d51-8c9a-14d1c31ebccd" xmlns:ns4="9d98fa39-7fbd-4685-a488-797cac822720" targetNamespace="http://schemas.microsoft.com/office/2006/metadata/properties" ma:root="true" ma:fieldsID="2e3b6ee2eb49a3317f8185d2592fcd63" ns1:_="" ns2:_="" ns3:_="" ns4:_="">
    <xsd:import namespace="http://schemas.microsoft.com/sharepoint/v3"/>
    <xsd:import namespace="8e3f3de1-8305-45bd-ae5b-aa8a16277ab1"/>
    <xsd:import namespace="cab47e06-5989-4d51-8c9a-14d1c31ebccd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DphEhpIdbDocType" minOccurs="0"/>
                <xsd:element ref="ns3:Migr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f3de1-8305-45bd-ae5b-aa8a16277ab1" elementFormDefault="qualified">
    <xsd:import namespace="http://schemas.microsoft.com/office/2006/documentManagement/types"/>
    <xsd:import namespace="http://schemas.microsoft.com/office/infopath/2007/PartnerControls"/>
    <xsd:element name="chfsDphEhpIdbDocType" ma:index="10" nillable="true" ma:displayName="Doc Type" ma:format="Dropdown" ma:internalName="chfsDphEhpIdbDocType">
      <xsd:simpleType>
        <xsd:restriction base="dms:Choice">
          <xsd:enumeration value="5-Year Rates"/>
          <xsd:enumeration value="AIDS"/>
          <xsd:enumeration value="Case Rates"/>
          <xsd:enumeration value="Foodborne/Waterborne"/>
          <xsd:enumeration value="Grants"/>
          <xsd:enumeration value="HAI"/>
          <xsd:enumeration value="Hepatitis"/>
          <xsd:enumeration value="Immunization"/>
          <xsd:enumeration value="Rabies"/>
          <xsd:enumeration value="Reportable Disease"/>
          <xsd:enumeration value="Surveillance"/>
          <xsd:enumeration value="TB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7e06-5989-4d51-8c9a-14d1c31ebccd" elementFormDefault="qualified">
    <xsd:import namespace="http://schemas.microsoft.com/office/2006/documentManagement/types"/>
    <xsd:import namespace="http://schemas.microsoft.com/office/infopath/2007/PartnerControls"/>
    <xsd:element name="Migrate" ma:index="11" nillable="true" ma:displayName="Migrate" ma:internalName="Migr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hfsDphEhpIdbDocType xmlns="8e3f3de1-8305-45bd-ae5b-aa8a16277ab1">Hepatitis</chfsDphEhpIdbDocType>
    <Migrate xmlns="cab47e06-5989-4d51-8c9a-14d1c31ebccd" xsi:nil="true"/>
  </documentManagement>
</p:properties>
</file>

<file path=customXml/itemProps1.xml><?xml version="1.0" encoding="utf-8"?>
<ds:datastoreItem xmlns:ds="http://schemas.openxmlformats.org/officeDocument/2006/customXml" ds:itemID="{CC5A0373-2253-4A4C-B651-123B03F9B751}"/>
</file>

<file path=customXml/itemProps2.xml><?xml version="1.0" encoding="utf-8"?>
<ds:datastoreItem xmlns:ds="http://schemas.openxmlformats.org/officeDocument/2006/customXml" ds:itemID="{F504752B-16CC-4DDA-89BE-3922B26C69A1}"/>
</file>

<file path=customXml/itemProps3.xml><?xml version="1.0" encoding="utf-8"?>
<ds:datastoreItem xmlns:ds="http://schemas.openxmlformats.org/officeDocument/2006/customXml" ds:itemID="{AF1CDE89-0D24-4CFD-84AE-3B76FDC90F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Metro Government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 Message to Hotels Rev2</dc:title>
  <dc:creator>Christy, Carri</dc:creator>
  <cp:lastModifiedBy>Pendergrass, Curt C (CHFS DPH DPHPS)</cp:lastModifiedBy>
  <cp:revision>5</cp:revision>
  <cp:lastPrinted>2018-03-26T17:09:00Z</cp:lastPrinted>
  <dcterms:created xsi:type="dcterms:W3CDTF">2018-08-01T20:12:00Z</dcterms:created>
  <dcterms:modified xsi:type="dcterms:W3CDTF">2018-08-01T20:13:00Z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0x010100C6C75B158C45B84586E4181EECF17002</vt:lpwstr>
  </property>
</Properties>
</file>