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1971" w14:textId="77777777" w:rsidR="00CB4FE9" w:rsidRPr="00287B84" w:rsidRDefault="00CB4FE9">
      <w:pPr>
        <w:rPr>
          <w:b/>
          <w:sz w:val="28"/>
          <w:szCs w:val="28"/>
          <w:u w:val="single"/>
        </w:rPr>
      </w:pPr>
      <w:r w:rsidRPr="00287B84">
        <w:rPr>
          <w:b/>
          <w:sz w:val="28"/>
          <w:szCs w:val="28"/>
          <w:u w:val="single"/>
        </w:rPr>
        <w:t>1)  Example of Large ad</w:t>
      </w:r>
    </w:p>
    <w:p w14:paraId="57ECFD95" w14:textId="77777777" w:rsidR="00CB4FE9" w:rsidRDefault="00CB4FE9"/>
    <w:p w14:paraId="39C92EF2" w14:textId="77777777" w:rsidR="00E54FF4" w:rsidRDefault="00E54FF4">
      <w:r>
        <w:t xml:space="preserve">The </w:t>
      </w:r>
      <w:r w:rsidR="00EC7451" w:rsidRPr="00EC7451">
        <w:rPr>
          <w:color w:val="FF0000"/>
        </w:rPr>
        <w:t>(insert HD name)</w:t>
      </w:r>
      <w:r>
        <w:t xml:space="preserve"> Health Department is accepting applications for a </w:t>
      </w:r>
      <w:r w:rsidR="000C62B1">
        <w:rPr>
          <w:color w:val="FF0000"/>
        </w:rPr>
        <w:t xml:space="preserve">(FT/PT) </w:t>
      </w:r>
      <w:r w:rsidR="00781CAF">
        <w:rPr>
          <w:b/>
          <w:u w:val="single"/>
        </w:rPr>
        <w:t>Nutritionist III.</w:t>
      </w:r>
    </w:p>
    <w:p w14:paraId="761AD061" w14:textId="77777777" w:rsidR="00E54FF4" w:rsidRDefault="00E54FF4"/>
    <w:p w14:paraId="7DB90A9A" w14:textId="77777777" w:rsidR="00336121" w:rsidRDefault="00E54FF4">
      <w:r w:rsidRPr="00E94557">
        <w:rPr>
          <w:b/>
          <w:u w:val="single"/>
        </w:rPr>
        <w:t>General Duties include</w:t>
      </w:r>
      <w:r>
        <w:t xml:space="preserve">:  </w:t>
      </w:r>
      <w:r w:rsidR="003F0572">
        <w:t xml:space="preserve">This position serves under the </w:t>
      </w:r>
      <w:r w:rsidR="000122FD">
        <w:t>limited</w:t>
      </w:r>
      <w:r w:rsidR="00642171">
        <w:t xml:space="preserve"> </w:t>
      </w:r>
      <w:r w:rsidR="003F0572">
        <w:t xml:space="preserve">direction of the </w:t>
      </w:r>
      <w:r w:rsidR="002E2BF1">
        <w:t xml:space="preserve">Nutrition Services Supervisor or Director of Nutrition Services.  </w:t>
      </w:r>
      <w:r w:rsidR="000122FD">
        <w:t>Responsibilities for this position include, but are not limited to</w:t>
      </w:r>
      <w:r w:rsidR="00681458">
        <w:t xml:space="preserve">; </w:t>
      </w:r>
      <w:r w:rsidR="00DC330E">
        <w:t xml:space="preserve">Perform work of </w:t>
      </w:r>
      <w:r w:rsidR="00681458">
        <w:t xml:space="preserve">moderate </w:t>
      </w:r>
      <w:r w:rsidR="00DC330E">
        <w:t xml:space="preserve">difficulty under limited supervision as a nutrition professional in the implementation of basic nutrition services provided to clients in public health nutrition programs, such as preconception health, prenatal, wellness, WIC (Women, Infant and Children), etc.  </w:t>
      </w:r>
      <w:r w:rsidR="000C62B1">
        <w:t xml:space="preserve">Extensive knowledge of nutritional assessments and practices.  </w:t>
      </w:r>
      <w:r w:rsidR="00B22CB3">
        <w:t xml:space="preserve">Provide proficient nutrition assessment, </w:t>
      </w:r>
      <w:proofErr w:type="gramStart"/>
      <w:r w:rsidR="00B22CB3">
        <w:t>education</w:t>
      </w:r>
      <w:proofErr w:type="gramEnd"/>
      <w:r w:rsidR="00B22CB3">
        <w:t xml:space="preserve"> and counseling to clients and/or groups of clients concerning nutr</w:t>
      </w:r>
      <w:r w:rsidR="00ED2002">
        <w:t>i</w:t>
      </w:r>
      <w:r w:rsidR="00B22CB3">
        <w:t>tion requirements for normal development through stages of the life cycle.  Develop a proficient nutrition plan appropriate for each client or client group according to programmatic criteria.  Interpret current research regarding basic nutrition through stages of the life cycle and provides extensive technical assistance and consultation for other health care professional.  Monitor nutrition programs to ensure compliance with federa</w:t>
      </w:r>
      <w:r w:rsidR="00ED2002">
        <w:t>l</w:t>
      </w:r>
      <w:r w:rsidR="00B22CB3">
        <w:t xml:space="preserve"> and state standards and regulations.  Mentor nutrition paraprofessional for the WIC program.  May provide functional supervision and direction of Nutritionist I and Nutr</w:t>
      </w:r>
      <w:r w:rsidR="00ED2002">
        <w:t>i</w:t>
      </w:r>
      <w:r w:rsidR="00B22CB3">
        <w:t xml:space="preserve">tionist II staff and/or paraprofessional staff.  Participate in Quality Assurance and Improvement and training for program compliance.  May provide </w:t>
      </w:r>
      <w:r w:rsidR="00ED2002">
        <w:t xml:space="preserve">a </w:t>
      </w:r>
      <w:r w:rsidR="00B22CB3">
        <w:t>leadership role in development of Quality Assurance and Improvement Plan.  Conduct community nutrition assessment to design appropriate community programs.  Plan and conduct educational trainings.</w:t>
      </w:r>
      <w:r w:rsidR="009B566D">
        <w:t xml:space="preserve">  </w:t>
      </w:r>
      <w:r w:rsidR="009B566D" w:rsidRPr="009B566D">
        <w:t>Maintains quality of services in accordance with agency policies and as outlined in the WIC &amp; Nutrition Manual and Administrative Reference (AR).</w:t>
      </w:r>
    </w:p>
    <w:p w14:paraId="3ED8AF68" w14:textId="77777777" w:rsidR="00B22CB3" w:rsidRDefault="00B22CB3"/>
    <w:p w14:paraId="19CDED32" w14:textId="77777777" w:rsidR="00ED2002"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ED2002">
        <w:t>Bachelor Degree</w:t>
      </w:r>
      <w:proofErr w:type="gramEnd"/>
      <w:r w:rsidR="00ED2002">
        <w:t xml:space="preserve"> with a major in community nutrition, public health nutrition, foods and nutrition or dietetics </w:t>
      </w:r>
    </w:p>
    <w:p w14:paraId="370AE6B7" w14:textId="77777777" w:rsidR="00ED2002" w:rsidRDefault="00ED2002" w:rsidP="00540D45"/>
    <w:p w14:paraId="3841CFF9" w14:textId="7DB8E75F" w:rsidR="00CD45EE" w:rsidRDefault="00ED2002" w:rsidP="00ED2002">
      <w:r>
        <w:t xml:space="preserve">Three (3) years of experience as a Nutritionist or three (3) years providing nutrition and health-related counseling and </w:t>
      </w:r>
    </w:p>
    <w:p w14:paraId="4FD466F6" w14:textId="77777777" w:rsidR="00B03FEB" w:rsidRDefault="00B03FEB" w:rsidP="00ED2002"/>
    <w:p w14:paraId="227ECD9A" w14:textId="77777777" w:rsidR="00B03FEB" w:rsidRDefault="00B03FEB" w:rsidP="00ED2002">
      <w:r w:rsidRPr="00B03FEB">
        <w:rPr>
          <w:b/>
          <w:u w:val="single"/>
        </w:rPr>
        <w:t>Substitution for Education, Training or Experience</w:t>
      </w:r>
      <w:r w:rsidRPr="00B03FEB">
        <w:rPr>
          <w:b/>
        </w:rPr>
        <w:t>:</w:t>
      </w:r>
      <w:r>
        <w:t xml:space="preserve">  </w:t>
      </w:r>
      <w:proofErr w:type="spellStart"/>
      <w:proofErr w:type="gramStart"/>
      <w:r>
        <w:t>Masters</w:t>
      </w:r>
      <w:proofErr w:type="spellEnd"/>
      <w:r>
        <w:t xml:space="preserve"> Degree</w:t>
      </w:r>
      <w:proofErr w:type="gramEnd"/>
      <w:r>
        <w:t xml:space="preserve"> in community nutrition, public health nutrition, foods and nutrition or dietetics will substitute for one (1) year of experience.</w:t>
      </w:r>
    </w:p>
    <w:p w14:paraId="75A24570" w14:textId="77777777" w:rsidR="00ED2002" w:rsidRPr="00ED2002" w:rsidRDefault="00ED2002" w:rsidP="00ED2002"/>
    <w:p w14:paraId="6D4ED83D" w14:textId="0FD8B2CD" w:rsidR="00E54FF4" w:rsidRDefault="00E54FF4">
      <w:r w:rsidRPr="00E94557">
        <w:rPr>
          <w:b/>
          <w:u w:val="single"/>
        </w:rPr>
        <w:t>Starting Salary</w:t>
      </w:r>
      <w:r>
        <w:t xml:space="preserve">:  </w:t>
      </w:r>
      <w:r w:rsidRPr="000C62B1">
        <w:rPr>
          <w:color w:val="FF0000"/>
        </w:rPr>
        <w:t>$</w:t>
      </w:r>
      <w:r w:rsidR="00FA36B5">
        <w:rPr>
          <w:color w:val="FF0000"/>
        </w:rPr>
        <w:t>21.52-26.75</w:t>
      </w:r>
      <w:r w:rsidR="004202C7">
        <w:t xml:space="preserve"> </w:t>
      </w:r>
      <w:proofErr w:type="spellStart"/>
      <w:r>
        <w:t>hr</w:t>
      </w:r>
      <w:proofErr w:type="spellEnd"/>
      <w:r w:rsidR="00CB4FE9">
        <w:t xml:space="preserve"> negotiable</w:t>
      </w:r>
      <w:r w:rsidR="004124A0">
        <w:t xml:space="preserve"> with additional experience.  </w:t>
      </w:r>
      <w:r w:rsidR="00ED2002">
        <w:t>Grade 18</w:t>
      </w:r>
    </w:p>
    <w:p w14:paraId="04CA946D" w14:textId="77777777" w:rsidR="004124A0" w:rsidRDefault="004124A0"/>
    <w:p w14:paraId="27A349F7" w14:textId="77777777" w:rsidR="001B024E" w:rsidRDefault="001B024E" w:rsidP="001B024E">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F98025A" w14:textId="77777777" w:rsidR="00F52BBD" w:rsidRDefault="00F52BBD"/>
    <w:p w14:paraId="059F25D1"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57A84CA" w14:textId="77777777" w:rsidR="00B03FEB" w:rsidRDefault="00B03FEB" w:rsidP="00CB4FE9">
      <w:pPr>
        <w:rPr>
          <w:b/>
          <w:sz w:val="28"/>
          <w:szCs w:val="28"/>
          <w:u w:val="single"/>
        </w:rPr>
      </w:pPr>
    </w:p>
    <w:p w14:paraId="08450643" w14:textId="77777777" w:rsidR="00B03FEB" w:rsidRDefault="00B03FEB" w:rsidP="00CB4FE9">
      <w:pPr>
        <w:rPr>
          <w:b/>
          <w:sz w:val="28"/>
          <w:szCs w:val="28"/>
          <w:u w:val="single"/>
        </w:rPr>
      </w:pPr>
    </w:p>
    <w:p w14:paraId="5B0DF9C0" w14:textId="77777777" w:rsidR="00B03FEB" w:rsidRDefault="00B03FEB" w:rsidP="00CB4FE9">
      <w:pPr>
        <w:rPr>
          <w:b/>
          <w:sz w:val="28"/>
          <w:szCs w:val="28"/>
          <w:u w:val="single"/>
        </w:rPr>
      </w:pPr>
    </w:p>
    <w:p w14:paraId="42332A8B" w14:textId="77777777" w:rsidR="00B03FEB" w:rsidRDefault="00B03FEB" w:rsidP="00CB4FE9">
      <w:pPr>
        <w:rPr>
          <w:b/>
          <w:sz w:val="28"/>
          <w:szCs w:val="28"/>
          <w:u w:val="single"/>
        </w:rPr>
      </w:pPr>
    </w:p>
    <w:p w14:paraId="3FF3F0A3" w14:textId="77777777" w:rsidR="00B03FEB" w:rsidRDefault="00B03FEB" w:rsidP="00CB4FE9">
      <w:pPr>
        <w:rPr>
          <w:b/>
          <w:sz w:val="28"/>
          <w:szCs w:val="28"/>
          <w:u w:val="single"/>
        </w:rPr>
      </w:pPr>
    </w:p>
    <w:p w14:paraId="0C636466" w14:textId="77777777" w:rsidR="00B03FEB" w:rsidRDefault="00B03FEB" w:rsidP="00CB4FE9">
      <w:pPr>
        <w:rPr>
          <w:b/>
          <w:sz w:val="28"/>
          <w:szCs w:val="28"/>
          <w:u w:val="single"/>
        </w:rPr>
      </w:pPr>
    </w:p>
    <w:p w14:paraId="5C0F65F5" w14:textId="77777777" w:rsidR="00B03FEB" w:rsidRDefault="00B03FEB" w:rsidP="00CB4FE9">
      <w:pPr>
        <w:rPr>
          <w:b/>
          <w:sz w:val="28"/>
          <w:szCs w:val="28"/>
          <w:u w:val="single"/>
        </w:rPr>
      </w:pPr>
    </w:p>
    <w:p w14:paraId="55C75E17"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5C717C62" w14:textId="77777777" w:rsidR="00B03FEB" w:rsidRDefault="00B03FEB" w:rsidP="00E34C9D"/>
    <w:p w14:paraId="08BDA840"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0C62B1">
        <w:rPr>
          <w:color w:val="FF0000"/>
        </w:rPr>
        <w:t xml:space="preserve">(FT/PT) </w:t>
      </w:r>
      <w:r w:rsidR="000C62B1">
        <w:rPr>
          <w:b/>
          <w:u w:val="single"/>
        </w:rPr>
        <w:t>Nutri</w:t>
      </w:r>
      <w:r w:rsidR="00ED2002">
        <w:rPr>
          <w:b/>
          <w:u w:val="single"/>
        </w:rPr>
        <w:t>tionist III.</w:t>
      </w:r>
    </w:p>
    <w:p w14:paraId="6EEC6142" w14:textId="77777777" w:rsidR="00CB4FE9" w:rsidRDefault="00CB4FE9" w:rsidP="00CB4FE9"/>
    <w:p w14:paraId="7D5C2226" w14:textId="27163510" w:rsidR="00E34C9D" w:rsidRDefault="00E34C9D" w:rsidP="00E34C9D">
      <w:r w:rsidRPr="00E94557">
        <w:rPr>
          <w:b/>
          <w:u w:val="single"/>
        </w:rPr>
        <w:t>Starting Salary</w:t>
      </w:r>
      <w:r>
        <w:t xml:space="preserve">:  </w:t>
      </w:r>
      <w:r w:rsidRPr="000C62B1">
        <w:rPr>
          <w:color w:val="FF0000"/>
        </w:rPr>
        <w:t>$</w:t>
      </w:r>
      <w:r w:rsidR="00FA36B5">
        <w:rPr>
          <w:color w:val="FF0000"/>
        </w:rPr>
        <w:t>21.52-26.75</w:t>
      </w:r>
      <w:r>
        <w:t>/</w:t>
      </w:r>
      <w:proofErr w:type="spellStart"/>
      <w:r>
        <w:t>hr</w:t>
      </w:r>
      <w:proofErr w:type="spellEnd"/>
      <w:r>
        <w:t xml:space="preserve"> negotiable with </w:t>
      </w:r>
      <w:r w:rsidR="004168DB">
        <w:t>additional ex</w:t>
      </w:r>
      <w:r w:rsidR="00ED2002">
        <w:t>perience.  Grade 18</w:t>
      </w:r>
    </w:p>
    <w:p w14:paraId="529711B3" w14:textId="77777777" w:rsidR="00E34C9D" w:rsidRDefault="00E34C9D" w:rsidP="00CB4FE9"/>
    <w:p w14:paraId="088EF0A6" w14:textId="671261C9" w:rsidR="00F52BBD" w:rsidRPr="0062599A" w:rsidRDefault="00F52BBD" w:rsidP="00F52BBD">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2422842A" w14:textId="77777777" w:rsidR="001B024E" w:rsidRDefault="001B024E" w:rsidP="001B024E">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EB2C401" w14:textId="77777777" w:rsidR="00F52BBD" w:rsidRDefault="00F52BBD" w:rsidP="00CB4FE9"/>
    <w:sectPr w:rsidR="00F52BBD"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4050032">
    <w:abstractNumId w:val="1"/>
  </w:num>
  <w:num w:numId="2" w16cid:durableId="505898853">
    <w:abstractNumId w:val="2"/>
  </w:num>
  <w:num w:numId="3" w16cid:durableId="36190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2FD"/>
    <w:rsid w:val="00073D47"/>
    <w:rsid w:val="000914CE"/>
    <w:rsid w:val="000C62B1"/>
    <w:rsid w:val="001245AC"/>
    <w:rsid w:val="001B024E"/>
    <w:rsid w:val="001B6F2C"/>
    <w:rsid w:val="00287B84"/>
    <w:rsid w:val="002C102D"/>
    <w:rsid w:val="002E2BF1"/>
    <w:rsid w:val="00336121"/>
    <w:rsid w:val="003872DF"/>
    <w:rsid w:val="003F0572"/>
    <w:rsid w:val="004124A0"/>
    <w:rsid w:val="004168DB"/>
    <w:rsid w:val="004202C7"/>
    <w:rsid w:val="004804F0"/>
    <w:rsid w:val="004A3C68"/>
    <w:rsid w:val="004B1C4E"/>
    <w:rsid w:val="00540D45"/>
    <w:rsid w:val="005B2B81"/>
    <w:rsid w:val="005F34F5"/>
    <w:rsid w:val="00642171"/>
    <w:rsid w:val="00681458"/>
    <w:rsid w:val="006E0CAA"/>
    <w:rsid w:val="0071522C"/>
    <w:rsid w:val="0071618C"/>
    <w:rsid w:val="00716475"/>
    <w:rsid w:val="0074302D"/>
    <w:rsid w:val="00781CAF"/>
    <w:rsid w:val="009842E8"/>
    <w:rsid w:val="009B566D"/>
    <w:rsid w:val="009C68CA"/>
    <w:rsid w:val="009D3DBC"/>
    <w:rsid w:val="00A728A0"/>
    <w:rsid w:val="00A978FB"/>
    <w:rsid w:val="00AA7E47"/>
    <w:rsid w:val="00B03FEB"/>
    <w:rsid w:val="00B22CB3"/>
    <w:rsid w:val="00B64C26"/>
    <w:rsid w:val="00B8698D"/>
    <w:rsid w:val="00C13D5B"/>
    <w:rsid w:val="00CB4FE9"/>
    <w:rsid w:val="00CD45EE"/>
    <w:rsid w:val="00CD6596"/>
    <w:rsid w:val="00D07163"/>
    <w:rsid w:val="00D57BE2"/>
    <w:rsid w:val="00DC330E"/>
    <w:rsid w:val="00E34C9D"/>
    <w:rsid w:val="00E54FF4"/>
    <w:rsid w:val="00E8593F"/>
    <w:rsid w:val="00E94557"/>
    <w:rsid w:val="00EC7451"/>
    <w:rsid w:val="00ED2002"/>
    <w:rsid w:val="00F52BBD"/>
    <w:rsid w:val="00FA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62AA6"/>
  <w15:chartTrackingRefBased/>
  <w15:docId w15:val="{52C157C5-7805-4B9C-BD74-F1FCCEF5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221">
      <w:bodyDiv w:val="1"/>
      <w:marLeft w:val="0"/>
      <w:marRight w:val="0"/>
      <w:marTop w:val="0"/>
      <w:marBottom w:val="0"/>
      <w:divBdr>
        <w:top w:val="none" w:sz="0" w:space="0" w:color="auto"/>
        <w:left w:val="none" w:sz="0" w:space="0" w:color="auto"/>
        <w:bottom w:val="none" w:sz="0" w:space="0" w:color="auto"/>
        <w:right w:val="none" w:sz="0" w:space="0" w:color="auto"/>
      </w:divBdr>
    </w:div>
    <w:div w:id="7094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C7957-C1C0-4987-813C-CD8235C6AAE7}"/>
</file>

<file path=customXml/itemProps2.xml><?xml version="1.0" encoding="utf-8"?>
<ds:datastoreItem xmlns:ds="http://schemas.openxmlformats.org/officeDocument/2006/customXml" ds:itemID="{4FA8C4CF-8B7E-41D3-AF83-3AD9C080DE5C}">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94DA8224-1CB0-4F82-82B7-1A6E3FF12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3852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4349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2009-04-07T19:06:00Z</cp:lastPrinted>
  <dcterms:created xsi:type="dcterms:W3CDTF">2024-06-18T17:19:00Z</dcterms:created>
  <dcterms:modified xsi:type="dcterms:W3CDTF">2024-06-18T17:19:00Z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