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6B41" w14:textId="77777777" w:rsidR="001F0250" w:rsidRDefault="001F0250" w:rsidP="001F025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1)  Example of Large ad</w:t>
      </w:r>
    </w:p>
    <w:p w14:paraId="1AD5612D" w14:textId="77777777" w:rsidR="001F0250" w:rsidRDefault="001F0250" w:rsidP="001F0250"/>
    <w:p w14:paraId="06FDB68B" w14:textId="2DD55FE1" w:rsidR="001F0250" w:rsidRDefault="001F0250" w:rsidP="001F0250">
      <w:r>
        <w:t xml:space="preserve">The </w:t>
      </w:r>
      <w:r>
        <w:rPr>
          <w:color w:val="FF0000"/>
        </w:rPr>
        <w:t>(insert HD name)</w:t>
      </w:r>
      <w:r>
        <w:t xml:space="preserve"> Health Department is accepting applications for a </w:t>
      </w:r>
      <w:r>
        <w:rPr>
          <w:color w:val="FF0000"/>
        </w:rPr>
        <w:t>(FT/PT)</w:t>
      </w:r>
      <w:r>
        <w:t xml:space="preserve"> </w:t>
      </w:r>
      <w:r>
        <w:rPr>
          <w:b/>
          <w:u w:val="single"/>
        </w:rPr>
        <w:t>Technical Specialist.</w:t>
      </w:r>
    </w:p>
    <w:p w14:paraId="4E50B901" w14:textId="77777777" w:rsidR="001F0250" w:rsidRDefault="001F0250" w:rsidP="001F0250"/>
    <w:p w14:paraId="09D63249" w14:textId="77777777" w:rsidR="001F0250" w:rsidRDefault="001F0250" w:rsidP="001F0250">
      <w:r>
        <w:rPr>
          <w:b/>
          <w:u w:val="single"/>
        </w:rPr>
        <w:t>General Duties include</w:t>
      </w:r>
      <w:r>
        <w:t xml:space="preserve">:  This position serves under limited direction of </w:t>
      </w:r>
      <w:r w:rsidR="00166ABA">
        <w:t>the Health Department Director</w:t>
      </w:r>
      <w:r>
        <w:t xml:space="preserve"> or Information Manager.  Responsibilities for this position include, but are not limited to; Receives user problem reports, provides support to assigned users and maintains appropriate records and documentation</w:t>
      </w:r>
      <w:r w:rsidR="007C1570">
        <w:t xml:space="preserve">. </w:t>
      </w:r>
      <w:r>
        <w:t xml:space="preserve"> </w:t>
      </w:r>
      <w:r w:rsidR="007C1570">
        <w:t>P</w:t>
      </w:r>
      <w:r>
        <w:t xml:space="preserve">rovides </w:t>
      </w:r>
      <w:r w:rsidR="00166ABA">
        <w:t xml:space="preserve">general </w:t>
      </w:r>
      <w:r>
        <w:t>technical support to customers for resolution of network problems</w:t>
      </w:r>
      <w:r w:rsidR="007C1570">
        <w:t>.</w:t>
      </w:r>
      <w:r>
        <w:t xml:space="preserve"> </w:t>
      </w:r>
      <w:r w:rsidR="007C1570">
        <w:t>I</w:t>
      </w:r>
      <w:r>
        <w:t>nterprets and analyzes information provided by network management software</w:t>
      </w:r>
      <w:r w:rsidR="007C1570">
        <w:t>.</w:t>
      </w:r>
      <w:r>
        <w:t xml:space="preserve"> </w:t>
      </w:r>
      <w:r w:rsidR="007C1570">
        <w:t>P</w:t>
      </w:r>
      <w:r>
        <w:t>rovides assistance to equipment vendors during diagnostic procedures by running diagnostic routines</w:t>
      </w:r>
      <w:r w:rsidR="007C1570">
        <w:t>.</w:t>
      </w:r>
      <w:r>
        <w:t xml:space="preserve"> </w:t>
      </w:r>
      <w:r w:rsidR="007C1570">
        <w:t>R</w:t>
      </w:r>
      <w:r>
        <w:t>eplaces defective hardware and tests newly installed hardware</w:t>
      </w:r>
      <w:r w:rsidR="007C1570">
        <w:t>.</w:t>
      </w:r>
      <w:r>
        <w:t xml:space="preserve"> </w:t>
      </w:r>
      <w:r w:rsidR="007C1570">
        <w:t>I</w:t>
      </w:r>
      <w:r>
        <w:t>nstalls wiring and cabling</w:t>
      </w:r>
      <w:r w:rsidR="007C1570">
        <w:t>.</w:t>
      </w:r>
      <w:r>
        <w:t xml:space="preserve"> </w:t>
      </w:r>
      <w:r w:rsidR="00166ABA">
        <w:t>Assists staff in utilizing and installing software programs and general helpdesk issues relating to IT.</w:t>
      </w:r>
    </w:p>
    <w:p w14:paraId="7953C29A" w14:textId="77777777" w:rsidR="001F0250" w:rsidRDefault="001F0250" w:rsidP="001F0250"/>
    <w:p w14:paraId="1D5D94F8" w14:textId="1F936614" w:rsidR="001F0250" w:rsidRDefault="001F0250" w:rsidP="001F0250">
      <w:r>
        <w:rPr>
          <w:b/>
          <w:u w:val="single"/>
        </w:rPr>
        <w:t>Minimum Education, Training or Experience</w:t>
      </w:r>
      <w:r>
        <w:rPr>
          <w:b/>
        </w:rPr>
        <w:t>:</w:t>
      </w:r>
      <w:r>
        <w:t xml:space="preserve">  Bachelor</w:t>
      </w:r>
      <w:r w:rsidR="00252884">
        <w:t>s</w:t>
      </w:r>
      <w:r>
        <w:t xml:space="preserve"> Degree.  </w:t>
      </w:r>
    </w:p>
    <w:p w14:paraId="2A28ADDC" w14:textId="77777777" w:rsidR="001F0250" w:rsidRDefault="001F0250" w:rsidP="001F0250">
      <w:pPr>
        <w:jc w:val="center"/>
        <w:rPr>
          <w:b/>
        </w:rPr>
      </w:pPr>
    </w:p>
    <w:p w14:paraId="75A29A80" w14:textId="77777777" w:rsidR="001F0250" w:rsidRDefault="001F0250" w:rsidP="001F0250">
      <w:r>
        <w:rPr>
          <w:b/>
          <w:u w:val="single"/>
        </w:rPr>
        <w:t>Substitution for Education, Training or Experience</w:t>
      </w:r>
      <w:r>
        <w:t xml:space="preserve">:  An Associate Degree in Internet Technologies, Network Technology or Programming and two (2) years of experience in providing technical assistance related to network equipment or software may substitute for the </w:t>
      </w:r>
      <w:r w:rsidR="00166ABA">
        <w:t>educational requirement</w:t>
      </w:r>
      <w:r>
        <w:t>.</w:t>
      </w:r>
      <w:r w:rsidR="00166ABA">
        <w:t xml:space="preserve">  Related technical or vocational </w:t>
      </w:r>
      <w:r w:rsidR="00E449A1">
        <w:t>training will substitute for the educational requirement on a year-for-year basis.</w:t>
      </w:r>
    </w:p>
    <w:p w14:paraId="7A0E0892" w14:textId="77777777" w:rsidR="001F0250" w:rsidRDefault="001F0250" w:rsidP="001F0250"/>
    <w:p w14:paraId="076BD4C9" w14:textId="49E7DBCF" w:rsidR="001F0250" w:rsidRDefault="001F0250" w:rsidP="001F0250">
      <w:r>
        <w:rPr>
          <w:b/>
          <w:u w:val="single"/>
        </w:rPr>
        <w:t>Starting Salary</w:t>
      </w:r>
      <w:r>
        <w:t xml:space="preserve">:  </w:t>
      </w:r>
      <w:r>
        <w:rPr>
          <w:color w:val="FF0000"/>
        </w:rPr>
        <w:t>$</w:t>
      </w:r>
      <w:r w:rsidR="00252884">
        <w:rPr>
          <w:color w:val="FF0000"/>
        </w:rPr>
        <w:t>18.07-</w:t>
      </w:r>
      <w:r w:rsidR="001904D8">
        <w:rPr>
          <w:color w:val="FF0000"/>
        </w:rPr>
        <w:t>$</w:t>
      </w:r>
      <w:r w:rsidR="00252884">
        <w:rPr>
          <w:color w:val="FF0000"/>
        </w:rPr>
        <w:t>22.46</w:t>
      </w:r>
      <w:r>
        <w:t xml:space="preserve">/hr negotiable with additional experience.  Grade </w:t>
      </w:r>
      <w:r w:rsidR="00252884">
        <w:t>15</w:t>
      </w:r>
    </w:p>
    <w:p w14:paraId="4ECECD5A" w14:textId="77777777" w:rsidR="001F0250" w:rsidRDefault="001F0250" w:rsidP="001F0250"/>
    <w:p w14:paraId="6EA8E795" w14:textId="1EB3DB2C" w:rsidR="00CA7C81" w:rsidRDefault="00CA7C81" w:rsidP="00CA7C81">
      <w:pPr>
        <w:rPr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t xml:space="preserve">Apply at </w:t>
      </w:r>
      <w:hyperlink r:id="rId7" w:history="1">
        <w:r w:rsidR="00402016" w:rsidRPr="00090C3A">
          <w:rPr>
            <w:rStyle w:val="Hyperlink"/>
          </w:rPr>
          <w:t>https://chfs.wd12.myworkdayjobs.com/CHFS</w:t>
        </w:r>
      </w:hyperlink>
      <w:r w:rsidR="00402016" w:rsidRPr="00402016">
        <w:t>.</w:t>
      </w:r>
      <w:r w:rsidR="00402016">
        <w:t xml:space="preserve"> </w:t>
      </w:r>
      <w:r>
        <w:t xml:space="preserve">Completed application must be submitted by </w:t>
      </w:r>
      <w:r>
        <w:rPr>
          <w:b/>
          <w:bCs/>
          <w:color w:val="FF0000"/>
        </w:rPr>
        <w:t xml:space="preserve">(insert date) </w:t>
      </w:r>
      <w:r>
        <w:rPr>
          <w:b/>
          <w:bCs/>
        </w:rPr>
        <w:t xml:space="preserve">Transcripts must be provided before </w:t>
      </w:r>
      <w:r w:rsidR="00261C14">
        <w:rPr>
          <w:b/>
          <w:bCs/>
        </w:rPr>
        <w:t>the close</w:t>
      </w:r>
      <w:r>
        <w:rPr>
          <w:b/>
          <w:bCs/>
        </w:rPr>
        <w:t xml:space="preserve"> date if post-secondary education is required or may be substituted for experience. Transcripts must list the degree awarded.  </w:t>
      </w:r>
      <w:r>
        <w:t xml:space="preserve">Qualified applicants/employees are subject to a pre-screening, selection for interview, and/or demonstration of skills testing.  Employment may be contingent upon a successful drug screening and background check.  Equal Opportunity Employer. </w:t>
      </w:r>
    </w:p>
    <w:p w14:paraId="60C942ED" w14:textId="77777777" w:rsidR="001F0250" w:rsidRDefault="001F0250" w:rsidP="001F0250"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4196B6C" w14:textId="77777777" w:rsidR="001F0250" w:rsidRDefault="001F0250" w:rsidP="001F025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2)  Example of smaller ad to reference website</w:t>
      </w:r>
    </w:p>
    <w:p w14:paraId="7E3AC23B" w14:textId="77777777" w:rsidR="001F0250" w:rsidRDefault="001F0250" w:rsidP="001F0250"/>
    <w:p w14:paraId="2F3A53E3" w14:textId="5EE860B3" w:rsidR="001F0250" w:rsidRDefault="001F0250" w:rsidP="001F0250">
      <w:r>
        <w:t xml:space="preserve">The </w:t>
      </w:r>
      <w:r>
        <w:rPr>
          <w:color w:val="FF0000"/>
        </w:rPr>
        <w:t>(insert HD name)</w:t>
      </w:r>
      <w:r>
        <w:t xml:space="preserve"> Health Department is accepting applications for a </w:t>
      </w:r>
      <w:r>
        <w:rPr>
          <w:color w:val="FF0000"/>
        </w:rPr>
        <w:t>(FT/PT)</w:t>
      </w:r>
      <w:r>
        <w:t xml:space="preserve"> </w:t>
      </w:r>
      <w:r>
        <w:rPr>
          <w:b/>
          <w:u w:val="single"/>
        </w:rPr>
        <w:t>Technical Specialist.</w:t>
      </w:r>
    </w:p>
    <w:p w14:paraId="6BB0E814" w14:textId="77777777" w:rsidR="001F0250" w:rsidRDefault="001F0250" w:rsidP="001F0250"/>
    <w:p w14:paraId="7CC44571" w14:textId="1210B431" w:rsidR="001F0250" w:rsidRDefault="001F0250" w:rsidP="001F0250">
      <w:r>
        <w:rPr>
          <w:b/>
          <w:u w:val="single"/>
        </w:rPr>
        <w:t>Starting Salary</w:t>
      </w:r>
      <w:r>
        <w:t xml:space="preserve">:  </w:t>
      </w:r>
      <w:r>
        <w:rPr>
          <w:color w:val="FF0000"/>
        </w:rPr>
        <w:t>$</w:t>
      </w:r>
      <w:r w:rsidR="00252884">
        <w:rPr>
          <w:color w:val="FF0000"/>
        </w:rPr>
        <w:t>18.07-</w:t>
      </w:r>
      <w:r w:rsidR="001904D8">
        <w:rPr>
          <w:color w:val="FF0000"/>
        </w:rPr>
        <w:t>$</w:t>
      </w:r>
      <w:r w:rsidR="00252884">
        <w:rPr>
          <w:color w:val="FF0000"/>
        </w:rPr>
        <w:t>22.46</w:t>
      </w:r>
      <w:r>
        <w:t xml:space="preserve">/hr negotiable with additional experience.  Grade </w:t>
      </w:r>
      <w:r w:rsidR="00252884">
        <w:t>15</w:t>
      </w:r>
    </w:p>
    <w:p w14:paraId="10A8FBC3" w14:textId="77777777" w:rsidR="001F0250" w:rsidRDefault="001F0250" w:rsidP="001F0250"/>
    <w:p w14:paraId="3DCF171F" w14:textId="309FAA8F" w:rsidR="00CA7C81" w:rsidRDefault="00CA7C81" w:rsidP="00CA7C81">
      <w:pPr>
        <w:rPr>
          <w:sz w:val="22"/>
          <w:szCs w:val="22"/>
        </w:rPr>
      </w:pPr>
      <w:r>
        <w:t xml:space="preserve">A full listing of qualifications may be obtained at </w:t>
      </w:r>
      <w:hyperlink r:id="rId8" w:history="1">
        <w:r>
          <w:rPr>
            <w:rStyle w:val="Hyperlink"/>
          </w:rPr>
          <w:t>https://chfs.ky.gov/agencies/dph/dafm/lhpb/Pages/merit.aspx</w:t>
        </w:r>
      </w:hyperlink>
      <w:r>
        <w:t xml:space="preserve">.  Apply at </w:t>
      </w:r>
      <w:r w:rsidR="00402016" w:rsidRPr="00402016">
        <w:t>https://chfs.wd12.myworkdayjobs.com/CHFS.</w:t>
      </w:r>
      <w:r>
        <w:t xml:space="preserve">  The completed application must be submitted by </w:t>
      </w:r>
      <w:r>
        <w:rPr>
          <w:b/>
          <w:bCs/>
          <w:color w:val="FF0000"/>
        </w:rPr>
        <w:t>(insert date).</w:t>
      </w:r>
      <w:r>
        <w:t xml:space="preserve">  </w:t>
      </w:r>
      <w:r>
        <w:rPr>
          <w:b/>
          <w:bCs/>
        </w:rPr>
        <w:t xml:space="preserve">Transcripts must be provided before </w:t>
      </w:r>
      <w:r w:rsidR="00261C14">
        <w:rPr>
          <w:b/>
          <w:bCs/>
        </w:rPr>
        <w:t>the close</w:t>
      </w:r>
      <w:r>
        <w:rPr>
          <w:b/>
          <w:bCs/>
        </w:rPr>
        <w:t xml:space="preserve"> date if post-secondary education is required or may be substituted for experience. Transcripts must list the degree awarded.  </w:t>
      </w:r>
      <w:r>
        <w:t>Qualified applicants/employees are subject to a pre-screening, selection for interview, and/or demonstration of skills testing.  Employment may be contingent upon a successful drug screening and background check.  Equal Opportunity Employer.</w:t>
      </w:r>
    </w:p>
    <w:p w14:paraId="4CB6CB57" w14:textId="77777777" w:rsidR="001F0250" w:rsidRDefault="001F0250" w:rsidP="001F0250">
      <w:pPr>
        <w:rPr>
          <w:b/>
        </w:rPr>
      </w:pPr>
    </w:p>
    <w:p w14:paraId="1BA3A299" w14:textId="77777777" w:rsidR="00B05777" w:rsidRDefault="00B05777"/>
    <w:sectPr w:rsidR="00B05777" w:rsidSect="002B6C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50"/>
    <w:rsid w:val="000E03F9"/>
    <w:rsid w:val="00166ABA"/>
    <w:rsid w:val="001904D8"/>
    <w:rsid w:val="001F0250"/>
    <w:rsid w:val="00252884"/>
    <w:rsid w:val="00261C14"/>
    <w:rsid w:val="002B6CAA"/>
    <w:rsid w:val="00300519"/>
    <w:rsid w:val="00344C42"/>
    <w:rsid w:val="00402016"/>
    <w:rsid w:val="004040B0"/>
    <w:rsid w:val="0046600F"/>
    <w:rsid w:val="004C4EE7"/>
    <w:rsid w:val="004D327E"/>
    <w:rsid w:val="005B4EB1"/>
    <w:rsid w:val="005B76EA"/>
    <w:rsid w:val="00767A84"/>
    <w:rsid w:val="007A57F9"/>
    <w:rsid w:val="007C1570"/>
    <w:rsid w:val="00A70B1A"/>
    <w:rsid w:val="00B05777"/>
    <w:rsid w:val="00BE3AA9"/>
    <w:rsid w:val="00C26958"/>
    <w:rsid w:val="00CA0BD5"/>
    <w:rsid w:val="00CA7C81"/>
    <w:rsid w:val="00D1539A"/>
    <w:rsid w:val="00DA0F96"/>
    <w:rsid w:val="00E449A1"/>
    <w:rsid w:val="00EF1D65"/>
    <w:rsid w:val="00F33CA8"/>
    <w:rsid w:val="00F9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162A"/>
  <w15:chartTrackingRefBased/>
  <w15:docId w15:val="{09A9AC5C-9B0F-4BC9-B350-014F22BE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25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02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fs.ky.gov/agencies/dph/dafm/lhpb/Pages/merit.asp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chfs.wd12.myworkdayjobs.com/CHF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E57EA68347F488255454A74B942AC" ma:contentTypeVersion="1" ma:contentTypeDescription="Create a new document." ma:contentTypeScope="" ma:versionID="5f67d2afbfb441fed88afcc9a0ab914f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A3749-80B9-41BC-A2F2-88F71AEE3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823C6-EFA9-434C-B58D-CF456DE38236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650D9C5-E920-4945-A562-40F1FA64B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8fa39-7fbd-4685-a488-797cac82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CHFS</Company>
  <LinksUpToDate>false</LinksUpToDate>
  <CharactersWithSpaces>3001</CharactersWithSpaces>
  <SharedDoc>false</SharedDoc>
  <HLinks>
    <vt:vector size="12" baseType="variant">
      <vt:variant>
        <vt:i4>6881402</vt:i4>
      </vt:variant>
      <vt:variant>
        <vt:i4>3</vt:i4>
      </vt:variant>
      <vt:variant>
        <vt:i4>0</vt:i4>
      </vt:variant>
      <vt:variant>
        <vt:i4>5</vt:i4>
      </vt:variant>
      <vt:variant>
        <vt:lpwstr>http://chfs.ky.gov/dph/LHD.htm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http://chfs.ky.gov/dph/lhdapp.htm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1414 - Technical Specialist</dc:title>
  <dc:subject/>
  <dc:creator>debbie.garrison</dc:creator>
  <cp:keywords/>
  <dc:description/>
  <cp:lastModifiedBy>Bond, Carolyn T (CHFS DPH DAFM)</cp:lastModifiedBy>
  <cp:revision>3</cp:revision>
  <cp:lastPrinted>2011-12-12T19:45:00Z</cp:lastPrinted>
  <dcterms:created xsi:type="dcterms:W3CDTF">2023-02-16T23:22:00Z</dcterms:created>
  <dcterms:modified xsi:type="dcterms:W3CDTF">2024-06-18T15:51:00Z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0x010100758E57EA68347F488255454A74B942AC</vt:lpwstr>
  </property>
</Properties>
</file>