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76" w:rsidRPr="00B04276" w:rsidRDefault="001E40B4" w:rsidP="00B04276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 xml:space="preserve">KWCSP boilerplate </w:t>
      </w:r>
      <w:r w:rsidR="00B04276" w:rsidRPr="00B04276">
        <w:rPr>
          <w:rFonts w:asciiTheme="majorHAnsi" w:hAnsiTheme="majorHAnsi" w:cs="Arial"/>
          <w:sz w:val="32"/>
          <w:szCs w:val="32"/>
        </w:rPr>
        <w:t>contract l</w:t>
      </w:r>
      <w:r w:rsidR="00B04276">
        <w:rPr>
          <w:rFonts w:asciiTheme="majorHAnsi" w:hAnsiTheme="majorHAnsi" w:cs="Arial"/>
          <w:sz w:val="32"/>
          <w:szCs w:val="32"/>
        </w:rPr>
        <w:t>anguage:</w:t>
      </w:r>
    </w:p>
    <w:p w:rsidR="00167139" w:rsidRDefault="00167139" w:rsidP="00167139">
      <w:pPr>
        <w:pStyle w:val="ListParagraph"/>
        <w:rPr>
          <w:rFonts w:asciiTheme="majorHAnsi" w:hAnsiTheme="majorHAnsi" w:cs="Arial"/>
          <w:i/>
        </w:rPr>
      </w:pPr>
    </w:p>
    <w:p w:rsidR="00CF001E" w:rsidRPr="006516B2" w:rsidRDefault="00CF001E" w:rsidP="00CF001E">
      <w:pPr>
        <w:pStyle w:val="ListParagraph"/>
        <w:numPr>
          <w:ilvl w:val="0"/>
          <w:numId w:val="6"/>
        </w:numPr>
        <w:rPr>
          <w:rFonts w:asciiTheme="majorHAnsi" w:hAnsiTheme="majorHAnsi" w:cs="Arial"/>
          <w:i/>
        </w:rPr>
      </w:pPr>
      <w:r w:rsidRPr="006516B2">
        <w:rPr>
          <w:rFonts w:asciiTheme="majorHAnsi" w:hAnsiTheme="majorHAnsi"/>
        </w:rPr>
        <w:t xml:space="preserve">Contractor will </w:t>
      </w:r>
      <w:r w:rsidRPr="006516B2">
        <w:rPr>
          <w:rFonts w:asciiTheme="majorHAnsi" w:hAnsiTheme="majorHAnsi"/>
          <w:bCs/>
        </w:rPr>
        <w:t>submit medical</w:t>
      </w:r>
      <w:r w:rsidR="002F3CAB" w:rsidRPr="006516B2">
        <w:rPr>
          <w:rFonts w:asciiTheme="majorHAnsi" w:hAnsiTheme="majorHAnsi"/>
          <w:bCs/>
        </w:rPr>
        <w:t xml:space="preserve"> record documentation including</w:t>
      </w:r>
      <w:r w:rsidRPr="006516B2">
        <w:rPr>
          <w:rFonts w:asciiTheme="majorHAnsi" w:hAnsiTheme="majorHAnsi"/>
          <w:bCs/>
        </w:rPr>
        <w:t xml:space="preserve"> complete assessment</w:t>
      </w:r>
      <w:r w:rsidR="002F3CAB" w:rsidRPr="006516B2">
        <w:rPr>
          <w:rFonts w:asciiTheme="majorHAnsi" w:hAnsiTheme="majorHAnsi"/>
          <w:bCs/>
        </w:rPr>
        <w:t xml:space="preserve"> per the CCSG</w:t>
      </w:r>
      <w:r w:rsidRPr="006516B2">
        <w:rPr>
          <w:rFonts w:asciiTheme="majorHAnsi" w:hAnsiTheme="majorHAnsi"/>
          <w:bCs/>
        </w:rPr>
        <w:t xml:space="preserve">, </w:t>
      </w:r>
      <w:r w:rsidRPr="006516B2">
        <w:rPr>
          <w:rFonts w:asciiTheme="majorHAnsi" w:hAnsiTheme="majorHAnsi"/>
        </w:rPr>
        <w:t>and a follow-up plan for continuing care to the Health Department within two weeks of th</w:t>
      </w:r>
      <w:r w:rsidR="002F3CAB" w:rsidRPr="006516B2">
        <w:rPr>
          <w:rFonts w:asciiTheme="majorHAnsi" w:hAnsiTheme="majorHAnsi"/>
        </w:rPr>
        <w:t xml:space="preserve">e procedure(s) </w:t>
      </w:r>
      <w:r w:rsidR="001B3926" w:rsidRPr="006516B2">
        <w:rPr>
          <w:rFonts w:asciiTheme="majorHAnsi" w:hAnsiTheme="majorHAnsi"/>
        </w:rPr>
        <w:t>or the receipt of the</w:t>
      </w:r>
      <w:r w:rsidR="002F3CAB" w:rsidRPr="006516B2">
        <w:rPr>
          <w:rFonts w:asciiTheme="majorHAnsi" w:hAnsiTheme="majorHAnsi"/>
        </w:rPr>
        <w:t xml:space="preserve"> test re</w:t>
      </w:r>
      <w:r w:rsidR="001B3926" w:rsidRPr="006516B2">
        <w:rPr>
          <w:rFonts w:asciiTheme="majorHAnsi" w:hAnsiTheme="majorHAnsi"/>
        </w:rPr>
        <w:t>sult(s)</w:t>
      </w:r>
      <w:r w:rsidR="00D3275A" w:rsidRPr="006516B2">
        <w:rPr>
          <w:rFonts w:asciiTheme="majorHAnsi" w:hAnsiTheme="majorHAnsi"/>
        </w:rPr>
        <w:t xml:space="preserve">. </w:t>
      </w:r>
      <w:r w:rsidR="002F3CAB" w:rsidRPr="006516B2">
        <w:rPr>
          <w:rFonts w:asciiTheme="majorHAnsi" w:hAnsiTheme="majorHAnsi"/>
        </w:rPr>
        <w:t xml:space="preserve"> Medical records, including test results,</w:t>
      </w:r>
      <w:r w:rsidRPr="006516B2">
        <w:rPr>
          <w:rFonts w:asciiTheme="majorHAnsi" w:hAnsiTheme="majorHAnsi"/>
        </w:rPr>
        <w:t xml:space="preserve"> </w:t>
      </w:r>
      <w:r w:rsidRPr="006516B2">
        <w:rPr>
          <w:rFonts w:asciiTheme="majorHAnsi" w:hAnsiTheme="majorHAnsi"/>
          <w:u w:val="single"/>
        </w:rPr>
        <w:t>MUST</w:t>
      </w:r>
      <w:r w:rsidRPr="006516B2">
        <w:rPr>
          <w:rFonts w:asciiTheme="majorHAnsi" w:hAnsiTheme="majorHAnsi"/>
        </w:rPr>
        <w:t xml:space="preserve"> be submitted to the Health Department before payment can be made to the Contractor</w:t>
      </w:r>
      <w:r w:rsidR="00994E9C" w:rsidRPr="006516B2">
        <w:rPr>
          <w:rFonts w:asciiTheme="majorHAnsi" w:hAnsiTheme="majorHAnsi"/>
        </w:rPr>
        <w:t>.</w:t>
      </w:r>
      <w:r w:rsidR="00867A61" w:rsidRPr="006516B2">
        <w:rPr>
          <w:rFonts w:asciiTheme="majorHAnsi" w:hAnsiTheme="majorHAnsi"/>
        </w:rPr>
        <w:t xml:space="preserve"> </w:t>
      </w:r>
      <w:r w:rsidR="00867A61" w:rsidRPr="006516B2">
        <w:rPr>
          <w:rFonts w:asciiTheme="majorHAnsi" w:hAnsiTheme="majorHAnsi"/>
          <w:i/>
        </w:rPr>
        <w:t>Source: FY18 contract language</w:t>
      </w:r>
    </w:p>
    <w:p w:rsidR="00CF001E" w:rsidRPr="006516B2" w:rsidRDefault="00CF001E" w:rsidP="00994E9C">
      <w:pPr>
        <w:pStyle w:val="ListParagraph"/>
        <w:rPr>
          <w:rFonts w:asciiTheme="majorHAnsi" w:hAnsiTheme="majorHAnsi" w:cs="Arial"/>
        </w:rPr>
      </w:pPr>
    </w:p>
    <w:p w:rsidR="001B3926" w:rsidRPr="006516B2" w:rsidRDefault="00167139" w:rsidP="001B3926">
      <w:pPr>
        <w:pStyle w:val="ListParagraph"/>
        <w:numPr>
          <w:ilvl w:val="0"/>
          <w:numId w:val="6"/>
        </w:numPr>
        <w:rPr>
          <w:rFonts w:asciiTheme="majorHAnsi" w:hAnsiTheme="majorHAnsi" w:cs="Arial"/>
        </w:rPr>
      </w:pPr>
      <w:r w:rsidRPr="006516B2">
        <w:rPr>
          <w:rFonts w:asciiTheme="majorHAnsi" w:hAnsiTheme="majorHAnsi" w:cs="Arial"/>
        </w:rPr>
        <w:t xml:space="preserve">Contractor will refer all KWCSP patients in need of breast or cervical cancer treatment services to the LHD, who will then refer these patients to the </w:t>
      </w:r>
      <w:r w:rsidR="002F3CAB" w:rsidRPr="006516B2">
        <w:rPr>
          <w:rFonts w:asciiTheme="majorHAnsi" w:hAnsiTheme="majorHAnsi" w:cs="Arial"/>
        </w:rPr>
        <w:t xml:space="preserve">Department for Medicaid Services </w:t>
      </w:r>
      <w:r w:rsidRPr="006516B2">
        <w:rPr>
          <w:rFonts w:asciiTheme="majorHAnsi" w:hAnsiTheme="majorHAnsi" w:cs="Arial"/>
        </w:rPr>
        <w:t xml:space="preserve">Breast and Cervical Cancer Treatment </w:t>
      </w:r>
      <w:r w:rsidR="001B3926" w:rsidRPr="006516B2">
        <w:rPr>
          <w:rFonts w:asciiTheme="majorHAnsi" w:hAnsiTheme="majorHAnsi" w:cs="Arial"/>
        </w:rPr>
        <w:t>Program (BCCTP)</w:t>
      </w:r>
      <w:r w:rsidRPr="006516B2">
        <w:rPr>
          <w:rFonts w:asciiTheme="majorHAnsi" w:hAnsiTheme="majorHAnsi" w:cs="Arial"/>
        </w:rPr>
        <w:t xml:space="preserve">. </w:t>
      </w:r>
      <w:r w:rsidR="001B3926" w:rsidRPr="006516B2">
        <w:rPr>
          <w:rFonts w:asciiTheme="majorHAnsi" w:hAnsiTheme="majorHAnsi" w:cs="Arial"/>
        </w:rPr>
        <w:t xml:space="preserve"> </w:t>
      </w:r>
      <w:r w:rsidRPr="006516B2">
        <w:rPr>
          <w:rFonts w:asciiTheme="majorHAnsi" w:hAnsiTheme="majorHAnsi" w:cs="Arial"/>
          <w:i/>
        </w:rPr>
        <w:t>Source: AR core function</w:t>
      </w:r>
    </w:p>
    <w:p w:rsidR="001B3926" w:rsidRPr="006516B2" w:rsidRDefault="001B3926" w:rsidP="001B3926">
      <w:pPr>
        <w:pStyle w:val="ListParagraph"/>
        <w:rPr>
          <w:rFonts w:asciiTheme="majorHAnsi" w:hAnsiTheme="majorHAnsi"/>
        </w:rPr>
      </w:pPr>
    </w:p>
    <w:p w:rsidR="00F936F1" w:rsidRPr="006516B2" w:rsidRDefault="00167139" w:rsidP="001B3926">
      <w:pPr>
        <w:pStyle w:val="ListParagraph"/>
        <w:numPr>
          <w:ilvl w:val="0"/>
          <w:numId w:val="6"/>
        </w:numPr>
        <w:rPr>
          <w:rFonts w:asciiTheme="majorHAnsi" w:hAnsiTheme="majorHAnsi" w:cs="Arial"/>
        </w:rPr>
      </w:pPr>
      <w:r w:rsidRPr="006516B2">
        <w:rPr>
          <w:rFonts w:asciiTheme="majorHAnsi" w:hAnsiTheme="majorHAnsi"/>
        </w:rPr>
        <w:t>Contractor b</w:t>
      </w:r>
      <w:r w:rsidR="00DB73B6" w:rsidRPr="006516B2">
        <w:rPr>
          <w:rFonts w:asciiTheme="majorHAnsi" w:hAnsiTheme="majorHAnsi"/>
        </w:rPr>
        <w:t>illing mus</w:t>
      </w:r>
      <w:r w:rsidR="002F3CAB" w:rsidRPr="006516B2">
        <w:rPr>
          <w:rFonts w:asciiTheme="majorHAnsi" w:hAnsiTheme="majorHAnsi"/>
        </w:rPr>
        <w:t>t use CPT codes and ICD-10</w:t>
      </w:r>
      <w:r w:rsidR="00DB73B6" w:rsidRPr="006516B2">
        <w:rPr>
          <w:rFonts w:asciiTheme="majorHAnsi" w:hAnsiTheme="majorHAnsi"/>
        </w:rPr>
        <w:t xml:space="preserve"> nomenclature. </w:t>
      </w:r>
      <w:r w:rsidR="00F936F1" w:rsidRPr="006516B2">
        <w:rPr>
          <w:rFonts w:asciiTheme="majorHAnsi" w:hAnsiTheme="majorHAnsi"/>
        </w:rPr>
        <w:t>Contractor will</w:t>
      </w:r>
      <w:r w:rsidR="00A03B65" w:rsidRPr="006516B2">
        <w:rPr>
          <w:rFonts w:asciiTheme="majorHAnsi" w:hAnsiTheme="majorHAnsi"/>
        </w:rPr>
        <w:t xml:space="preserve"> bill for servic</w:t>
      </w:r>
      <w:r w:rsidRPr="006516B2">
        <w:rPr>
          <w:rFonts w:asciiTheme="majorHAnsi" w:hAnsiTheme="majorHAnsi"/>
        </w:rPr>
        <w:t>es directly to the Health Department</w:t>
      </w:r>
      <w:r w:rsidR="00F936F1" w:rsidRPr="006516B2">
        <w:rPr>
          <w:rFonts w:asciiTheme="majorHAnsi" w:hAnsiTheme="majorHAnsi"/>
        </w:rPr>
        <w:t xml:space="preserve"> for </w:t>
      </w:r>
      <w:r w:rsidR="00E56028" w:rsidRPr="006516B2">
        <w:rPr>
          <w:rFonts w:asciiTheme="majorHAnsi" w:hAnsiTheme="majorHAnsi"/>
        </w:rPr>
        <w:t>KWCSP-eligible patients (</w:t>
      </w:r>
      <w:r w:rsidR="00A03B65" w:rsidRPr="006516B2">
        <w:rPr>
          <w:rFonts w:asciiTheme="majorHAnsi" w:hAnsiTheme="majorHAnsi"/>
        </w:rPr>
        <w:t>uninsured or underinsured</w:t>
      </w:r>
      <w:r w:rsidR="00F936F1" w:rsidRPr="006516B2">
        <w:rPr>
          <w:rFonts w:asciiTheme="majorHAnsi" w:hAnsiTheme="majorHAnsi"/>
        </w:rPr>
        <w:t xml:space="preserve"> patients</w:t>
      </w:r>
      <w:r w:rsidR="00E56028" w:rsidRPr="006516B2">
        <w:rPr>
          <w:rFonts w:asciiTheme="majorHAnsi" w:hAnsiTheme="majorHAnsi"/>
        </w:rPr>
        <w:t>)</w:t>
      </w:r>
      <w:r w:rsidR="00A03B65" w:rsidRPr="006516B2">
        <w:rPr>
          <w:rFonts w:asciiTheme="majorHAnsi" w:hAnsiTheme="majorHAnsi"/>
        </w:rPr>
        <w:t>.  The patient shall not be billed by the con</w:t>
      </w:r>
      <w:bookmarkStart w:id="0" w:name="_GoBack"/>
      <w:bookmarkEnd w:id="0"/>
      <w:r w:rsidR="00A03B65" w:rsidRPr="006516B2">
        <w:rPr>
          <w:rFonts w:asciiTheme="majorHAnsi" w:hAnsiTheme="majorHAnsi"/>
        </w:rPr>
        <w:t>tracted provider.</w:t>
      </w:r>
      <w:r w:rsidR="00F936F1" w:rsidRPr="006516B2">
        <w:rPr>
          <w:rFonts w:asciiTheme="majorHAnsi" w:hAnsiTheme="majorHAnsi"/>
        </w:rPr>
        <w:t xml:space="preserve">  </w:t>
      </w:r>
      <w:r w:rsidR="002F3CAB" w:rsidRPr="006516B2">
        <w:rPr>
          <w:rFonts w:asciiTheme="majorHAnsi" w:hAnsiTheme="majorHAnsi"/>
        </w:rPr>
        <w:t>Contractor shall</w:t>
      </w:r>
      <w:r w:rsidR="00F936F1" w:rsidRPr="006516B2">
        <w:rPr>
          <w:rFonts w:asciiTheme="majorHAnsi" w:hAnsiTheme="majorHAnsi"/>
        </w:rPr>
        <w:t xml:space="preserve"> not bill third party </w:t>
      </w:r>
      <w:proofErr w:type="spellStart"/>
      <w:r w:rsidR="00F936F1" w:rsidRPr="006516B2">
        <w:rPr>
          <w:rFonts w:asciiTheme="majorHAnsi" w:hAnsiTheme="majorHAnsi"/>
        </w:rPr>
        <w:t>payor</w:t>
      </w:r>
      <w:proofErr w:type="spellEnd"/>
      <w:r w:rsidR="00F936F1" w:rsidRPr="006516B2">
        <w:rPr>
          <w:rFonts w:asciiTheme="majorHAnsi" w:hAnsiTheme="majorHAnsi"/>
        </w:rPr>
        <w:t xml:space="preserve"> or patient for any services covered by this contract.  The KWCSP reimbursement rates (see KWCSP rate sheet) are considered payment in full. </w:t>
      </w:r>
      <w:r w:rsidR="00046C15" w:rsidRPr="006516B2">
        <w:rPr>
          <w:rFonts w:asciiTheme="majorHAnsi" w:hAnsiTheme="majorHAnsi"/>
          <w:i/>
        </w:rPr>
        <w:t>Source: FY18 contract language</w:t>
      </w:r>
    </w:p>
    <w:p w:rsidR="00D3275A" w:rsidRPr="006516B2" w:rsidRDefault="00D3275A" w:rsidP="00306839">
      <w:pPr>
        <w:rPr>
          <w:rFonts w:asciiTheme="majorHAnsi" w:hAnsiTheme="majorHAnsi"/>
        </w:rPr>
      </w:pPr>
    </w:p>
    <w:p w:rsidR="00BA69CF" w:rsidRPr="006516B2" w:rsidRDefault="00306839" w:rsidP="006516B2">
      <w:pPr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i/>
          <w:iCs/>
          <w:sz w:val="24"/>
          <w:szCs w:val="24"/>
        </w:rPr>
      </w:pPr>
      <w:r w:rsidRPr="006516B2">
        <w:rPr>
          <w:rFonts w:asciiTheme="majorHAnsi" w:hAnsiTheme="majorHAnsi" w:cs="Arial"/>
          <w:sz w:val="24"/>
          <w:szCs w:val="24"/>
        </w:rPr>
        <w:t xml:space="preserve">Contractors providing </w:t>
      </w:r>
      <w:r w:rsidRPr="006516B2">
        <w:rPr>
          <w:rFonts w:asciiTheme="majorHAnsi" w:hAnsiTheme="majorHAnsi" w:cs="Arial"/>
          <w:bCs/>
          <w:sz w:val="24"/>
          <w:szCs w:val="24"/>
        </w:rPr>
        <w:t>KWCSP and/or FP program</w:t>
      </w:r>
      <w:r w:rsidRPr="006516B2">
        <w:rPr>
          <w:rFonts w:asciiTheme="majorHAnsi" w:hAnsiTheme="majorHAnsi" w:cs="Arial"/>
          <w:sz w:val="24"/>
          <w:szCs w:val="24"/>
        </w:rPr>
        <w:t xml:space="preserve"> services will be audited </w:t>
      </w:r>
      <w:r w:rsidR="001B3926" w:rsidRPr="006516B2">
        <w:rPr>
          <w:rFonts w:asciiTheme="majorHAnsi" w:hAnsiTheme="majorHAnsi" w:cs="Arial"/>
          <w:sz w:val="24"/>
          <w:szCs w:val="24"/>
        </w:rPr>
        <w:t xml:space="preserve">for quality assurance </w:t>
      </w:r>
      <w:r w:rsidRPr="006516B2">
        <w:rPr>
          <w:rFonts w:asciiTheme="majorHAnsi" w:hAnsiTheme="majorHAnsi" w:cs="Arial"/>
          <w:sz w:val="24"/>
          <w:szCs w:val="24"/>
        </w:rPr>
        <w:t>by the LHD every six months or as directed by the DWH.</w:t>
      </w:r>
      <w:r w:rsidR="001B3926" w:rsidRPr="006516B2">
        <w:rPr>
          <w:rFonts w:asciiTheme="majorHAnsi" w:hAnsiTheme="majorHAnsi" w:cs="Arial"/>
          <w:sz w:val="24"/>
          <w:szCs w:val="24"/>
        </w:rPr>
        <w:t xml:space="preserve">  </w:t>
      </w:r>
      <w:r w:rsidR="001B3926" w:rsidRPr="006516B2">
        <w:rPr>
          <w:rFonts w:asciiTheme="majorHAnsi" w:hAnsiTheme="majorHAnsi" w:cs="Arial"/>
          <w:i/>
          <w:sz w:val="24"/>
          <w:szCs w:val="24"/>
        </w:rPr>
        <w:t>Source: AR</w:t>
      </w:r>
      <w:r w:rsidR="001B3926" w:rsidRPr="006516B2">
        <w:rPr>
          <w:rFonts w:asciiTheme="majorHAnsi" w:hAnsiTheme="majorHAnsi" w:cs="Arial"/>
          <w:i/>
          <w:sz w:val="24"/>
          <w:szCs w:val="24"/>
        </w:rPr>
        <w:sym w:font="Wingdings" w:char="F0E0"/>
      </w:r>
      <w:r w:rsidR="001B3926" w:rsidRPr="006516B2">
        <w:rPr>
          <w:rFonts w:asciiTheme="majorHAnsi" w:hAnsiTheme="majorHAnsi" w:cs="Arial"/>
          <w:i/>
          <w:sz w:val="24"/>
          <w:szCs w:val="24"/>
        </w:rPr>
        <w:t>Program Description</w:t>
      </w:r>
      <w:r w:rsidR="001B3926" w:rsidRPr="006516B2">
        <w:rPr>
          <w:rFonts w:asciiTheme="majorHAnsi" w:hAnsiTheme="majorHAnsi" w:cs="Arial"/>
          <w:i/>
          <w:sz w:val="24"/>
          <w:szCs w:val="24"/>
        </w:rPr>
        <w:sym w:font="Wingdings" w:char="F0E0"/>
      </w:r>
      <w:r w:rsidR="001B3926" w:rsidRPr="006516B2">
        <w:rPr>
          <w:rFonts w:asciiTheme="majorHAnsi" w:hAnsiTheme="majorHAnsi" w:cs="Arial"/>
          <w:i/>
          <w:sz w:val="24"/>
          <w:szCs w:val="24"/>
        </w:rPr>
        <w:t>Quality Assurance</w:t>
      </w:r>
    </w:p>
    <w:p w:rsidR="00BA69CF" w:rsidRPr="00BA69CF" w:rsidRDefault="00BA69CF" w:rsidP="00BA69CF">
      <w:pPr>
        <w:rPr>
          <w:rFonts w:asciiTheme="majorHAnsi" w:hAnsiTheme="majorHAnsi" w:cs="Arial"/>
          <w:iCs/>
        </w:rPr>
      </w:pPr>
    </w:p>
    <w:p w:rsidR="00352083" w:rsidRDefault="00352083" w:rsidP="00475308">
      <w:pPr>
        <w:pStyle w:val="ListParagraph"/>
        <w:rPr>
          <w:rFonts w:asciiTheme="majorHAnsi" w:hAnsiTheme="majorHAnsi"/>
        </w:rPr>
      </w:pPr>
    </w:p>
    <w:sectPr w:rsidR="00352083" w:rsidSect="002745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450"/>
    <w:multiLevelType w:val="hybridMultilevel"/>
    <w:tmpl w:val="D77E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0744DE"/>
    <w:multiLevelType w:val="hybridMultilevel"/>
    <w:tmpl w:val="805A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8761E"/>
    <w:multiLevelType w:val="hybridMultilevel"/>
    <w:tmpl w:val="1C66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114D1"/>
    <w:multiLevelType w:val="hybridMultilevel"/>
    <w:tmpl w:val="6FFC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10A85"/>
    <w:multiLevelType w:val="hybridMultilevel"/>
    <w:tmpl w:val="B78A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E2F19"/>
    <w:multiLevelType w:val="hybridMultilevel"/>
    <w:tmpl w:val="FA4AA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30E54"/>
    <w:multiLevelType w:val="hybridMultilevel"/>
    <w:tmpl w:val="BE4A9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AF"/>
    <w:rsid w:val="00046C15"/>
    <w:rsid w:val="00074B83"/>
    <w:rsid w:val="00167139"/>
    <w:rsid w:val="001B3926"/>
    <w:rsid w:val="001E40B4"/>
    <w:rsid w:val="0027456C"/>
    <w:rsid w:val="002F3CAB"/>
    <w:rsid w:val="00306839"/>
    <w:rsid w:val="00352083"/>
    <w:rsid w:val="00475308"/>
    <w:rsid w:val="00543FDA"/>
    <w:rsid w:val="00571D25"/>
    <w:rsid w:val="006516B2"/>
    <w:rsid w:val="00744A83"/>
    <w:rsid w:val="00781B6B"/>
    <w:rsid w:val="008466A1"/>
    <w:rsid w:val="00856ECA"/>
    <w:rsid w:val="00867A61"/>
    <w:rsid w:val="008D3CAF"/>
    <w:rsid w:val="009918F8"/>
    <w:rsid w:val="00994E9C"/>
    <w:rsid w:val="00A03B65"/>
    <w:rsid w:val="00AB06A9"/>
    <w:rsid w:val="00B04276"/>
    <w:rsid w:val="00BA69CF"/>
    <w:rsid w:val="00C41C9C"/>
    <w:rsid w:val="00CF001E"/>
    <w:rsid w:val="00D3275A"/>
    <w:rsid w:val="00DB73B6"/>
    <w:rsid w:val="00E56028"/>
    <w:rsid w:val="00F936F1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BA28A"/>
  <w15:chartTrackingRefBased/>
  <w15:docId w15:val="{8F02F72A-86CE-4416-A54F-4243CD3D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C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C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AF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A03B6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03B6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C99993BA6FB44A802663507C36A5C" ma:contentTypeVersion="3" ma:contentTypeDescription="Create a new document." ma:contentTypeScope="" ma:versionID="978dc31ae1e19be5877862faa1710112">
  <xsd:schema xmlns:xsd="http://www.w3.org/2001/XMLSchema" xmlns:xs="http://www.w3.org/2001/XMLSchema" xmlns:p="http://schemas.microsoft.com/office/2006/metadata/properties" xmlns:ns2="f6f81231-3c0e-4249-bb01-83110b06ea91" xmlns:ns3="9d98fa39-7fbd-4685-a488-797cac822720" targetNamespace="http://schemas.microsoft.com/office/2006/metadata/properties" ma:root="true" ma:fieldsID="7a072b3d406375392bcb80e4bcaa1154" ns2:_="" ns3:_="">
    <xsd:import namespace="f6f81231-3c0e-4249-bb01-83110b06ea91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olDphContracts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81231-3c0e-4249-bb01-83110b06ea91" elementFormDefault="qualified">
    <xsd:import namespace="http://schemas.microsoft.com/office/2006/documentManagement/types"/>
    <xsd:import namespace="http://schemas.microsoft.com/office/infopath/2007/PartnerControls"/>
    <xsd:element name="solDphContractsType" ma:index="8" nillable="true" ma:displayName="Contract Doc Type" ma:format="Dropdown" ma:internalName="solDphContractsType">
      <xsd:simpleType>
        <xsd:restriction base="dms:Choice">
          <xsd:enumeration value="Templates"/>
          <xsd:enumeration value="Training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lDphContractsType xmlns="f6f81231-3c0e-4249-bb01-83110b06ea91">Templates</solDphContractsType>
  </documentManagement>
</p:properties>
</file>

<file path=customXml/itemProps1.xml><?xml version="1.0" encoding="utf-8"?>
<ds:datastoreItem xmlns:ds="http://schemas.openxmlformats.org/officeDocument/2006/customXml" ds:itemID="{33A3845E-FD0F-4A6A-A2FF-621DBAED57CC}"/>
</file>

<file path=customXml/itemProps2.xml><?xml version="1.0" encoding="utf-8"?>
<ds:datastoreItem xmlns:ds="http://schemas.openxmlformats.org/officeDocument/2006/customXml" ds:itemID="{14392875-71B2-41BA-9D68-AD108CBFE80C}"/>
</file>

<file path=customXml/itemProps3.xml><?xml version="1.0" encoding="utf-8"?>
<ds:datastoreItem xmlns:ds="http://schemas.openxmlformats.org/officeDocument/2006/customXml" ds:itemID="{72F985F1-2575-48C4-9361-C4EF1F8C47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KWCSP Boilerplate</dc:title>
  <dc:subject/>
  <dc:creator>Barnard, Ellen   (CHFS DPH)</dc:creator>
  <cp:keywords/>
  <dc:description/>
  <cp:lastModifiedBy>Barnard, Ellen   (CHFS DPH)</cp:lastModifiedBy>
  <cp:revision>9</cp:revision>
  <cp:lastPrinted>2018-04-03T19:34:00Z</cp:lastPrinted>
  <dcterms:created xsi:type="dcterms:W3CDTF">2018-03-28T19:44:00Z</dcterms:created>
  <dcterms:modified xsi:type="dcterms:W3CDTF">2018-04-06T16:33:00Z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0x010100FB8C99993BA6FB44A802663507C36A5C</vt:lpwstr>
  </property>
</Properties>
</file>