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6AEC" w14:textId="77777777" w:rsidR="003273E8" w:rsidRDefault="003273E8">
      <w:pPr>
        <w:rPr>
          <w:sz w:val="28"/>
        </w:rPr>
      </w:pPr>
    </w:p>
    <w:p w14:paraId="0979C39E" w14:textId="77777777" w:rsidR="003273E8" w:rsidRDefault="003273E8">
      <w:pPr>
        <w:rPr>
          <w:sz w:val="24"/>
        </w:rPr>
      </w:pPr>
      <w:r>
        <w:rPr>
          <w:sz w:val="24"/>
        </w:rPr>
        <w:t xml:space="preserve">THIS CONTRACT, </w:t>
      </w:r>
      <w:proofErr w:type="gramStart"/>
      <w:r>
        <w:rPr>
          <w:sz w:val="24"/>
        </w:rPr>
        <w:t xml:space="preserve">between  </w:t>
      </w:r>
      <w:r>
        <w:rPr>
          <w:sz w:val="24"/>
        </w:rPr>
        <w:tab/>
      </w:r>
      <w:proofErr w:type="gramEnd"/>
      <w:r>
        <w:rPr>
          <w:sz w:val="24"/>
        </w:rPr>
        <w:fldChar w:fldCharType="begin">
          <w:ffData>
            <w:name w:val="Text1"/>
            <w:enabled/>
            <w:calcOnExit w:val="0"/>
            <w:textInput>
              <w:default w:val="{Enter Name}"/>
            </w:textInput>
          </w:ffData>
        </w:fldChar>
      </w:r>
      <w:bookmarkStart w:id="0" w:name="Text1"/>
      <w:r>
        <w:rPr>
          <w:sz w:val="24"/>
        </w:rPr>
        <w:instrText xml:space="preserve"> FORMTEXT </w:instrText>
      </w:r>
      <w:r>
        <w:rPr>
          <w:sz w:val="24"/>
        </w:rPr>
      </w:r>
      <w:r>
        <w:rPr>
          <w:sz w:val="24"/>
        </w:rPr>
        <w:fldChar w:fldCharType="separate"/>
      </w:r>
      <w:r>
        <w:rPr>
          <w:noProof/>
          <w:sz w:val="24"/>
        </w:rPr>
        <w:t>{Enter Name}</w:t>
      </w:r>
      <w:r>
        <w:rPr>
          <w:sz w:val="24"/>
        </w:rPr>
        <w:fldChar w:fldCharType="end"/>
      </w:r>
      <w:bookmarkEnd w:id="0"/>
      <w:r>
        <w:rPr>
          <w:sz w:val="24"/>
        </w:rPr>
        <w:tab/>
      </w:r>
    </w:p>
    <w:p w14:paraId="1F523CBF" w14:textId="77777777" w:rsidR="003273E8" w:rsidRDefault="003273E8">
      <w:pPr>
        <w:rPr>
          <w:sz w:val="24"/>
        </w:rPr>
      </w:pPr>
      <w:r>
        <w:rPr>
          <w:sz w:val="24"/>
        </w:rPr>
        <w:tab/>
      </w:r>
    </w:p>
    <w:p w14:paraId="30F135A4" w14:textId="77777777" w:rsidR="002C5F33" w:rsidRDefault="003273E8">
      <w:pPr>
        <w:rPr>
          <w:sz w:val="24"/>
        </w:rPr>
      </w:pPr>
      <w:r>
        <w:rPr>
          <w:sz w:val="24"/>
        </w:rPr>
        <w:t>(</w:t>
      </w:r>
      <w:r w:rsidRPr="002C5F33">
        <w:rPr>
          <w:b/>
          <w:sz w:val="24"/>
        </w:rPr>
        <w:t>First Party</w:t>
      </w:r>
      <w:r>
        <w:rPr>
          <w:sz w:val="24"/>
        </w:rPr>
        <w:t>)</w:t>
      </w:r>
      <w:r>
        <w:rPr>
          <w:sz w:val="24"/>
        </w:rPr>
        <w:tab/>
      </w:r>
      <w:r>
        <w:rPr>
          <w:sz w:val="24"/>
        </w:rPr>
        <w:tab/>
      </w:r>
      <w:r>
        <w:rPr>
          <w:sz w:val="24"/>
        </w:rPr>
        <w:tab/>
        <w:t xml:space="preserve">   </w:t>
      </w:r>
      <w:r>
        <w:rPr>
          <w:sz w:val="24"/>
        </w:rPr>
        <w:tab/>
      </w:r>
    </w:p>
    <w:p w14:paraId="30A3AEA5" w14:textId="77777777" w:rsidR="003273E8" w:rsidRDefault="003273E8" w:rsidP="002C5F33">
      <w:pPr>
        <w:ind w:left="2880" w:firstLine="720"/>
        <w:rPr>
          <w:sz w:val="24"/>
        </w:rPr>
      </w:pPr>
      <w:r>
        <w:rPr>
          <w:sz w:val="24"/>
        </w:rPr>
        <w:fldChar w:fldCharType="begin">
          <w:ffData>
            <w:name w:val="Text2"/>
            <w:enabled/>
            <w:calcOnExit w:val="0"/>
            <w:textInput>
              <w:default w:val="{Enter Organization Address}"/>
            </w:textInput>
          </w:ffData>
        </w:fldChar>
      </w:r>
      <w:bookmarkStart w:id="1" w:name="Text2"/>
      <w:r>
        <w:rPr>
          <w:sz w:val="24"/>
        </w:rPr>
        <w:instrText xml:space="preserve"> FORMTEXT </w:instrText>
      </w:r>
      <w:r>
        <w:rPr>
          <w:sz w:val="24"/>
        </w:rPr>
      </w:r>
      <w:r>
        <w:rPr>
          <w:sz w:val="24"/>
        </w:rPr>
        <w:fldChar w:fldCharType="separate"/>
      </w:r>
      <w:r>
        <w:rPr>
          <w:noProof/>
          <w:sz w:val="24"/>
        </w:rPr>
        <w:t>{Enter Organization Address}</w:t>
      </w:r>
      <w:r>
        <w:rPr>
          <w:sz w:val="24"/>
        </w:rPr>
        <w:fldChar w:fldCharType="end"/>
      </w:r>
      <w:bookmarkEnd w:id="1"/>
    </w:p>
    <w:p w14:paraId="126FB028" w14:textId="77777777" w:rsidR="003273E8" w:rsidRDefault="003273E8">
      <w:pPr>
        <w:pStyle w:val="Header"/>
        <w:tabs>
          <w:tab w:val="clear" w:pos="4320"/>
          <w:tab w:val="clear" w:pos="8640"/>
        </w:tabs>
        <w:rPr>
          <w:sz w:val="24"/>
        </w:rPr>
      </w:pPr>
    </w:p>
    <w:p w14:paraId="61C5BB8E" w14:textId="77777777" w:rsidR="003273E8" w:rsidRDefault="003273E8">
      <w:pPr>
        <w:rPr>
          <w:sz w:val="24"/>
        </w:rPr>
      </w:pPr>
      <w:r>
        <w:rPr>
          <w:sz w:val="24"/>
        </w:rPr>
        <w:tab/>
      </w:r>
      <w:r>
        <w:rPr>
          <w:sz w:val="24"/>
        </w:rPr>
        <w:tab/>
      </w:r>
      <w:r>
        <w:rPr>
          <w:sz w:val="24"/>
        </w:rPr>
        <w:tab/>
      </w:r>
      <w:r>
        <w:rPr>
          <w:sz w:val="24"/>
        </w:rPr>
        <w:tab/>
      </w:r>
      <w:r>
        <w:rPr>
          <w:sz w:val="24"/>
        </w:rPr>
        <w:tab/>
      </w:r>
      <w:r>
        <w:rPr>
          <w:sz w:val="24"/>
        </w:rPr>
        <w:fldChar w:fldCharType="begin">
          <w:ffData>
            <w:name w:val="Text3"/>
            <w:enabled/>
            <w:calcOnExit w:val="0"/>
            <w:textInput>
              <w:default w:val="{Enter Organization City}"/>
            </w:textInput>
          </w:ffData>
        </w:fldChar>
      </w:r>
      <w:bookmarkStart w:id="2" w:name="Text3"/>
      <w:r>
        <w:rPr>
          <w:sz w:val="24"/>
        </w:rPr>
        <w:instrText xml:space="preserve"> FORMTEXT </w:instrText>
      </w:r>
      <w:r>
        <w:rPr>
          <w:sz w:val="24"/>
        </w:rPr>
      </w:r>
      <w:r>
        <w:rPr>
          <w:sz w:val="24"/>
        </w:rPr>
        <w:fldChar w:fldCharType="separate"/>
      </w:r>
      <w:r>
        <w:rPr>
          <w:noProof/>
          <w:sz w:val="24"/>
        </w:rPr>
        <w:t>{Enter Organization City}</w:t>
      </w:r>
      <w:r>
        <w:rPr>
          <w:sz w:val="24"/>
        </w:rPr>
        <w:fldChar w:fldCharType="end"/>
      </w:r>
      <w:bookmarkEnd w:id="2"/>
      <w:r>
        <w:rPr>
          <w:sz w:val="24"/>
        </w:rPr>
        <w:t xml:space="preserve">, KY </w:t>
      </w:r>
      <w:r>
        <w:rPr>
          <w:sz w:val="24"/>
        </w:rPr>
        <w:fldChar w:fldCharType="begin">
          <w:ffData>
            <w:name w:val="Text4"/>
            <w:enabled/>
            <w:calcOnExit w:val="0"/>
            <w:textInput>
              <w:default w:val="{Enter Organization Zip}"/>
            </w:textInput>
          </w:ffData>
        </w:fldChar>
      </w:r>
      <w:bookmarkStart w:id="3" w:name="Text4"/>
      <w:r>
        <w:rPr>
          <w:sz w:val="24"/>
        </w:rPr>
        <w:instrText xml:space="preserve"> FORMTEXT </w:instrText>
      </w:r>
      <w:r>
        <w:rPr>
          <w:sz w:val="24"/>
        </w:rPr>
      </w:r>
      <w:r>
        <w:rPr>
          <w:sz w:val="24"/>
        </w:rPr>
        <w:fldChar w:fldCharType="separate"/>
      </w:r>
      <w:r>
        <w:rPr>
          <w:noProof/>
          <w:sz w:val="24"/>
        </w:rPr>
        <w:t>{Enter Organization Zip}</w:t>
      </w:r>
      <w:r>
        <w:rPr>
          <w:sz w:val="24"/>
        </w:rPr>
        <w:fldChar w:fldCharType="end"/>
      </w:r>
      <w:bookmarkEnd w:id="3"/>
    </w:p>
    <w:p w14:paraId="79B92C4C" w14:textId="77777777" w:rsidR="003273E8" w:rsidRDefault="003273E8">
      <w:pPr>
        <w:rPr>
          <w:sz w:val="24"/>
        </w:rPr>
      </w:pPr>
      <w:r>
        <w:rPr>
          <w:sz w:val="24"/>
        </w:rPr>
        <w:tab/>
      </w:r>
      <w:r>
        <w:rPr>
          <w:sz w:val="24"/>
        </w:rPr>
        <w:tab/>
      </w:r>
      <w:r>
        <w:rPr>
          <w:sz w:val="24"/>
        </w:rPr>
        <w:tab/>
      </w:r>
    </w:p>
    <w:p w14:paraId="4FE54729" w14:textId="77777777" w:rsidR="00497269" w:rsidRDefault="00497269">
      <w:pPr>
        <w:rPr>
          <w:sz w:val="24"/>
        </w:rPr>
      </w:pPr>
    </w:p>
    <w:p w14:paraId="29E7CAEF" w14:textId="77777777" w:rsidR="003273E8" w:rsidRDefault="003273E8">
      <w:pPr>
        <w:rPr>
          <w:sz w:val="24"/>
        </w:rPr>
      </w:pPr>
      <w:r>
        <w:rPr>
          <w:sz w:val="24"/>
        </w:rPr>
        <w:t>and</w:t>
      </w:r>
      <w:r>
        <w:rPr>
          <w:sz w:val="24"/>
        </w:rPr>
        <w:tab/>
      </w:r>
      <w:r>
        <w:rPr>
          <w:sz w:val="24"/>
        </w:rPr>
        <w:tab/>
      </w:r>
      <w:r w:rsidR="002C5F33">
        <w:rPr>
          <w:sz w:val="24"/>
        </w:rPr>
        <w:tab/>
      </w:r>
      <w:r w:rsidR="002C5F33">
        <w:rPr>
          <w:sz w:val="24"/>
        </w:rPr>
        <w:tab/>
      </w:r>
      <w:r w:rsidR="002C5F33">
        <w:rPr>
          <w:sz w:val="24"/>
        </w:rPr>
        <w:tab/>
      </w:r>
      <w:r>
        <w:rPr>
          <w:sz w:val="24"/>
        </w:rPr>
        <w:fldChar w:fldCharType="begin">
          <w:ffData>
            <w:name w:val="Text5"/>
            <w:enabled/>
            <w:calcOnExit w:val="0"/>
            <w:textInput>
              <w:default w:val="{Enter Department Name}"/>
            </w:textInput>
          </w:ffData>
        </w:fldChar>
      </w:r>
      <w:bookmarkStart w:id="4" w:name="Text5"/>
      <w:r>
        <w:rPr>
          <w:sz w:val="24"/>
        </w:rPr>
        <w:instrText xml:space="preserve"> FORMTEXT </w:instrText>
      </w:r>
      <w:r>
        <w:rPr>
          <w:sz w:val="24"/>
        </w:rPr>
      </w:r>
      <w:r>
        <w:rPr>
          <w:sz w:val="24"/>
        </w:rPr>
        <w:fldChar w:fldCharType="separate"/>
      </w:r>
      <w:r>
        <w:rPr>
          <w:noProof/>
          <w:sz w:val="24"/>
        </w:rPr>
        <w:t>{Enter Department Name}</w:t>
      </w:r>
      <w:r>
        <w:rPr>
          <w:sz w:val="24"/>
        </w:rPr>
        <w:fldChar w:fldCharType="end"/>
      </w:r>
      <w:bookmarkEnd w:id="4"/>
    </w:p>
    <w:p w14:paraId="3C6100E6" w14:textId="77777777" w:rsidR="002C5F33" w:rsidRDefault="002C5F33">
      <w:pPr>
        <w:rPr>
          <w:sz w:val="24"/>
        </w:rPr>
      </w:pPr>
      <w:r>
        <w:rPr>
          <w:sz w:val="24"/>
        </w:rPr>
        <w:tab/>
      </w:r>
      <w:r>
        <w:rPr>
          <w:sz w:val="24"/>
        </w:rPr>
        <w:tab/>
      </w:r>
      <w:r>
        <w:rPr>
          <w:sz w:val="24"/>
        </w:rPr>
        <w:tab/>
      </w:r>
      <w:r>
        <w:rPr>
          <w:sz w:val="24"/>
        </w:rPr>
        <w:tab/>
      </w:r>
      <w:r>
        <w:rPr>
          <w:sz w:val="24"/>
        </w:rPr>
        <w:tab/>
        <w:t>Health Department</w:t>
      </w:r>
    </w:p>
    <w:p w14:paraId="706C5BBB" w14:textId="77777777" w:rsidR="003273E8" w:rsidRDefault="003273E8">
      <w:pPr>
        <w:ind w:left="-720"/>
        <w:rPr>
          <w:sz w:val="24"/>
        </w:rPr>
      </w:pPr>
      <w:r>
        <w:rPr>
          <w:sz w:val="24"/>
        </w:rPr>
        <w:tab/>
      </w:r>
      <w:r w:rsidR="00DC5C94">
        <w:rPr>
          <w:sz w:val="24"/>
        </w:rPr>
        <w:t xml:space="preserve">            </w:t>
      </w:r>
      <w:r w:rsidR="002C5F33">
        <w:rPr>
          <w:sz w:val="24"/>
        </w:rPr>
        <w:t>(</w:t>
      </w:r>
      <w:r w:rsidR="002C5F33" w:rsidRPr="002C5F33">
        <w:rPr>
          <w:b/>
          <w:sz w:val="24"/>
        </w:rPr>
        <w:t>Health Department</w:t>
      </w:r>
      <w:r w:rsidR="002C5F33">
        <w:rPr>
          <w:sz w:val="24"/>
        </w:rPr>
        <w:t>)</w:t>
      </w:r>
      <w:r w:rsidR="002C5F33">
        <w:rPr>
          <w:sz w:val="24"/>
        </w:rPr>
        <w:tab/>
      </w:r>
      <w:r>
        <w:rPr>
          <w:sz w:val="24"/>
        </w:rPr>
        <w:tab/>
      </w:r>
    </w:p>
    <w:p w14:paraId="08080F85" w14:textId="77777777" w:rsidR="003273E8" w:rsidRDefault="002C5F33">
      <w:pPr>
        <w:rPr>
          <w:sz w:val="24"/>
        </w:rPr>
      </w:pPr>
      <w:r>
        <w:rPr>
          <w:sz w:val="24"/>
        </w:rPr>
        <w:tab/>
      </w:r>
      <w:r>
        <w:rPr>
          <w:sz w:val="24"/>
        </w:rPr>
        <w:tab/>
      </w:r>
      <w:r w:rsidR="003273E8">
        <w:rPr>
          <w:sz w:val="24"/>
        </w:rPr>
        <w:tab/>
      </w:r>
      <w:r w:rsidR="003273E8">
        <w:rPr>
          <w:sz w:val="24"/>
        </w:rPr>
        <w:tab/>
      </w:r>
      <w:r w:rsidR="003273E8">
        <w:rPr>
          <w:sz w:val="24"/>
        </w:rPr>
        <w:tab/>
      </w:r>
      <w:r w:rsidR="003273E8">
        <w:rPr>
          <w:sz w:val="24"/>
        </w:rPr>
        <w:fldChar w:fldCharType="begin">
          <w:ffData>
            <w:name w:val="Text6"/>
            <w:enabled/>
            <w:calcOnExit w:val="0"/>
            <w:textInput>
              <w:default w:val="{Enter Department Address}"/>
            </w:textInput>
          </w:ffData>
        </w:fldChar>
      </w:r>
      <w:bookmarkStart w:id="5" w:name="Text6"/>
      <w:r w:rsidR="003273E8">
        <w:rPr>
          <w:sz w:val="24"/>
        </w:rPr>
        <w:instrText xml:space="preserve"> FORMTEXT </w:instrText>
      </w:r>
      <w:r w:rsidR="003273E8">
        <w:rPr>
          <w:sz w:val="24"/>
        </w:rPr>
      </w:r>
      <w:r w:rsidR="003273E8">
        <w:rPr>
          <w:sz w:val="24"/>
        </w:rPr>
        <w:fldChar w:fldCharType="separate"/>
      </w:r>
      <w:r w:rsidR="003273E8">
        <w:rPr>
          <w:noProof/>
          <w:sz w:val="24"/>
        </w:rPr>
        <w:t>{Enter Department Address}</w:t>
      </w:r>
      <w:r w:rsidR="003273E8">
        <w:rPr>
          <w:sz w:val="24"/>
        </w:rPr>
        <w:fldChar w:fldCharType="end"/>
      </w:r>
      <w:bookmarkEnd w:id="5"/>
    </w:p>
    <w:p w14:paraId="38481B16" w14:textId="77777777" w:rsidR="003273E8" w:rsidRDefault="003273E8">
      <w:pPr>
        <w:rPr>
          <w:sz w:val="24"/>
        </w:rPr>
      </w:pPr>
    </w:p>
    <w:p w14:paraId="4143F68E" w14:textId="77777777" w:rsidR="003273E8" w:rsidRDefault="003273E8">
      <w:pPr>
        <w:rPr>
          <w:sz w:val="24"/>
        </w:rPr>
      </w:pPr>
      <w:r>
        <w:rPr>
          <w:sz w:val="24"/>
        </w:rPr>
        <w:tab/>
      </w:r>
      <w:r>
        <w:rPr>
          <w:sz w:val="24"/>
        </w:rPr>
        <w:tab/>
      </w:r>
      <w:r>
        <w:rPr>
          <w:sz w:val="24"/>
        </w:rPr>
        <w:tab/>
      </w:r>
      <w:r>
        <w:rPr>
          <w:sz w:val="24"/>
        </w:rPr>
        <w:tab/>
      </w:r>
      <w:r>
        <w:rPr>
          <w:sz w:val="24"/>
        </w:rPr>
        <w:tab/>
      </w:r>
      <w:r>
        <w:rPr>
          <w:sz w:val="24"/>
        </w:rPr>
        <w:fldChar w:fldCharType="begin">
          <w:ffData>
            <w:name w:val="Text7"/>
            <w:enabled/>
            <w:calcOnExit w:val="0"/>
            <w:textInput>
              <w:default w:val="{Enter Department City}"/>
            </w:textInput>
          </w:ffData>
        </w:fldChar>
      </w:r>
      <w:bookmarkStart w:id="6" w:name="Text7"/>
      <w:r>
        <w:rPr>
          <w:sz w:val="24"/>
        </w:rPr>
        <w:instrText xml:space="preserve"> FORMTEXT </w:instrText>
      </w:r>
      <w:r>
        <w:rPr>
          <w:sz w:val="24"/>
        </w:rPr>
      </w:r>
      <w:r>
        <w:rPr>
          <w:sz w:val="24"/>
        </w:rPr>
        <w:fldChar w:fldCharType="separate"/>
      </w:r>
      <w:r>
        <w:rPr>
          <w:noProof/>
          <w:sz w:val="24"/>
        </w:rPr>
        <w:t>{Enter Department City}</w:t>
      </w:r>
      <w:r>
        <w:rPr>
          <w:sz w:val="24"/>
        </w:rPr>
        <w:fldChar w:fldCharType="end"/>
      </w:r>
      <w:bookmarkEnd w:id="6"/>
      <w:r>
        <w:rPr>
          <w:sz w:val="24"/>
        </w:rPr>
        <w:t xml:space="preserve">, KY  </w:t>
      </w:r>
      <w:r>
        <w:rPr>
          <w:sz w:val="24"/>
        </w:rPr>
        <w:fldChar w:fldCharType="begin">
          <w:ffData>
            <w:name w:val="Text9"/>
            <w:enabled/>
            <w:calcOnExit w:val="0"/>
            <w:textInput>
              <w:default w:val="{Enter Department Zip}"/>
            </w:textInput>
          </w:ffData>
        </w:fldChar>
      </w:r>
      <w:bookmarkStart w:id="7" w:name="Text9"/>
      <w:r>
        <w:rPr>
          <w:sz w:val="24"/>
        </w:rPr>
        <w:instrText xml:space="preserve"> FORMTEXT </w:instrText>
      </w:r>
      <w:r>
        <w:rPr>
          <w:sz w:val="24"/>
        </w:rPr>
      </w:r>
      <w:r>
        <w:rPr>
          <w:sz w:val="24"/>
        </w:rPr>
        <w:fldChar w:fldCharType="separate"/>
      </w:r>
      <w:r>
        <w:rPr>
          <w:noProof/>
          <w:sz w:val="24"/>
        </w:rPr>
        <w:t>{Enter Department Zip}</w:t>
      </w:r>
      <w:r>
        <w:rPr>
          <w:sz w:val="24"/>
        </w:rPr>
        <w:fldChar w:fldCharType="end"/>
      </w:r>
      <w:bookmarkEnd w:id="7"/>
    </w:p>
    <w:p w14:paraId="67567E13" w14:textId="77777777" w:rsidR="003273E8" w:rsidRDefault="003273E8">
      <w:pPr>
        <w:rPr>
          <w:sz w:val="24"/>
        </w:rPr>
      </w:pPr>
    </w:p>
    <w:p w14:paraId="7C2F8C98" w14:textId="77777777" w:rsidR="00497269" w:rsidRDefault="00497269">
      <w:pPr>
        <w:rPr>
          <w:sz w:val="24"/>
        </w:rPr>
      </w:pPr>
    </w:p>
    <w:p w14:paraId="4731A06C" w14:textId="77777777" w:rsidR="003273E8" w:rsidRDefault="003273E8">
      <w:pPr>
        <w:rPr>
          <w:sz w:val="24"/>
        </w:rPr>
      </w:pPr>
      <w:r>
        <w:rPr>
          <w:sz w:val="24"/>
        </w:rPr>
        <w:t xml:space="preserve">is effective </w:t>
      </w:r>
      <w:r w:rsidR="00DC5C94">
        <w:rPr>
          <w:sz w:val="24"/>
        </w:rPr>
        <w:fldChar w:fldCharType="begin">
          <w:ffData>
            <w:name w:val="Text45"/>
            <w:enabled/>
            <w:calcOnExit w:val="0"/>
            <w:textInput>
              <w:default w:val="Start Date"/>
            </w:textInput>
          </w:ffData>
        </w:fldChar>
      </w:r>
      <w:r w:rsidR="00DC5C94">
        <w:rPr>
          <w:sz w:val="24"/>
        </w:rPr>
        <w:instrText xml:space="preserve"> FORMTEXT </w:instrText>
      </w:r>
      <w:r w:rsidR="00DC5C94">
        <w:rPr>
          <w:sz w:val="24"/>
        </w:rPr>
      </w:r>
      <w:r w:rsidR="00DC5C94">
        <w:rPr>
          <w:sz w:val="24"/>
        </w:rPr>
        <w:fldChar w:fldCharType="separate"/>
      </w:r>
      <w:r w:rsidR="00DC5C94">
        <w:rPr>
          <w:noProof/>
          <w:sz w:val="24"/>
        </w:rPr>
        <w:t>Start Date</w:t>
      </w:r>
      <w:r w:rsidR="00DC5C94">
        <w:rPr>
          <w:sz w:val="24"/>
        </w:rPr>
        <w:fldChar w:fldCharType="end"/>
      </w:r>
      <w:r>
        <w:rPr>
          <w:sz w:val="24"/>
        </w:rPr>
        <w:t xml:space="preserve"> and ends </w:t>
      </w:r>
      <w:r w:rsidR="00DC5C94">
        <w:rPr>
          <w:sz w:val="24"/>
        </w:rPr>
        <w:fldChar w:fldCharType="begin">
          <w:ffData>
            <w:name w:val="Text46"/>
            <w:enabled/>
            <w:calcOnExit w:val="0"/>
            <w:textInput>
              <w:default w:val="No later than final day of FY"/>
            </w:textInput>
          </w:ffData>
        </w:fldChar>
      </w:r>
      <w:bookmarkStart w:id="8" w:name="Text46"/>
      <w:r w:rsidR="00DC5C94">
        <w:rPr>
          <w:sz w:val="24"/>
        </w:rPr>
        <w:instrText xml:space="preserve"> FORMTEXT </w:instrText>
      </w:r>
      <w:r w:rsidR="00DC5C94">
        <w:rPr>
          <w:sz w:val="24"/>
        </w:rPr>
      </w:r>
      <w:r w:rsidR="00DC5C94">
        <w:rPr>
          <w:sz w:val="24"/>
        </w:rPr>
        <w:fldChar w:fldCharType="separate"/>
      </w:r>
      <w:r w:rsidR="00DC5C94">
        <w:rPr>
          <w:noProof/>
          <w:sz w:val="24"/>
        </w:rPr>
        <w:t>No later than final day of FY</w:t>
      </w:r>
      <w:r w:rsidR="00DC5C94">
        <w:rPr>
          <w:sz w:val="24"/>
        </w:rPr>
        <w:fldChar w:fldCharType="end"/>
      </w:r>
      <w:bookmarkEnd w:id="8"/>
      <w:r w:rsidR="00726BC0">
        <w:rPr>
          <w:sz w:val="24"/>
        </w:rPr>
        <w:t>.</w:t>
      </w:r>
    </w:p>
    <w:p w14:paraId="55E43D27" w14:textId="77777777" w:rsidR="003273E8" w:rsidRDefault="003273E8">
      <w:pPr>
        <w:ind w:left="-720"/>
        <w:rPr>
          <w:sz w:val="28"/>
        </w:rPr>
      </w:pPr>
    </w:p>
    <w:p w14:paraId="300AECEB" w14:textId="77777777" w:rsidR="003273E8" w:rsidRDefault="003273E8">
      <w:pPr>
        <w:rPr>
          <w:sz w:val="28"/>
        </w:rPr>
      </w:pPr>
    </w:p>
    <w:p w14:paraId="2E2FAE7E" w14:textId="77777777" w:rsidR="003273E8" w:rsidRDefault="003273E8">
      <w:pPr>
        <w:rPr>
          <w:b/>
          <w:sz w:val="28"/>
        </w:rPr>
      </w:pPr>
      <w:r>
        <w:rPr>
          <w:sz w:val="28"/>
        </w:rPr>
        <w:tab/>
      </w:r>
      <w:r>
        <w:rPr>
          <w:sz w:val="28"/>
        </w:rPr>
        <w:tab/>
      </w:r>
      <w:r>
        <w:rPr>
          <w:sz w:val="28"/>
        </w:rPr>
        <w:tab/>
      </w:r>
      <w:r>
        <w:rPr>
          <w:sz w:val="28"/>
        </w:rPr>
        <w:tab/>
      </w:r>
      <w:r>
        <w:rPr>
          <w:sz w:val="28"/>
        </w:rPr>
        <w:tab/>
      </w:r>
      <w:r>
        <w:rPr>
          <w:b/>
          <w:sz w:val="28"/>
        </w:rPr>
        <w:t>WITNESSETH THAT:</w:t>
      </w:r>
    </w:p>
    <w:p w14:paraId="7645D74F" w14:textId="77777777" w:rsidR="00E2616D" w:rsidRDefault="00E23C27" w:rsidP="00116982">
      <w:pPr>
        <w:outlineLvl w:val="0"/>
        <w:rPr>
          <w:sz w:val="24"/>
          <w:szCs w:val="24"/>
        </w:rPr>
      </w:pPr>
      <w:r w:rsidRPr="001C3A98">
        <w:rPr>
          <w:sz w:val="24"/>
          <w:szCs w:val="24"/>
        </w:rPr>
        <w:t>WHEREAS</w:t>
      </w:r>
      <w:r w:rsidR="00E2616D" w:rsidRPr="00E2616D">
        <w:rPr>
          <w:sz w:val="24"/>
        </w:rPr>
        <w:t xml:space="preserve"> </w:t>
      </w:r>
      <w:r w:rsidR="00E2616D" w:rsidRPr="00B46997">
        <w:rPr>
          <w:sz w:val="24"/>
        </w:rPr>
        <w:t xml:space="preserve">the </w:t>
      </w:r>
      <w:r w:rsidR="00E2616D">
        <w:rPr>
          <w:sz w:val="24"/>
        </w:rPr>
        <w:t xml:space="preserve">_________________ </w:t>
      </w:r>
      <w:r w:rsidR="00E2616D" w:rsidRPr="00B46997">
        <w:rPr>
          <w:sz w:val="24"/>
        </w:rPr>
        <w:t>Health Department</w:t>
      </w:r>
      <w:r w:rsidRPr="001C3A98">
        <w:rPr>
          <w:sz w:val="24"/>
          <w:szCs w:val="24"/>
        </w:rPr>
        <w:t xml:space="preserve">, in the exercise of its lawful duties has determined that lactation support services are essential to the operation of </w:t>
      </w:r>
      <w:r w:rsidR="00E2616D" w:rsidRPr="00B46997">
        <w:rPr>
          <w:sz w:val="24"/>
        </w:rPr>
        <w:t xml:space="preserve">the </w:t>
      </w:r>
      <w:r w:rsidR="00E2616D">
        <w:rPr>
          <w:sz w:val="24"/>
        </w:rPr>
        <w:t xml:space="preserve">__________________ </w:t>
      </w:r>
      <w:r w:rsidR="00E2616D" w:rsidRPr="00B46997">
        <w:rPr>
          <w:sz w:val="24"/>
        </w:rPr>
        <w:t xml:space="preserve">Health Department </w:t>
      </w:r>
      <w:r w:rsidRPr="001C3A98">
        <w:rPr>
          <w:sz w:val="24"/>
          <w:szCs w:val="24"/>
        </w:rPr>
        <w:t xml:space="preserve">in fulfilling its legal </w:t>
      </w:r>
      <w:proofErr w:type="gramStart"/>
      <w:r w:rsidRPr="001C3A98">
        <w:rPr>
          <w:sz w:val="24"/>
          <w:szCs w:val="24"/>
        </w:rPr>
        <w:t>responsibilities;</w:t>
      </w:r>
      <w:proofErr w:type="gramEnd"/>
      <w:r w:rsidRPr="001C3A98">
        <w:rPr>
          <w:sz w:val="24"/>
          <w:szCs w:val="24"/>
        </w:rPr>
        <w:t xml:space="preserve"> </w:t>
      </w:r>
    </w:p>
    <w:p w14:paraId="7061F319" w14:textId="77777777" w:rsidR="00E2616D" w:rsidRDefault="00E2616D" w:rsidP="00116982">
      <w:pPr>
        <w:outlineLvl w:val="0"/>
        <w:rPr>
          <w:sz w:val="24"/>
          <w:szCs w:val="24"/>
        </w:rPr>
      </w:pPr>
    </w:p>
    <w:p w14:paraId="78B7FA98" w14:textId="77777777" w:rsidR="00E23C27" w:rsidRDefault="00E2616D" w:rsidP="00E2616D">
      <w:pPr>
        <w:outlineLvl w:val="0"/>
        <w:rPr>
          <w:sz w:val="24"/>
        </w:rPr>
      </w:pPr>
      <w:proofErr w:type="gramStart"/>
      <w:r w:rsidRPr="00B46997">
        <w:rPr>
          <w:sz w:val="24"/>
        </w:rPr>
        <w:t>WHEREAS,</w:t>
      </w:r>
      <w:proofErr w:type="gramEnd"/>
      <w:r w:rsidRPr="00B46997">
        <w:rPr>
          <w:sz w:val="24"/>
        </w:rPr>
        <w:t xml:space="preserve"> the </w:t>
      </w:r>
      <w:r>
        <w:rPr>
          <w:sz w:val="24"/>
        </w:rPr>
        <w:t xml:space="preserve">____________ </w:t>
      </w:r>
      <w:r w:rsidRPr="00B46997">
        <w:rPr>
          <w:sz w:val="24"/>
        </w:rPr>
        <w:t>Health Department, is available, willing, and qualified to perform these services.</w:t>
      </w:r>
      <w:r>
        <w:rPr>
          <w:sz w:val="24"/>
        </w:rPr>
        <w:t xml:space="preserve">  </w:t>
      </w:r>
      <w:r w:rsidRPr="00B46997">
        <w:rPr>
          <w:sz w:val="24"/>
        </w:rPr>
        <w:t xml:space="preserve">NOW, THEREFORE, the </w:t>
      </w:r>
      <w:r>
        <w:rPr>
          <w:sz w:val="24"/>
        </w:rPr>
        <w:t xml:space="preserve">_______________ </w:t>
      </w:r>
      <w:r w:rsidRPr="00B46997">
        <w:rPr>
          <w:sz w:val="24"/>
        </w:rPr>
        <w:t>Health Department agrees to perform the following described services, which are</w:t>
      </w:r>
    </w:p>
    <w:p w14:paraId="45158471" w14:textId="77777777" w:rsidR="00E2616D" w:rsidRPr="001C3A98" w:rsidRDefault="00E2616D" w:rsidP="00E2616D">
      <w:pPr>
        <w:rPr>
          <w:sz w:val="24"/>
          <w:szCs w:val="24"/>
        </w:rPr>
      </w:pPr>
    </w:p>
    <w:p w14:paraId="6586BA31" w14:textId="77777777" w:rsidR="00E23C27" w:rsidRDefault="00E23C27" w:rsidP="00E23C27">
      <w:pPr>
        <w:rPr>
          <w:sz w:val="24"/>
          <w:szCs w:val="24"/>
        </w:rPr>
      </w:pPr>
      <w:r w:rsidRPr="001C3A98">
        <w:rPr>
          <w:sz w:val="24"/>
          <w:szCs w:val="24"/>
        </w:rPr>
        <w:t>Hereinafter described in detail as follows:</w:t>
      </w:r>
    </w:p>
    <w:p w14:paraId="7CA1CD27" w14:textId="77777777" w:rsidR="00E2616D" w:rsidRPr="001C3A98" w:rsidRDefault="00E2616D" w:rsidP="00E23C27">
      <w:pPr>
        <w:rPr>
          <w:sz w:val="24"/>
          <w:szCs w:val="24"/>
        </w:rPr>
      </w:pPr>
    </w:p>
    <w:p w14:paraId="66484BD3" w14:textId="77D866F0" w:rsidR="00E23C27" w:rsidRPr="001C3A98" w:rsidRDefault="00E23C27" w:rsidP="00E23C27">
      <w:pPr>
        <w:rPr>
          <w:sz w:val="24"/>
          <w:szCs w:val="24"/>
        </w:rPr>
      </w:pPr>
      <w:r w:rsidRPr="001C3A98">
        <w:rPr>
          <w:sz w:val="24"/>
          <w:szCs w:val="24"/>
        </w:rPr>
        <w:t xml:space="preserve">The </w:t>
      </w:r>
      <w:r w:rsidR="00C32267">
        <w:rPr>
          <w:sz w:val="24"/>
          <w:szCs w:val="24"/>
        </w:rPr>
        <w:t>Designated Breastfeeding Expert/</w:t>
      </w:r>
      <w:r w:rsidR="00FC158E">
        <w:rPr>
          <w:sz w:val="24"/>
          <w:szCs w:val="24"/>
        </w:rPr>
        <w:t>Lactation Specialist</w:t>
      </w:r>
      <w:r w:rsidR="00FC158E" w:rsidRPr="001C3A98">
        <w:rPr>
          <w:sz w:val="24"/>
          <w:szCs w:val="24"/>
        </w:rPr>
        <w:t xml:space="preserve"> </w:t>
      </w:r>
      <w:r w:rsidRPr="001C3A98">
        <w:rPr>
          <w:sz w:val="24"/>
          <w:szCs w:val="24"/>
        </w:rPr>
        <w:t xml:space="preserve">will serve as a referral source for lactation support for </w:t>
      </w:r>
      <w:r w:rsidR="00FC158E">
        <w:rPr>
          <w:sz w:val="24"/>
          <w:szCs w:val="24"/>
        </w:rPr>
        <w:t xml:space="preserve">the </w:t>
      </w:r>
      <w:r w:rsidRPr="001C3A98">
        <w:rPr>
          <w:sz w:val="24"/>
          <w:szCs w:val="24"/>
        </w:rPr>
        <w:t>WIC Breastfeeding Peer Counselors Program. The</w:t>
      </w:r>
      <w:r w:rsidR="00C32267">
        <w:rPr>
          <w:sz w:val="24"/>
          <w:szCs w:val="24"/>
        </w:rPr>
        <w:t xml:space="preserve"> Designated Breastfeeding Expert/</w:t>
      </w:r>
      <w:r w:rsidR="00FC158E">
        <w:rPr>
          <w:sz w:val="24"/>
          <w:szCs w:val="24"/>
        </w:rPr>
        <w:t>Lactation Specialist</w:t>
      </w:r>
      <w:r w:rsidR="00FC158E" w:rsidRPr="001C3A98">
        <w:rPr>
          <w:sz w:val="24"/>
          <w:szCs w:val="24"/>
        </w:rPr>
        <w:t xml:space="preserve"> </w:t>
      </w:r>
      <w:r w:rsidRPr="001C3A98">
        <w:rPr>
          <w:sz w:val="24"/>
          <w:szCs w:val="24"/>
        </w:rPr>
        <w:t>may provide other breastfeeding suppo</w:t>
      </w:r>
      <w:r w:rsidR="000D641A">
        <w:rPr>
          <w:sz w:val="24"/>
          <w:szCs w:val="24"/>
        </w:rPr>
        <w:t xml:space="preserve">rt services including follow </w:t>
      </w:r>
      <w:r w:rsidRPr="001C3A98">
        <w:rPr>
          <w:sz w:val="24"/>
          <w:szCs w:val="24"/>
        </w:rPr>
        <w:t>up for issuance of nipple shields and breast pumps and provide lactation support for WIC clients with complex breastfeeding problems.</w:t>
      </w:r>
    </w:p>
    <w:p w14:paraId="7E91C4D3" w14:textId="77777777" w:rsidR="00E23C27" w:rsidRPr="001C3A98" w:rsidRDefault="00E23C27" w:rsidP="00E23C27">
      <w:pPr>
        <w:rPr>
          <w:sz w:val="24"/>
          <w:szCs w:val="24"/>
        </w:rPr>
      </w:pPr>
    </w:p>
    <w:p w14:paraId="3938D76D" w14:textId="14A1FB22" w:rsidR="00E23C27" w:rsidRPr="001C3A98" w:rsidRDefault="00E23C27" w:rsidP="00E23C27">
      <w:pPr>
        <w:rPr>
          <w:sz w:val="24"/>
          <w:szCs w:val="24"/>
        </w:rPr>
      </w:pPr>
      <w:r w:rsidRPr="001C3A98">
        <w:rPr>
          <w:b/>
          <w:sz w:val="24"/>
          <w:szCs w:val="24"/>
        </w:rPr>
        <w:t>Provider Credentials:</w:t>
      </w:r>
      <w:r w:rsidRPr="001C3A98">
        <w:rPr>
          <w:sz w:val="24"/>
          <w:szCs w:val="24"/>
        </w:rPr>
        <w:t xml:space="preserve">  The</w:t>
      </w:r>
      <w:r w:rsidRPr="001C3A98">
        <w:rPr>
          <w:rFonts w:eastAsia="Calibri"/>
          <w:sz w:val="24"/>
          <w:szCs w:val="24"/>
        </w:rPr>
        <w:t xml:space="preserve"> </w:t>
      </w:r>
      <w:r w:rsidR="00C32267">
        <w:rPr>
          <w:rFonts w:eastAsia="Calibri"/>
          <w:sz w:val="24"/>
          <w:szCs w:val="24"/>
        </w:rPr>
        <w:t>Designated Breastfeeding Expert (DBE)/</w:t>
      </w:r>
      <w:r w:rsidRPr="001C3A98">
        <w:rPr>
          <w:rFonts w:eastAsia="Calibri"/>
          <w:sz w:val="24"/>
          <w:szCs w:val="24"/>
        </w:rPr>
        <w:t xml:space="preserve">Lactation Specialist (LS) is a </w:t>
      </w:r>
      <w:r>
        <w:rPr>
          <w:rFonts w:eastAsia="Calibri"/>
          <w:sz w:val="24"/>
          <w:szCs w:val="24"/>
        </w:rPr>
        <w:t>Registered Dietitian or Nurse (</w:t>
      </w:r>
      <w:r w:rsidRPr="001C3A98">
        <w:rPr>
          <w:rFonts w:eastAsia="Calibri"/>
          <w:sz w:val="24"/>
          <w:szCs w:val="24"/>
        </w:rPr>
        <w:t xml:space="preserve">RN or </w:t>
      </w:r>
      <w:proofErr w:type="gramStart"/>
      <w:r w:rsidRPr="001C3A98">
        <w:rPr>
          <w:rFonts w:eastAsia="Calibri"/>
          <w:sz w:val="24"/>
          <w:szCs w:val="24"/>
        </w:rPr>
        <w:t>LPN)  that</w:t>
      </w:r>
      <w:proofErr w:type="gramEnd"/>
      <w:r w:rsidRPr="001C3A98">
        <w:rPr>
          <w:rFonts w:eastAsia="Calibri"/>
          <w:sz w:val="24"/>
          <w:szCs w:val="24"/>
        </w:rPr>
        <w:t xml:space="preserve"> holds the credential of either an International Board Certified Lactation Consultant, (IBCLC), Certified Lactation Counselor, (CLC), </w:t>
      </w:r>
      <w:r>
        <w:rPr>
          <w:rFonts w:eastAsia="Calibri"/>
          <w:sz w:val="24"/>
          <w:szCs w:val="24"/>
        </w:rPr>
        <w:t xml:space="preserve">or </w:t>
      </w:r>
      <w:r w:rsidRPr="001C3A98">
        <w:rPr>
          <w:rFonts w:eastAsia="Calibri"/>
          <w:sz w:val="24"/>
          <w:szCs w:val="24"/>
        </w:rPr>
        <w:t>Certifi</w:t>
      </w:r>
      <w:r>
        <w:rPr>
          <w:rFonts w:eastAsia="Calibri"/>
          <w:sz w:val="24"/>
          <w:szCs w:val="24"/>
        </w:rPr>
        <w:t>ed Lactation Specialist, (CLS).</w:t>
      </w:r>
    </w:p>
    <w:p w14:paraId="54AD4557" w14:textId="77777777" w:rsidR="00E23C27" w:rsidRPr="001C3A98" w:rsidRDefault="00E23C27" w:rsidP="00E23C27">
      <w:pPr>
        <w:jc w:val="both"/>
        <w:rPr>
          <w:sz w:val="24"/>
          <w:szCs w:val="24"/>
        </w:rPr>
      </w:pPr>
    </w:p>
    <w:p w14:paraId="164A0528" w14:textId="77777777" w:rsidR="00941242" w:rsidRPr="00941242" w:rsidRDefault="00941242" w:rsidP="00497269">
      <w:pPr>
        <w:rPr>
          <w:b/>
          <w:sz w:val="24"/>
        </w:rPr>
      </w:pPr>
      <w:r w:rsidRPr="00B46997">
        <w:rPr>
          <w:b/>
          <w:sz w:val="24"/>
        </w:rPr>
        <w:t>Scope of Work:</w:t>
      </w:r>
      <w:r w:rsidRPr="00941242">
        <w:rPr>
          <w:b/>
          <w:sz w:val="24"/>
        </w:rPr>
        <w:t xml:space="preserve">   </w:t>
      </w:r>
    </w:p>
    <w:p w14:paraId="30B48E3F" w14:textId="77777777" w:rsidR="00941242" w:rsidRDefault="00941242" w:rsidP="00497269">
      <w:pPr>
        <w:rPr>
          <w:sz w:val="24"/>
        </w:rPr>
      </w:pPr>
    </w:p>
    <w:p w14:paraId="19C1E201" w14:textId="49933CE0" w:rsidR="00E23C27" w:rsidRPr="001C3A98" w:rsidRDefault="00E23C27" w:rsidP="00E23C27">
      <w:pPr>
        <w:autoSpaceDE w:val="0"/>
        <w:autoSpaceDN w:val="0"/>
        <w:adjustRightInd w:val="0"/>
        <w:rPr>
          <w:rFonts w:eastAsia="Calibri"/>
          <w:sz w:val="24"/>
          <w:szCs w:val="24"/>
        </w:rPr>
      </w:pPr>
      <w:r w:rsidRPr="001C3A98">
        <w:rPr>
          <w:rFonts w:eastAsia="Calibri"/>
          <w:sz w:val="24"/>
          <w:szCs w:val="24"/>
        </w:rPr>
        <w:t xml:space="preserve">The </w:t>
      </w:r>
      <w:r w:rsidR="00C32267">
        <w:rPr>
          <w:sz w:val="24"/>
          <w:szCs w:val="24"/>
        </w:rPr>
        <w:t>Designated Breastfeeding Expert/</w:t>
      </w:r>
      <w:r w:rsidRPr="001C3A98">
        <w:rPr>
          <w:rFonts w:eastAsia="Calibri"/>
          <w:sz w:val="24"/>
          <w:szCs w:val="24"/>
        </w:rPr>
        <w:t xml:space="preserve">Lactation Specialist will: </w:t>
      </w:r>
    </w:p>
    <w:p w14:paraId="3E07EF0B" w14:textId="77777777" w:rsidR="00E23C27" w:rsidRPr="001C3A98" w:rsidRDefault="00E23C27" w:rsidP="00E23C27">
      <w:pPr>
        <w:autoSpaceDE w:val="0"/>
        <w:autoSpaceDN w:val="0"/>
        <w:adjustRightInd w:val="0"/>
        <w:rPr>
          <w:rFonts w:eastAsia="Calibri"/>
          <w:sz w:val="24"/>
          <w:szCs w:val="24"/>
        </w:rPr>
      </w:pPr>
    </w:p>
    <w:p w14:paraId="516A590E" w14:textId="43F205FD" w:rsidR="00E23C27" w:rsidRPr="00D46A32" w:rsidRDefault="00E23C27" w:rsidP="00E2616D">
      <w:pPr>
        <w:numPr>
          <w:ilvl w:val="0"/>
          <w:numId w:val="6"/>
        </w:numPr>
        <w:autoSpaceDE w:val="0"/>
        <w:autoSpaceDN w:val="0"/>
        <w:adjustRightInd w:val="0"/>
        <w:rPr>
          <w:rFonts w:eastAsia="Calibri"/>
          <w:sz w:val="24"/>
          <w:szCs w:val="24"/>
        </w:rPr>
      </w:pPr>
      <w:r w:rsidRPr="00D46A32">
        <w:rPr>
          <w:rFonts w:eastAsia="Calibri"/>
          <w:sz w:val="24"/>
          <w:szCs w:val="24"/>
        </w:rPr>
        <w:lastRenderedPageBreak/>
        <w:t xml:space="preserve">Obtain </w:t>
      </w:r>
      <w:r w:rsidR="00C32267">
        <w:rPr>
          <w:rFonts w:eastAsia="Calibri"/>
          <w:sz w:val="24"/>
          <w:szCs w:val="24"/>
        </w:rPr>
        <w:t xml:space="preserve">the required USDA Breastfeeding </w:t>
      </w:r>
      <w:r w:rsidR="001A6003">
        <w:rPr>
          <w:rFonts w:eastAsia="Calibri"/>
          <w:sz w:val="24"/>
          <w:szCs w:val="24"/>
        </w:rPr>
        <w:t>Curriculum</w:t>
      </w:r>
      <w:r w:rsidR="00C32267">
        <w:rPr>
          <w:rFonts w:eastAsia="Calibri"/>
          <w:sz w:val="24"/>
          <w:szCs w:val="24"/>
        </w:rPr>
        <w:t xml:space="preserve"> Training.</w:t>
      </w:r>
    </w:p>
    <w:p w14:paraId="77E742AD" w14:textId="77777777" w:rsidR="00E23C27" w:rsidRPr="00D46A32" w:rsidRDefault="00E23C27" w:rsidP="00E2616D">
      <w:pPr>
        <w:numPr>
          <w:ilvl w:val="0"/>
          <w:numId w:val="6"/>
        </w:numPr>
        <w:autoSpaceDE w:val="0"/>
        <w:autoSpaceDN w:val="0"/>
        <w:adjustRightInd w:val="0"/>
        <w:rPr>
          <w:rFonts w:eastAsia="Calibri"/>
          <w:sz w:val="24"/>
          <w:szCs w:val="24"/>
        </w:rPr>
      </w:pPr>
      <w:r w:rsidRPr="00D46A32">
        <w:rPr>
          <w:rFonts w:eastAsia="Calibri"/>
          <w:sz w:val="24"/>
          <w:szCs w:val="24"/>
        </w:rPr>
        <w:t xml:space="preserve">Receive referrals from Breastfeeding Peer Counselors for clients who are experiencing complex maternal and infant breastfeeding problems beyond their scope of practice. </w:t>
      </w:r>
    </w:p>
    <w:p w14:paraId="7DF5E9D2" w14:textId="77777777" w:rsidR="00E23C27" w:rsidRPr="00D46A32" w:rsidRDefault="000D641A" w:rsidP="00E2616D">
      <w:pPr>
        <w:numPr>
          <w:ilvl w:val="0"/>
          <w:numId w:val="6"/>
        </w:numPr>
        <w:autoSpaceDE w:val="0"/>
        <w:autoSpaceDN w:val="0"/>
        <w:adjustRightInd w:val="0"/>
        <w:rPr>
          <w:rFonts w:eastAsia="Calibri"/>
          <w:sz w:val="24"/>
          <w:szCs w:val="24"/>
        </w:rPr>
      </w:pPr>
      <w:r>
        <w:rPr>
          <w:rFonts w:eastAsia="Calibri"/>
          <w:sz w:val="24"/>
          <w:szCs w:val="24"/>
        </w:rPr>
        <w:t>Provide timely follow-</w:t>
      </w:r>
      <w:r w:rsidR="00E23C27" w:rsidRPr="00D46A32">
        <w:rPr>
          <w:rFonts w:eastAsia="Calibri"/>
          <w:sz w:val="24"/>
          <w:szCs w:val="24"/>
        </w:rPr>
        <w:t>up services by telephone, home visit, WIC Clinic visits, and/</w:t>
      </w:r>
      <w:r>
        <w:rPr>
          <w:rFonts w:eastAsia="Calibri"/>
          <w:sz w:val="24"/>
          <w:szCs w:val="24"/>
        </w:rPr>
        <w:t>or hospital visits.  The follow-</w:t>
      </w:r>
      <w:r w:rsidR="00E23C27" w:rsidRPr="00D46A32">
        <w:rPr>
          <w:rFonts w:eastAsia="Calibri"/>
          <w:sz w:val="24"/>
          <w:szCs w:val="24"/>
        </w:rPr>
        <w:t xml:space="preserve">up may occur outside of the normal clinic operations. </w:t>
      </w:r>
    </w:p>
    <w:p w14:paraId="5E180A9C" w14:textId="77777777" w:rsidR="00E23C27" w:rsidRPr="00D46A32" w:rsidRDefault="00E23C27" w:rsidP="00E2616D">
      <w:pPr>
        <w:numPr>
          <w:ilvl w:val="0"/>
          <w:numId w:val="6"/>
        </w:numPr>
        <w:autoSpaceDE w:val="0"/>
        <w:autoSpaceDN w:val="0"/>
        <w:adjustRightInd w:val="0"/>
        <w:rPr>
          <w:rFonts w:eastAsia="Calibri"/>
          <w:sz w:val="24"/>
          <w:szCs w:val="24"/>
        </w:rPr>
      </w:pPr>
      <w:r w:rsidRPr="00D46A32">
        <w:rPr>
          <w:rFonts w:eastAsia="Calibri"/>
          <w:sz w:val="24"/>
          <w:szCs w:val="24"/>
        </w:rPr>
        <w:t xml:space="preserve">Assess breastfeeding situations and provide counseling to mothers.  </w:t>
      </w:r>
    </w:p>
    <w:p w14:paraId="5B5BDD1C" w14:textId="77777777" w:rsidR="00E23C27" w:rsidRPr="00D46A32" w:rsidRDefault="00E23C27" w:rsidP="00E2616D">
      <w:pPr>
        <w:numPr>
          <w:ilvl w:val="0"/>
          <w:numId w:val="6"/>
        </w:numPr>
        <w:autoSpaceDE w:val="0"/>
        <w:autoSpaceDN w:val="0"/>
        <w:adjustRightInd w:val="0"/>
        <w:rPr>
          <w:rFonts w:eastAsia="Calibri"/>
          <w:sz w:val="24"/>
          <w:szCs w:val="24"/>
        </w:rPr>
      </w:pPr>
      <w:r w:rsidRPr="00D46A32">
        <w:rPr>
          <w:rFonts w:eastAsia="Calibri"/>
          <w:sz w:val="24"/>
          <w:szCs w:val="24"/>
        </w:rPr>
        <w:t xml:space="preserve">Follow the scope of practice as identified by credentialing organization and guidance in the WIC and Nutrition Manual. </w:t>
      </w:r>
    </w:p>
    <w:p w14:paraId="6E3E5E39" w14:textId="77777777" w:rsidR="00E23C27" w:rsidRPr="00D46A32" w:rsidRDefault="00E23C27" w:rsidP="00E2616D">
      <w:pPr>
        <w:numPr>
          <w:ilvl w:val="0"/>
          <w:numId w:val="6"/>
        </w:numPr>
        <w:autoSpaceDE w:val="0"/>
        <w:autoSpaceDN w:val="0"/>
        <w:adjustRightInd w:val="0"/>
        <w:rPr>
          <w:rFonts w:eastAsia="Calibri"/>
          <w:sz w:val="24"/>
          <w:szCs w:val="24"/>
        </w:rPr>
      </w:pPr>
      <w:r w:rsidRPr="00D46A32">
        <w:rPr>
          <w:rFonts w:eastAsia="Calibri"/>
          <w:sz w:val="24"/>
          <w:szCs w:val="24"/>
        </w:rPr>
        <w:t xml:space="preserve">Maintain and protect the confidentiality of each client. </w:t>
      </w:r>
    </w:p>
    <w:p w14:paraId="69B1B5DA" w14:textId="77777777" w:rsidR="00E23C27" w:rsidRPr="00D46A32" w:rsidRDefault="00E23C27" w:rsidP="00E2616D">
      <w:pPr>
        <w:numPr>
          <w:ilvl w:val="0"/>
          <w:numId w:val="6"/>
        </w:numPr>
        <w:rPr>
          <w:sz w:val="24"/>
          <w:szCs w:val="24"/>
        </w:rPr>
      </w:pPr>
      <w:r w:rsidRPr="00D46A32">
        <w:rPr>
          <w:sz w:val="24"/>
          <w:szCs w:val="24"/>
        </w:rPr>
        <w:t xml:space="preserve">Accept breastfeeding referrals in accordance with the guidelines in the WIC and Nutrition Manual and the Breastfeeding Peer Counselor protocols. </w:t>
      </w:r>
    </w:p>
    <w:p w14:paraId="619A63DB" w14:textId="77777777" w:rsidR="00E23C27" w:rsidRPr="00D46A32" w:rsidRDefault="00E23C27" w:rsidP="00E2616D">
      <w:pPr>
        <w:numPr>
          <w:ilvl w:val="0"/>
          <w:numId w:val="6"/>
        </w:numPr>
        <w:rPr>
          <w:sz w:val="24"/>
          <w:szCs w:val="24"/>
        </w:rPr>
      </w:pPr>
      <w:r w:rsidRPr="00D46A32">
        <w:rPr>
          <w:sz w:val="24"/>
          <w:szCs w:val="24"/>
        </w:rPr>
        <w:t xml:space="preserve">Document services in the medical record in accordance with the guidelines in the Medical Records Management section of the Administrative Reference, WIC and Nutrition Manual and the Breastfeeding Peer Counselor protocols. </w:t>
      </w:r>
    </w:p>
    <w:p w14:paraId="7AF5A577" w14:textId="77777777" w:rsidR="00E23C27" w:rsidRPr="001C3A98" w:rsidRDefault="00E23C27" w:rsidP="00E2616D">
      <w:pPr>
        <w:numPr>
          <w:ilvl w:val="0"/>
          <w:numId w:val="6"/>
        </w:numPr>
        <w:rPr>
          <w:sz w:val="24"/>
          <w:szCs w:val="24"/>
        </w:rPr>
      </w:pPr>
      <w:r w:rsidRPr="00D46A32">
        <w:rPr>
          <w:sz w:val="24"/>
          <w:szCs w:val="24"/>
        </w:rPr>
        <w:t xml:space="preserve">Codes clinical or community services on the appropriate reporting or billing form </w:t>
      </w:r>
      <w:proofErr w:type="gramStart"/>
      <w:r w:rsidRPr="00D46A32">
        <w:rPr>
          <w:sz w:val="24"/>
          <w:szCs w:val="24"/>
        </w:rPr>
        <w:t>in order for</w:t>
      </w:r>
      <w:proofErr w:type="gramEnd"/>
      <w:r w:rsidRPr="00D46A32">
        <w:rPr>
          <w:sz w:val="24"/>
          <w:szCs w:val="24"/>
        </w:rPr>
        <w:t xml:space="preserve"> the</w:t>
      </w:r>
      <w:r w:rsidRPr="001C3A98">
        <w:rPr>
          <w:sz w:val="24"/>
          <w:szCs w:val="24"/>
        </w:rPr>
        <w:t xml:space="preserve"> local agency to receive reimbursement for services. </w:t>
      </w:r>
    </w:p>
    <w:p w14:paraId="3CD9CF6D" w14:textId="77777777" w:rsidR="00E23C27" w:rsidRPr="001C3A98" w:rsidRDefault="00E23C27" w:rsidP="00E2616D">
      <w:pPr>
        <w:numPr>
          <w:ilvl w:val="0"/>
          <w:numId w:val="6"/>
        </w:numPr>
        <w:autoSpaceDE w:val="0"/>
        <w:autoSpaceDN w:val="0"/>
        <w:adjustRightInd w:val="0"/>
        <w:rPr>
          <w:rFonts w:eastAsia="Calibri"/>
          <w:sz w:val="24"/>
          <w:szCs w:val="24"/>
        </w:rPr>
      </w:pPr>
      <w:r>
        <w:rPr>
          <w:sz w:val="24"/>
          <w:szCs w:val="24"/>
        </w:rPr>
        <w:t>Coordinate</w:t>
      </w:r>
      <w:r w:rsidR="004B2A84">
        <w:rPr>
          <w:sz w:val="24"/>
          <w:szCs w:val="24"/>
        </w:rPr>
        <w:t>s</w:t>
      </w:r>
      <w:r>
        <w:rPr>
          <w:sz w:val="24"/>
          <w:szCs w:val="24"/>
        </w:rPr>
        <w:t xml:space="preserve"> continued follow</w:t>
      </w:r>
      <w:r w:rsidR="000D641A">
        <w:rPr>
          <w:sz w:val="24"/>
          <w:szCs w:val="24"/>
        </w:rPr>
        <w:t xml:space="preserve"> </w:t>
      </w:r>
      <w:r w:rsidRPr="001C3A98">
        <w:rPr>
          <w:sz w:val="24"/>
          <w:szCs w:val="24"/>
        </w:rPr>
        <w:t>up of the client with the Peer Counselor</w:t>
      </w:r>
    </w:p>
    <w:p w14:paraId="0AF7528E" w14:textId="77777777" w:rsidR="00E23C27" w:rsidRPr="001C3A98" w:rsidRDefault="00E23C27" w:rsidP="00E2616D">
      <w:pPr>
        <w:numPr>
          <w:ilvl w:val="0"/>
          <w:numId w:val="6"/>
        </w:numPr>
        <w:autoSpaceDE w:val="0"/>
        <w:autoSpaceDN w:val="0"/>
        <w:adjustRightInd w:val="0"/>
        <w:rPr>
          <w:rFonts w:eastAsia="Calibri"/>
          <w:sz w:val="24"/>
          <w:szCs w:val="24"/>
        </w:rPr>
      </w:pPr>
      <w:r w:rsidRPr="001C3A98">
        <w:rPr>
          <w:rFonts w:eastAsia="Calibri"/>
          <w:sz w:val="24"/>
          <w:szCs w:val="24"/>
        </w:rPr>
        <w:t>Assist the Breastfeeding Peer Counselor Supervisor in providing</w:t>
      </w:r>
      <w:r w:rsidR="004B2A84">
        <w:rPr>
          <w:rFonts w:eastAsia="Calibri"/>
          <w:sz w:val="24"/>
          <w:szCs w:val="24"/>
        </w:rPr>
        <w:t xml:space="preserve"> initial and</w:t>
      </w:r>
      <w:r w:rsidRPr="001C3A98">
        <w:rPr>
          <w:rFonts w:eastAsia="Calibri"/>
          <w:sz w:val="24"/>
          <w:szCs w:val="24"/>
        </w:rPr>
        <w:t xml:space="preserve"> ongoing breastfeeding training for Peer Counselors. </w:t>
      </w:r>
    </w:p>
    <w:p w14:paraId="4D26CFC7" w14:textId="77777777" w:rsidR="00E23C27" w:rsidRPr="001C3A98" w:rsidRDefault="00E23C27" w:rsidP="00E2616D">
      <w:pPr>
        <w:numPr>
          <w:ilvl w:val="0"/>
          <w:numId w:val="6"/>
        </w:numPr>
        <w:autoSpaceDE w:val="0"/>
        <w:autoSpaceDN w:val="0"/>
        <w:adjustRightInd w:val="0"/>
        <w:rPr>
          <w:rFonts w:eastAsia="Calibri"/>
          <w:sz w:val="24"/>
          <w:szCs w:val="24"/>
        </w:rPr>
      </w:pPr>
      <w:r w:rsidRPr="001C3A98">
        <w:rPr>
          <w:rFonts w:eastAsia="Calibri"/>
          <w:sz w:val="24"/>
          <w:szCs w:val="24"/>
        </w:rPr>
        <w:t>Mentors or assists in mentorin</w:t>
      </w:r>
      <w:r>
        <w:rPr>
          <w:rFonts w:eastAsia="Calibri"/>
          <w:sz w:val="24"/>
          <w:szCs w:val="24"/>
        </w:rPr>
        <w:t>g Peer Counselors through shadowing opportunities and ongoing guidance.</w:t>
      </w:r>
    </w:p>
    <w:p w14:paraId="64FDD5FD" w14:textId="77777777" w:rsidR="00E23C27" w:rsidRPr="001C3A98" w:rsidRDefault="00E23C27" w:rsidP="00E2616D">
      <w:pPr>
        <w:numPr>
          <w:ilvl w:val="0"/>
          <w:numId w:val="6"/>
        </w:numPr>
        <w:autoSpaceDE w:val="0"/>
        <w:autoSpaceDN w:val="0"/>
        <w:adjustRightInd w:val="0"/>
        <w:rPr>
          <w:rFonts w:eastAsia="Calibri"/>
          <w:sz w:val="24"/>
          <w:szCs w:val="24"/>
        </w:rPr>
      </w:pPr>
      <w:r w:rsidRPr="004B2A84">
        <w:rPr>
          <w:rFonts w:eastAsia="Calibri"/>
          <w:sz w:val="24"/>
          <w:szCs w:val="24"/>
        </w:rPr>
        <w:t xml:space="preserve">In conjunction with the Breastfeeding Coordinator, provides breastfeeding training </w:t>
      </w:r>
      <w:r w:rsidRPr="00DE7420">
        <w:rPr>
          <w:rFonts w:eastAsia="Calibri"/>
          <w:sz w:val="24"/>
          <w:szCs w:val="24"/>
        </w:rPr>
        <w:t>local agency staff, and in-service education for hospital staff and local healthcare professionals</w:t>
      </w:r>
      <w:r w:rsidR="00337592">
        <w:rPr>
          <w:rFonts w:eastAsia="Calibri"/>
          <w:sz w:val="24"/>
          <w:szCs w:val="24"/>
        </w:rPr>
        <w:t xml:space="preserve">.  </w:t>
      </w:r>
      <w:r w:rsidRPr="001C3A98">
        <w:rPr>
          <w:rFonts w:eastAsia="Calibri"/>
          <w:sz w:val="24"/>
          <w:szCs w:val="24"/>
        </w:rPr>
        <w:t xml:space="preserve">Records and collects data as required by the State or local agency. </w:t>
      </w:r>
    </w:p>
    <w:p w14:paraId="79073CCC" w14:textId="77777777" w:rsidR="00E23C27" w:rsidRDefault="00E23C27" w:rsidP="00E2616D">
      <w:pPr>
        <w:numPr>
          <w:ilvl w:val="0"/>
          <w:numId w:val="6"/>
        </w:numPr>
        <w:autoSpaceDE w:val="0"/>
        <w:autoSpaceDN w:val="0"/>
        <w:adjustRightInd w:val="0"/>
        <w:rPr>
          <w:rFonts w:eastAsia="Calibri"/>
          <w:sz w:val="24"/>
          <w:szCs w:val="24"/>
        </w:rPr>
      </w:pPr>
      <w:r w:rsidRPr="001C3A98">
        <w:rPr>
          <w:rFonts w:eastAsia="Calibri"/>
          <w:sz w:val="24"/>
          <w:szCs w:val="24"/>
        </w:rPr>
        <w:t xml:space="preserve">Maintains credentials and breastfeeding knowledge and skills through continuing education as required </w:t>
      </w:r>
      <w:r w:rsidR="000D641A">
        <w:rPr>
          <w:rFonts w:eastAsia="Calibri"/>
          <w:sz w:val="24"/>
          <w:szCs w:val="24"/>
        </w:rPr>
        <w:t xml:space="preserve">by </w:t>
      </w:r>
      <w:r>
        <w:rPr>
          <w:rFonts w:eastAsia="Calibri"/>
          <w:sz w:val="24"/>
          <w:szCs w:val="24"/>
        </w:rPr>
        <w:t>credentialing organization (minimum of 4 hours of continuing education in breastfeeding management or promotion each year).</w:t>
      </w:r>
    </w:p>
    <w:p w14:paraId="25B461E9" w14:textId="77777777" w:rsidR="00CD6878" w:rsidRPr="001C3A98" w:rsidRDefault="000D641A" w:rsidP="00E2616D">
      <w:pPr>
        <w:numPr>
          <w:ilvl w:val="0"/>
          <w:numId w:val="6"/>
        </w:numPr>
        <w:autoSpaceDE w:val="0"/>
        <w:autoSpaceDN w:val="0"/>
        <w:adjustRightInd w:val="0"/>
        <w:rPr>
          <w:rFonts w:eastAsia="Calibri"/>
          <w:sz w:val="24"/>
          <w:szCs w:val="24"/>
        </w:rPr>
      </w:pPr>
      <w:r>
        <w:rPr>
          <w:sz w:val="24"/>
          <w:szCs w:val="24"/>
        </w:rPr>
        <w:t xml:space="preserve">Provide follow </w:t>
      </w:r>
      <w:r w:rsidR="00CD6878" w:rsidRPr="001C3A98">
        <w:rPr>
          <w:sz w:val="24"/>
          <w:szCs w:val="24"/>
        </w:rPr>
        <w:t>up for issuance of nipple shields and breast pumps and provide lactation support for WIC clients with complex breastfeeding problems</w:t>
      </w:r>
    </w:p>
    <w:p w14:paraId="141CEE9B" w14:textId="77777777" w:rsidR="00E23C27" w:rsidRPr="001C3A98" w:rsidRDefault="00E23C27" w:rsidP="00E2616D">
      <w:pPr>
        <w:numPr>
          <w:ilvl w:val="0"/>
          <w:numId w:val="6"/>
        </w:numPr>
        <w:autoSpaceDE w:val="0"/>
        <w:autoSpaceDN w:val="0"/>
        <w:adjustRightInd w:val="0"/>
        <w:rPr>
          <w:rFonts w:eastAsia="Calibri"/>
          <w:sz w:val="24"/>
          <w:szCs w:val="24"/>
        </w:rPr>
      </w:pPr>
      <w:r w:rsidRPr="001C3A98">
        <w:rPr>
          <w:rFonts w:eastAsia="Calibri"/>
          <w:sz w:val="24"/>
          <w:szCs w:val="24"/>
        </w:rPr>
        <w:t>Optional: Provide breastfeeding classes for pregnant and breastfeeding mothers.</w:t>
      </w:r>
    </w:p>
    <w:p w14:paraId="34FA644F" w14:textId="77777777" w:rsidR="00E23C27" w:rsidRPr="001C3A98" w:rsidRDefault="0034089F" w:rsidP="00E2616D">
      <w:pPr>
        <w:numPr>
          <w:ilvl w:val="0"/>
          <w:numId w:val="6"/>
        </w:numPr>
        <w:autoSpaceDE w:val="0"/>
        <w:autoSpaceDN w:val="0"/>
        <w:adjustRightInd w:val="0"/>
        <w:rPr>
          <w:rFonts w:eastAsia="Calibri"/>
          <w:sz w:val="24"/>
          <w:szCs w:val="24"/>
        </w:rPr>
      </w:pPr>
      <w:r>
        <w:rPr>
          <w:rFonts w:eastAsia="Calibri"/>
          <w:sz w:val="24"/>
          <w:szCs w:val="24"/>
        </w:rPr>
        <w:t xml:space="preserve">Optional: </w:t>
      </w:r>
      <w:r w:rsidR="00E23C27" w:rsidRPr="001C3A98">
        <w:rPr>
          <w:rFonts w:eastAsia="Calibri"/>
          <w:sz w:val="24"/>
          <w:szCs w:val="24"/>
        </w:rPr>
        <w:t>Provides follow</w:t>
      </w:r>
      <w:r w:rsidR="000D641A">
        <w:rPr>
          <w:rFonts w:eastAsia="Calibri"/>
          <w:sz w:val="24"/>
          <w:szCs w:val="24"/>
        </w:rPr>
        <w:t xml:space="preserve"> </w:t>
      </w:r>
      <w:r w:rsidR="00E23C27" w:rsidRPr="001C3A98">
        <w:rPr>
          <w:rFonts w:eastAsia="Calibri"/>
          <w:sz w:val="24"/>
          <w:szCs w:val="24"/>
        </w:rPr>
        <w:t>up contact to WIC clients that were issued nipple shields and b</w:t>
      </w:r>
      <w:r w:rsidR="00E23C27">
        <w:rPr>
          <w:rFonts w:eastAsia="Calibri"/>
          <w:sz w:val="24"/>
          <w:szCs w:val="24"/>
        </w:rPr>
        <w:t>reast pumps from local agencies in accordance with the WIC and Nutrition Manual.</w:t>
      </w:r>
    </w:p>
    <w:p w14:paraId="04E706CA" w14:textId="77777777" w:rsidR="00E23C27" w:rsidRPr="001C3A98" w:rsidRDefault="000D641A" w:rsidP="00E2616D">
      <w:pPr>
        <w:numPr>
          <w:ilvl w:val="0"/>
          <w:numId w:val="6"/>
        </w:numPr>
        <w:autoSpaceDE w:val="0"/>
        <w:autoSpaceDN w:val="0"/>
        <w:adjustRightInd w:val="0"/>
        <w:rPr>
          <w:rFonts w:eastAsia="Calibri"/>
          <w:sz w:val="24"/>
          <w:szCs w:val="24"/>
        </w:rPr>
      </w:pPr>
      <w:r>
        <w:rPr>
          <w:rFonts w:eastAsia="Calibri"/>
          <w:sz w:val="24"/>
          <w:szCs w:val="24"/>
        </w:rPr>
        <w:t xml:space="preserve">Optional: Provides follow </w:t>
      </w:r>
      <w:r w:rsidR="00E23C27" w:rsidRPr="001C3A98">
        <w:rPr>
          <w:rFonts w:eastAsia="Calibri"/>
          <w:sz w:val="24"/>
          <w:szCs w:val="24"/>
        </w:rPr>
        <w:t>up lactation support and education to WIC clients with complex breastfeeding problems.</w:t>
      </w:r>
    </w:p>
    <w:p w14:paraId="2DFC2FED" w14:textId="77777777" w:rsidR="00E23C27" w:rsidRPr="001C3A98" w:rsidRDefault="00E23C27" w:rsidP="00E23C27">
      <w:pPr>
        <w:autoSpaceDE w:val="0"/>
        <w:autoSpaceDN w:val="0"/>
        <w:adjustRightInd w:val="0"/>
        <w:rPr>
          <w:spacing w:val="-2"/>
          <w:sz w:val="24"/>
          <w:szCs w:val="24"/>
        </w:rPr>
      </w:pPr>
      <w:r w:rsidRPr="001C3A98">
        <w:rPr>
          <w:spacing w:val="-2"/>
          <w:sz w:val="24"/>
          <w:szCs w:val="24"/>
        </w:rPr>
        <w:t xml:space="preserve">  </w:t>
      </w:r>
    </w:p>
    <w:p w14:paraId="3EC767F2" w14:textId="0E8E2A17" w:rsidR="00E23C27" w:rsidRPr="001C3A98" w:rsidRDefault="00E23C27" w:rsidP="00E23C27">
      <w:pPr>
        <w:rPr>
          <w:spacing w:val="-2"/>
          <w:sz w:val="24"/>
          <w:szCs w:val="24"/>
        </w:rPr>
      </w:pPr>
      <w:r w:rsidRPr="001C3A98">
        <w:rPr>
          <w:spacing w:val="-2"/>
          <w:sz w:val="24"/>
          <w:szCs w:val="24"/>
        </w:rPr>
        <w:t xml:space="preserve">The </w:t>
      </w:r>
      <w:r w:rsidR="00C32267">
        <w:rPr>
          <w:sz w:val="24"/>
          <w:szCs w:val="24"/>
        </w:rPr>
        <w:t>Designated Breastfeeding Expert/</w:t>
      </w:r>
      <w:r w:rsidRPr="001C3A98">
        <w:rPr>
          <w:spacing w:val="-2"/>
          <w:sz w:val="24"/>
          <w:szCs w:val="24"/>
        </w:rPr>
        <w:t>Lactation Specialist will not bill or charge clients for services separately from the Local Health Department billing procedures. When the service is a referral from the Breastfeeding Peer Counselor Program the service is free to the WIC pregnant and breastfeeding women.</w:t>
      </w:r>
    </w:p>
    <w:p w14:paraId="02EB8862" w14:textId="77777777" w:rsidR="00E23C27" w:rsidRPr="001C3A98" w:rsidRDefault="00E23C27" w:rsidP="00E23C27">
      <w:pPr>
        <w:rPr>
          <w:spacing w:val="-2"/>
          <w:sz w:val="24"/>
          <w:szCs w:val="24"/>
        </w:rPr>
      </w:pPr>
      <w:r w:rsidRPr="001C3A98">
        <w:rPr>
          <w:spacing w:val="-2"/>
          <w:sz w:val="24"/>
          <w:szCs w:val="24"/>
        </w:rPr>
        <w:t xml:space="preserve">Procedures and supply items that are incidental and integral to procedures are included in a base payment rate and shall not be billed separately.    </w:t>
      </w:r>
    </w:p>
    <w:p w14:paraId="20DBC66F" w14:textId="77777777" w:rsidR="00E23C27" w:rsidRPr="001C3A98" w:rsidRDefault="00E23C27" w:rsidP="00E23C27">
      <w:pPr>
        <w:rPr>
          <w:sz w:val="24"/>
          <w:szCs w:val="24"/>
        </w:rPr>
      </w:pPr>
    </w:p>
    <w:p w14:paraId="2A5857F6" w14:textId="77777777" w:rsidR="00954C1C" w:rsidRDefault="00954C1C" w:rsidP="00954C1C">
      <w:pPr>
        <w:rPr>
          <w:sz w:val="24"/>
        </w:rPr>
      </w:pPr>
      <w:r>
        <w:rPr>
          <w:sz w:val="24"/>
        </w:rPr>
        <w:fldChar w:fldCharType="begin">
          <w:ffData>
            <w:name w:val="Text48"/>
            <w:enabled/>
            <w:calcOnExit w:val="0"/>
            <w:textInput>
              <w:default w:val="{COMPENSATION/PAYMENT:  Describe compensation in terms of hourly rate, number of hours per task, unit pieces, cost per task, cost per deliverable, etc.}"/>
            </w:textInput>
          </w:ffData>
        </w:fldChar>
      </w:r>
      <w:bookmarkStart w:id="9" w:name="Text48"/>
      <w:r>
        <w:rPr>
          <w:sz w:val="24"/>
        </w:rPr>
        <w:instrText xml:space="preserve"> FORMTEXT </w:instrText>
      </w:r>
      <w:r>
        <w:rPr>
          <w:sz w:val="24"/>
        </w:rPr>
      </w:r>
      <w:r>
        <w:rPr>
          <w:sz w:val="24"/>
        </w:rPr>
        <w:fldChar w:fldCharType="separate"/>
      </w:r>
      <w:r>
        <w:rPr>
          <w:noProof/>
          <w:sz w:val="24"/>
        </w:rPr>
        <w:t>{COMPENSATION/PAYMENT:  Describe compensation in terms of hourly rate, number of hours per task, unit pieces, cost per task, cost per deliverable, etc.}</w:t>
      </w:r>
      <w:r>
        <w:rPr>
          <w:sz w:val="24"/>
        </w:rPr>
        <w:fldChar w:fldCharType="end"/>
      </w:r>
      <w:bookmarkEnd w:id="9"/>
    </w:p>
    <w:p w14:paraId="1A33355D" w14:textId="77777777" w:rsidR="00954C1C" w:rsidRDefault="00954C1C" w:rsidP="00954C1C">
      <w:pPr>
        <w:pStyle w:val="BodyText"/>
      </w:pPr>
    </w:p>
    <w:p w14:paraId="3992DEB8" w14:textId="77777777" w:rsidR="00954C1C" w:rsidRDefault="00954C1C" w:rsidP="00954C1C">
      <w:pPr>
        <w:jc w:val="both"/>
        <w:rPr>
          <w:sz w:val="24"/>
          <w:szCs w:val="24"/>
        </w:rPr>
      </w:pPr>
      <w:r w:rsidRPr="00A76E40">
        <w:rPr>
          <w:sz w:val="24"/>
          <w:szCs w:val="24"/>
        </w:rPr>
        <w:fldChar w:fldCharType="begin">
          <w:ffData>
            <w:name w:val="Text48"/>
            <w:enabled/>
            <w:calcOnExit w:val="0"/>
            <w:textInput>
              <w:default w:val="{COMPENSATION/PAYMENT:  The Nutritionist iwll be paid at $______ per hour."/>
            </w:textInput>
          </w:ffData>
        </w:fldChar>
      </w:r>
      <w:r w:rsidRPr="00A76E40">
        <w:rPr>
          <w:sz w:val="24"/>
          <w:szCs w:val="24"/>
        </w:rPr>
        <w:instrText xml:space="preserve"> FORMTEXT </w:instrText>
      </w:r>
      <w:r w:rsidRPr="00A76E40">
        <w:rPr>
          <w:sz w:val="24"/>
          <w:szCs w:val="24"/>
        </w:rPr>
      </w:r>
      <w:r w:rsidRPr="00A76E40">
        <w:rPr>
          <w:sz w:val="24"/>
          <w:szCs w:val="24"/>
        </w:rPr>
        <w:fldChar w:fldCharType="separate"/>
      </w:r>
      <w:r w:rsidRPr="00A76E40">
        <w:rPr>
          <w:noProof/>
          <w:sz w:val="24"/>
          <w:szCs w:val="24"/>
        </w:rPr>
        <w:t>{COMPENSATION/PAYMENT:  The contractor will be paid at $______ per hour.</w:t>
      </w:r>
      <w:r w:rsidRPr="00A76E40">
        <w:rPr>
          <w:sz w:val="24"/>
          <w:szCs w:val="24"/>
        </w:rPr>
        <w:fldChar w:fldCharType="end"/>
      </w:r>
    </w:p>
    <w:p w14:paraId="5276F995" w14:textId="77777777" w:rsidR="0008222F" w:rsidRPr="00A76E40" w:rsidRDefault="0008222F" w:rsidP="00954C1C">
      <w:pPr>
        <w:jc w:val="both"/>
        <w:rPr>
          <w:sz w:val="24"/>
          <w:szCs w:val="24"/>
        </w:rPr>
      </w:pPr>
      <w:r w:rsidRPr="0008222F">
        <w:rPr>
          <w:sz w:val="24"/>
          <w:szCs w:val="24"/>
          <w:highlight w:val="lightGray"/>
        </w:rPr>
        <w:t>The contractor will be paid at $__________ per mile for travel reimbursement.</w:t>
      </w:r>
      <w:r>
        <w:rPr>
          <w:sz w:val="24"/>
          <w:szCs w:val="24"/>
        </w:rPr>
        <w:t xml:space="preserve">  </w:t>
      </w:r>
    </w:p>
    <w:p w14:paraId="3951A092" w14:textId="77777777" w:rsidR="002C5F33" w:rsidRDefault="002C5F33">
      <w:pPr>
        <w:pStyle w:val="BodyText"/>
      </w:pPr>
    </w:p>
    <w:p w14:paraId="0B89D9E8" w14:textId="77777777" w:rsidR="002C5F33" w:rsidRDefault="002C5F33">
      <w:pPr>
        <w:pStyle w:val="BodyText"/>
      </w:pPr>
    </w:p>
    <w:p w14:paraId="42795D17" w14:textId="77777777" w:rsidR="002C5F33" w:rsidRDefault="002C5F33">
      <w:pPr>
        <w:pStyle w:val="BodyText"/>
      </w:pPr>
    </w:p>
    <w:p w14:paraId="44F523F5" w14:textId="77777777" w:rsidR="002C5F33" w:rsidRDefault="002C5F33">
      <w:pPr>
        <w:pStyle w:val="BodyText"/>
      </w:pPr>
    </w:p>
    <w:p w14:paraId="0B71375D" w14:textId="77777777" w:rsidR="002C5F33" w:rsidRDefault="002C5F33">
      <w:pPr>
        <w:pStyle w:val="BodyText"/>
      </w:pPr>
    </w:p>
    <w:p w14:paraId="11659798" w14:textId="77777777" w:rsidR="002C5F33" w:rsidRDefault="002C5F33">
      <w:pPr>
        <w:pStyle w:val="BodyText"/>
      </w:pPr>
    </w:p>
    <w:p w14:paraId="01756D87" w14:textId="77777777" w:rsidR="003273E8" w:rsidRDefault="002C5F33">
      <w:pPr>
        <w:pStyle w:val="BodyText"/>
      </w:pPr>
      <w:r>
        <w:t>The First P</w:t>
      </w:r>
      <w:r w:rsidR="003273E8">
        <w:t>arty agrees to abide by the rules and regulations regarding the confidentiality of personal medical records as mandated by the Health Insurance Portability and Accountability Act (42 USC 1320d) and set forth in federal regulations at 45 CFR Parts 160 and 164</w:t>
      </w:r>
      <w:r w:rsidR="00BE5B2C">
        <w:t>.</w:t>
      </w:r>
    </w:p>
    <w:p w14:paraId="10F77637" w14:textId="77777777" w:rsidR="00BE5B2C" w:rsidRDefault="00BE5B2C">
      <w:pPr>
        <w:pStyle w:val="BodyText"/>
      </w:pPr>
    </w:p>
    <w:p w14:paraId="007EC8DE" w14:textId="77777777" w:rsidR="003273E8" w:rsidRDefault="000225E8">
      <w:pPr>
        <w:rPr>
          <w:color w:val="0000FF"/>
          <w:sz w:val="24"/>
        </w:rPr>
      </w:pPr>
      <w:r>
        <w:rPr>
          <w:sz w:val="24"/>
        </w:rPr>
        <w:t>The First Party</w:t>
      </w:r>
      <w:r w:rsidR="003273E8">
        <w:rPr>
          <w:sz w:val="24"/>
        </w:rPr>
        <w:t xml:space="preserve"> agrees to comply with Title VI of the Civil Rights Act of 1964 (42 U.S.C. 2000d et seq.) and all implementing regulations and executive orders.  No person shall be excluded from participation in, be denied the benefits of, or be subjected to discrimination in relation to activities carried out under this contract </w:t>
      </w:r>
      <w:proofErr w:type="gramStart"/>
      <w:r w:rsidR="003273E8">
        <w:rPr>
          <w:sz w:val="24"/>
        </w:rPr>
        <w:t>on the basis of</w:t>
      </w:r>
      <w:proofErr w:type="gramEnd"/>
      <w:r w:rsidR="003273E8">
        <w:rPr>
          <w:sz w:val="24"/>
        </w:rPr>
        <w:t xml:space="preserve"> race, color, age, religion, sex, disability or national origin.  This includes the provision of language assistance services to individuals of limited English proficiency seeking and/or eligible for services under this contract.</w:t>
      </w:r>
    </w:p>
    <w:p w14:paraId="1AECA40F" w14:textId="77777777" w:rsidR="003273E8" w:rsidRDefault="003273E8">
      <w:pPr>
        <w:ind w:firstLine="720"/>
        <w:jc w:val="both"/>
      </w:pPr>
    </w:p>
    <w:p w14:paraId="035EA683" w14:textId="77777777" w:rsidR="003273E8" w:rsidRDefault="003273E8">
      <w:pPr>
        <w:jc w:val="both"/>
        <w:rPr>
          <w:sz w:val="24"/>
        </w:rPr>
      </w:pPr>
      <w:r>
        <w:rPr>
          <w:b/>
          <w:bCs/>
          <w:sz w:val="24"/>
          <w:u w:val="single"/>
        </w:rPr>
        <w:t>Section 601 of Title VI of the Civil Rights Act of 1964, (42 U.S.C. 2000d)</w:t>
      </w:r>
      <w:r>
        <w:rPr>
          <w:sz w:val="24"/>
        </w:rPr>
        <w:t>, provides that no person shall "on the ground of race, color or national origin be excluded from participation in, be denied the benefits of, or be subjected to discrimination under any program or activity receiving Federal financial assistance."</w:t>
      </w:r>
    </w:p>
    <w:p w14:paraId="6126A8C2" w14:textId="77777777" w:rsidR="003273E8" w:rsidRDefault="003273E8">
      <w:pPr>
        <w:ind w:firstLine="720"/>
        <w:jc w:val="both"/>
        <w:rPr>
          <w:sz w:val="24"/>
        </w:rPr>
      </w:pPr>
    </w:p>
    <w:p w14:paraId="23250B05" w14:textId="77777777" w:rsidR="003273E8" w:rsidRDefault="003273E8">
      <w:pPr>
        <w:rPr>
          <w:sz w:val="24"/>
        </w:rPr>
      </w:pPr>
      <w:r>
        <w:rPr>
          <w:sz w:val="24"/>
        </w:rPr>
        <w:t xml:space="preserve">In 1974 the Supreme Court (Lau v. Nichols, 414 U.S. 563) interpreted regulations promulgated by the former Department of Health, Education and Welfare (HHH's predecessor), 45 CFR 80.3 (b) (2), to hold that Title VI prohibits conduct that has a disproportionate effect on </w:t>
      </w:r>
      <w:r>
        <w:rPr>
          <w:b/>
          <w:bCs/>
          <w:sz w:val="24"/>
        </w:rPr>
        <w:t>Limited English Proficient (LEP) persons</w:t>
      </w:r>
      <w:r>
        <w:rPr>
          <w:sz w:val="24"/>
        </w:rPr>
        <w:t xml:space="preserve"> because such conduct constitutes national-origin discrimination.  On </w:t>
      </w:r>
      <w:smartTag w:uri="urn:schemas-microsoft-com:office:smarttags" w:element="date">
        <w:smartTagPr>
          <w:attr w:name="Month" w:val="8"/>
          <w:attr w:name="Day" w:val="11"/>
          <w:attr w:name="Year" w:val="2000"/>
        </w:smartTagPr>
        <w:r>
          <w:rPr>
            <w:sz w:val="24"/>
          </w:rPr>
          <w:t>August 11, 2000</w:t>
        </w:r>
      </w:smartTag>
      <w:r>
        <w:rPr>
          <w:sz w:val="24"/>
        </w:rPr>
        <w:t xml:space="preserve">, </w:t>
      </w:r>
      <w:r>
        <w:rPr>
          <w:b/>
          <w:bCs/>
          <w:sz w:val="24"/>
        </w:rPr>
        <w:t>Executive Order 13166</w:t>
      </w:r>
      <w:r>
        <w:rPr>
          <w:sz w:val="24"/>
        </w:rPr>
        <w:t xml:space="preserve"> was issued, "Improving Access to Services for Persons with Limited English Proficiency (LEP)."</w:t>
      </w:r>
    </w:p>
    <w:p w14:paraId="5F2491E9" w14:textId="77777777" w:rsidR="009B14D8" w:rsidRDefault="009B14D8">
      <w:pPr>
        <w:rPr>
          <w:sz w:val="24"/>
        </w:rPr>
      </w:pPr>
    </w:p>
    <w:p w14:paraId="18FE8258" w14:textId="77777777" w:rsidR="009B14D8" w:rsidRDefault="009B14D8">
      <w:pPr>
        <w:rPr>
          <w:sz w:val="24"/>
        </w:rPr>
      </w:pPr>
    </w:p>
    <w:p w14:paraId="76DB369E" w14:textId="77777777" w:rsidR="003273E8" w:rsidRDefault="003273E8">
      <w:pPr>
        <w:rPr>
          <w:sz w:val="24"/>
        </w:rPr>
      </w:pPr>
    </w:p>
    <w:p w14:paraId="52CB44A2" w14:textId="77777777" w:rsidR="003273E8" w:rsidRDefault="003273E8">
      <w:pPr>
        <w:rPr>
          <w:sz w:val="28"/>
        </w:rPr>
      </w:pPr>
    </w:p>
    <w:p w14:paraId="5B14D0CB" w14:textId="77777777" w:rsidR="003273E8" w:rsidRDefault="003273E8">
      <w:pPr>
        <w:rPr>
          <w:sz w:val="28"/>
        </w:rPr>
      </w:pPr>
    </w:p>
    <w:p w14:paraId="489AE2B3" w14:textId="77777777" w:rsidR="003273E8" w:rsidRDefault="003273E8">
      <w:pPr>
        <w:rPr>
          <w:sz w:val="28"/>
        </w:rPr>
      </w:pPr>
    </w:p>
    <w:p w14:paraId="78F7B687" w14:textId="77777777" w:rsidR="003273E8" w:rsidRDefault="003273E8">
      <w:pPr>
        <w:rPr>
          <w:sz w:val="28"/>
        </w:rPr>
      </w:pPr>
    </w:p>
    <w:p w14:paraId="52226083" w14:textId="77777777" w:rsidR="003273E8" w:rsidRDefault="003273E8">
      <w:pPr>
        <w:rPr>
          <w:sz w:val="28"/>
        </w:rPr>
      </w:pPr>
    </w:p>
    <w:p w14:paraId="0BDD6B04" w14:textId="77777777" w:rsidR="003273E8" w:rsidRDefault="003273E8">
      <w:pPr>
        <w:rPr>
          <w:sz w:val="28"/>
        </w:rPr>
      </w:pPr>
    </w:p>
    <w:p w14:paraId="485F41BC" w14:textId="77777777" w:rsidR="003273E8" w:rsidRDefault="003273E8">
      <w:pPr>
        <w:rPr>
          <w:sz w:val="28"/>
        </w:rPr>
      </w:pPr>
    </w:p>
    <w:p w14:paraId="09699581" w14:textId="77777777" w:rsidR="003273E8" w:rsidRDefault="003273E8">
      <w:pPr>
        <w:rPr>
          <w:sz w:val="28"/>
        </w:rPr>
      </w:pPr>
    </w:p>
    <w:p w14:paraId="32991EED" w14:textId="77777777" w:rsidR="003273E8" w:rsidRDefault="003273E8">
      <w:pPr>
        <w:rPr>
          <w:sz w:val="28"/>
        </w:rPr>
      </w:pPr>
    </w:p>
    <w:p w14:paraId="37443241" w14:textId="77777777" w:rsidR="003273E8" w:rsidRDefault="003273E8">
      <w:pPr>
        <w:rPr>
          <w:sz w:val="28"/>
        </w:rPr>
      </w:pPr>
    </w:p>
    <w:p w14:paraId="4E48BE61" w14:textId="77777777" w:rsidR="003273E8" w:rsidRDefault="003273E8">
      <w:pPr>
        <w:rPr>
          <w:sz w:val="28"/>
        </w:rPr>
      </w:pPr>
    </w:p>
    <w:p w14:paraId="57BC761D" w14:textId="77777777" w:rsidR="003273E8" w:rsidRDefault="003273E8">
      <w:pPr>
        <w:rPr>
          <w:sz w:val="28"/>
        </w:rPr>
      </w:pPr>
    </w:p>
    <w:p w14:paraId="740C1F6F" w14:textId="77777777" w:rsidR="003273E8" w:rsidRDefault="003273E8">
      <w:pPr>
        <w:rPr>
          <w:sz w:val="28"/>
        </w:rPr>
      </w:pPr>
    </w:p>
    <w:p w14:paraId="101ECA8E" w14:textId="77777777" w:rsidR="003273E8" w:rsidRDefault="003273E8">
      <w:pPr>
        <w:rPr>
          <w:sz w:val="28"/>
        </w:rPr>
      </w:pPr>
    </w:p>
    <w:p w14:paraId="084D6C5A" w14:textId="77777777" w:rsidR="003273E8" w:rsidRDefault="003273E8">
      <w:pPr>
        <w:rPr>
          <w:sz w:val="28"/>
        </w:rPr>
      </w:pPr>
    </w:p>
    <w:p w14:paraId="1D42661B" w14:textId="77777777" w:rsidR="003273E8" w:rsidRDefault="003273E8">
      <w:pPr>
        <w:rPr>
          <w:sz w:val="28"/>
        </w:rPr>
      </w:pPr>
    </w:p>
    <w:p w14:paraId="1753D022" w14:textId="77777777" w:rsidR="003273E8" w:rsidRDefault="003273E8">
      <w:pPr>
        <w:rPr>
          <w:sz w:val="28"/>
        </w:rPr>
      </w:pPr>
    </w:p>
    <w:p w14:paraId="05647648" w14:textId="77777777" w:rsidR="00FD728D" w:rsidRDefault="00FD728D" w:rsidP="00FD728D">
      <w:pPr>
        <w:pStyle w:val="BodyText"/>
      </w:pPr>
    </w:p>
    <w:p w14:paraId="7A1A5808" w14:textId="77777777" w:rsidR="00FD728D" w:rsidRDefault="00FD728D" w:rsidP="00FD728D">
      <w:pPr>
        <w:pStyle w:val="BodyText"/>
        <w:numPr>
          <w:ilvl w:val="0"/>
          <w:numId w:val="2"/>
        </w:numPr>
        <w:tabs>
          <w:tab w:val="clear" w:pos="360"/>
          <w:tab w:val="num" w:pos="720"/>
        </w:tabs>
        <w:ind w:left="720" w:hanging="720"/>
      </w:pPr>
      <w:r>
        <w:t xml:space="preserve">For the services described in this contract, the First Party agrees to pay the Health Department in the following manner, </w:t>
      </w:r>
      <w:r w:rsidRPr="0019681F">
        <w:rPr>
          <w:rFonts w:ascii="Times New (W1)" w:hAnsi="Times New (W1)"/>
          <w:szCs w:val="24"/>
        </w:rPr>
        <w:fldChar w:fldCharType="begin">
          <w:ffData>
            <w:name w:val="Text61"/>
            <w:enabled/>
            <w:calcOnExit w:val="0"/>
            <w:textInput>
              <w:default w:val="{Enter payment time period.}"/>
            </w:textInput>
          </w:ffData>
        </w:fldChar>
      </w:r>
      <w:bookmarkStart w:id="10" w:name="Text61"/>
      <w:r w:rsidRPr="0019681F">
        <w:rPr>
          <w:rFonts w:ascii="Times New (W1)" w:hAnsi="Times New (W1)"/>
          <w:szCs w:val="24"/>
        </w:rPr>
        <w:instrText xml:space="preserve"> FORMTEXT </w:instrText>
      </w:r>
      <w:r w:rsidRPr="0019681F">
        <w:rPr>
          <w:rFonts w:ascii="Times New (W1)" w:hAnsi="Times New (W1)"/>
          <w:szCs w:val="24"/>
        </w:rPr>
      </w:r>
      <w:r w:rsidRPr="0019681F">
        <w:rPr>
          <w:rFonts w:ascii="Times New (W1)" w:hAnsi="Times New (W1)"/>
          <w:szCs w:val="24"/>
        </w:rPr>
        <w:fldChar w:fldCharType="separate"/>
      </w:r>
      <w:r w:rsidRPr="0019681F">
        <w:rPr>
          <w:rFonts w:ascii="Times New (W1)" w:hAnsi="Times New (W1)"/>
          <w:noProof/>
          <w:szCs w:val="24"/>
        </w:rPr>
        <w:t>{Enter payment time period.}</w:t>
      </w:r>
      <w:r w:rsidRPr="0019681F">
        <w:rPr>
          <w:rFonts w:ascii="Times New (W1)" w:hAnsi="Times New (W1)"/>
          <w:szCs w:val="24"/>
        </w:rPr>
        <w:fldChar w:fldCharType="end"/>
      </w:r>
      <w:bookmarkEnd w:id="10"/>
      <w:r>
        <w:rPr>
          <w:rFonts w:ascii="Times New (W1)" w:hAnsi="Times New (W1)"/>
          <w:szCs w:val="24"/>
        </w:rPr>
        <w:t xml:space="preserve"> </w:t>
      </w:r>
      <w:r>
        <w:t>payable upon receipt of appropriate billing.</w:t>
      </w:r>
    </w:p>
    <w:p w14:paraId="5FB02DBB" w14:textId="77777777" w:rsidR="006268D7" w:rsidRDefault="006268D7" w:rsidP="006268D7">
      <w:pPr>
        <w:pStyle w:val="BodyText"/>
      </w:pPr>
    </w:p>
    <w:p w14:paraId="04D73E79" w14:textId="77777777" w:rsidR="000225E8" w:rsidRDefault="00FD728D" w:rsidP="000225E8">
      <w:pPr>
        <w:pStyle w:val="BodyText"/>
        <w:numPr>
          <w:ilvl w:val="0"/>
          <w:numId w:val="2"/>
        </w:numPr>
        <w:tabs>
          <w:tab w:val="clear" w:pos="360"/>
          <w:tab w:val="num" w:pos="720"/>
        </w:tabs>
        <w:ind w:left="720" w:hanging="720"/>
      </w:pPr>
      <w:r>
        <w:t>The</w:t>
      </w:r>
      <w:r>
        <w:rPr>
          <w:snapToGrid w:val="0"/>
        </w:rPr>
        <w:t xml:space="preserve"> total payments made under the terms of this contract shall not exceed </w:t>
      </w:r>
      <w:r>
        <w:t>$</w:t>
      </w:r>
      <w:r>
        <w:fldChar w:fldCharType="begin">
          <w:ffData>
            <w:name w:val="Text24"/>
            <w:enabled/>
            <w:calcOnExit w:val="0"/>
            <w:textInput>
              <w:default w:val="{Enter Contract Value}"/>
            </w:textInput>
          </w:ffData>
        </w:fldChar>
      </w:r>
      <w:bookmarkStart w:id="11" w:name="Text24"/>
      <w:r>
        <w:instrText xml:space="preserve"> FORMTEXT </w:instrText>
      </w:r>
      <w:r>
        <w:fldChar w:fldCharType="separate"/>
      </w:r>
      <w:r>
        <w:rPr>
          <w:noProof/>
        </w:rPr>
        <w:t>{Enter Contract Value}</w:t>
      </w:r>
      <w:r>
        <w:fldChar w:fldCharType="end"/>
      </w:r>
      <w:bookmarkEnd w:id="11"/>
      <w:r w:rsidR="000225E8">
        <w:t xml:space="preserve">. </w:t>
      </w:r>
    </w:p>
    <w:p w14:paraId="50844BC6" w14:textId="77777777" w:rsidR="000225E8" w:rsidRDefault="000225E8" w:rsidP="000225E8">
      <w:pPr>
        <w:pStyle w:val="BodyText"/>
      </w:pPr>
    </w:p>
    <w:p w14:paraId="7E5BBE06" w14:textId="77777777" w:rsidR="000225E8" w:rsidRPr="000225E8" w:rsidRDefault="00FD728D" w:rsidP="000225E8">
      <w:pPr>
        <w:pStyle w:val="BodyText"/>
        <w:numPr>
          <w:ilvl w:val="0"/>
          <w:numId w:val="2"/>
        </w:numPr>
        <w:tabs>
          <w:tab w:val="clear" w:pos="360"/>
          <w:tab w:val="num" w:pos="720"/>
        </w:tabs>
        <w:ind w:left="720" w:hanging="720"/>
      </w:pPr>
      <w:r>
        <w:t>The</w:t>
      </w:r>
      <w:r>
        <w:rPr>
          <w:snapToGrid w:val="0"/>
        </w:rPr>
        <w:t xml:space="preserve"> Parties to this contract agree to comply with Section 504 of the Rehabilitation Act of 1973, (P.L. 93-112) and the Kentucky Equal Employment Act of 1978 (H.B. 683) KRS 45.550 to 45.640, and Americans with Disabilities Act, (ADA), (P.L. 101-336).  </w:t>
      </w:r>
    </w:p>
    <w:p w14:paraId="2095D6E1" w14:textId="77777777" w:rsidR="000225E8" w:rsidRDefault="000225E8" w:rsidP="000225E8">
      <w:pPr>
        <w:pStyle w:val="BodyText"/>
        <w:rPr>
          <w:snapToGrid w:val="0"/>
          <w:szCs w:val="24"/>
        </w:rPr>
      </w:pPr>
    </w:p>
    <w:p w14:paraId="2F614264" w14:textId="77777777" w:rsidR="000225E8" w:rsidRPr="000225E8" w:rsidRDefault="006268D7" w:rsidP="000225E8">
      <w:pPr>
        <w:pStyle w:val="BodyText"/>
        <w:numPr>
          <w:ilvl w:val="0"/>
          <w:numId w:val="2"/>
        </w:numPr>
        <w:tabs>
          <w:tab w:val="clear" w:pos="360"/>
          <w:tab w:val="num" w:pos="720"/>
        </w:tabs>
        <w:ind w:left="720" w:hanging="720"/>
      </w:pPr>
      <w:r w:rsidRPr="006268D7">
        <w:rPr>
          <w:snapToGrid w:val="0"/>
        </w:rPr>
        <w:t>The Health Department</w:t>
      </w:r>
      <w:r w:rsidR="00FD728D" w:rsidRPr="006268D7">
        <w:rPr>
          <w:snapToGrid w:val="0"/>
        </w:rPr>
        <w:t xml:space="preserve"> certifies that no constitutional, statutory, common law, or regulation adopted by the Cabinet for Health and Family Services pertaining to conflict of interest will be violated by this contract.</w:t>
      </w:r>
    </w:p>
    <w:p w14:paraId="413CC933" w14:textId="77777777" w:rsidR="000225E8" w:rsidRDefault="000225E8" w:rsidP="000225E8">
      <w:pPr>
        <w:pStyle w:val="BodyText"/>
      </w:pPr>
    </w:p>
    <w:p w14:paraId="53FF7F52" w14:textId="77777777" w:rsidR="00FD728D" w:rsidRPr="000225E8" w:rsidRDefault="00FD728D" w:rsidP="000225E8">
      <w:pPr>
        <w:pStyle w:val="BodyText"/>
        <w:numPr>
          <w:ilvl w:val="0"/>
          <w:numId w:val="2"/>
        </w:numPr>
        <w:tabs>
          <w:tab w:val="clear" w:pos="360"/>
          <w:tab w:val="num" w:pos="720"/>
        </w:tabs>
        <w:ind w:left="720" w:hanging="720"/>
      </w:pPr>
      <w:r w:rsidRPr="006268D7">
        <w:t>Either Party shall have the right to terminate this contract at any time upon 30 days written notice to the other Party.</w:t>
      </w:r>
    </w:p>
    <w:p w14:paraId="0BC445CF" w14:textId="77777777" w:rsidR="00FD728D" w:rsidRDefault="00FD728D" w:rsidP="00FD728D">
      <w:pPr>
        <w:rPr>
          <w:b/>
          <w:snapToGrid w:val="0"/>
          <w:color w:val="000000"/>
          <w:sz w:val="24"/>
        </w:rPr>
      </w:pPr>
    </w:p>
    <w:p w14:paraId="03B6C196" w14:textId="77777777" w:rsidR="006268D7" w:rsidRPr="00450ACB" w:rsidRDefault="006268D7" w:rsidP="00FD728D">
      <w:pPr>
        <w:rPr>
          <w:b/>
          <w:snapToGrid w:val="0"/>
          <w:color w:val="000000"/>
          <w:sz w:val="24"/>
        </w:rPr>
      </w:pPr>
    </w:p>
    <w:p w14:paraId="152D517D" w14:textId="77777777" w:rsidR="00FD728D" w:rsidRDefault="006268D7" w:rsidP="00FD728D">
      <w:pPr>
        <w:outlineLvl w:val="0"/>
        <w:rPr>
          <w:b/>
          <w:snapToGrid w:val="0"/>
          <w:color w:val="000000"/>
          <w:sz w:val="24"/>
        </w:rPr>
      </w:pPr>
      <w:r>
        <w:rPr>
          <w:b/>
          <w:snapToGrid w:val="0"/>
          <w:color w:val="000000"/>
          <w:sz w:val="24"/>
        </w:rPr>
        <w:t>FIRST PARTY</w:t>
      </w:r>
      <w:r w:rsidR="00FD728D" w:rsidRPr="00450ACB">
        <w:rPr>
          <w:b/>
          <w:snapToGrid w:val="0"/>
          <w:color w:val="000000"/>
          <w:sz w:val="24"/>
        </w:rPr>
        <w:t>:</w:t>
      </w:r>
    </w:p>
    <w:p w14:paraId="069BF285" w14:textId="77777777" w:rsidR="0085795E" w:rsidRPr="00450ACB" w:rsidRDefault="0085795E" w:rsidP="00FD728D">
      <w:pPr>
        <w:outlineLvl w:val="0"/>
        <w:rPr>
          <w:b/>
          <w:snapToGrid w:val="0"/>
          <w:color w:val="000000"/>
          <w:sz w:val="24"/>
        </w:rPr>
      </w:pPr>
    </w:p>
    <w:p w14:paraId="27B37E15" w14:textId="77777777" w:rsidR="00FD728D" w:rsidRDefault="00FD728D" w:rsidP="00FD728D">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p>
    <w:p w14:paraId="2BF8B416" w14:textId="77777777" w:rsidR="00FD728D" w:rsidRDefault="00FD728D" w:rsidP="00FD728D">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7F217C44" w14:textId="77777777" w:rsidR="00FD728D" w:rsidRDefault="006268D7" w:rsidP="00FD728D">
      <w:pPr>
        <w:rPr>
          <w:snapToGrid w:val="0"/>
          <w:color w:val="000000"/>
          <w:sz w:val="24"/>
        </w:rPr>
      </w:pPr>
      <w:r>
        <w:rPr>
          <w:snapToGrid w:val="0"/>
          <w:color w:val="000000"/>
          <w:sz w:val="24"/>
        </w:rPr>
        <w:fldChar w:fldCharType="begin">
          <w:ffData>
            <w:name w:val="Text22"/>
            <w:enabled/>
            <w:calcOnExit w:val="0"/>
            <w:textInput>
              <w:default w:val="{Enter First Party Name}"/>
            </w:textInput>
          </w:ffData>
        </w:fldChar>
      </w:r>
      <w:bookmarkStart w:id="12" w:name="Text22"/>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First Party Name}</w:t>
      </w:r>
      <w:r>
        <w:rPr>
          <w:snapToGrid w:val="0"/>
          <w:color w:val="000000"/>
          <w:sz w:val="24"/>
        </w:rPr>
        <w:fldChar w:fldCharType="end"/>
      </w:r>
      <w:bookmarkEnd w:id="12"/>
    </w:p>
    <w:p w14:paraId="42A93975" w14:textId="77777777" w:rsidR="0085795E" w:rsidRDefault="0085795E" w:rsidP="00FD728D">
      <w:pPr>
        <w:rPr>
          <w:snapToGrid w:val="0"/>
          <w:color w:val="000000"/>
          <w:sz w:val="24"/>
        </w:rPr>
      </w:pPr>
    </w:p>
    <w:p w14:paraId="710E27F9" w14:textId="77777777" w:rsidR="00FD728D" w:rsidRDefault="00FD728D" w:rsidP="00FD728D">
      <w:pPr>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p w14:paraId="47207FEE" w14:textId="77777777" w:rsidR="00FD728D" w:rsidRDefault="006268D7" w:rsidP="00FD728D">
      <w:pPr>
        <w:outlineLvl w:val="0"/>
        <w:rPr>
          <w:b/>
          <w:snapToGrid w:val="0"/>
          <w:color w:val="000000"/>
          <w:sz w:val="24"/>
        </w:rPr>
      </w:pPr>
      <w:r>
        <w:rPr>
          <w:b/>
          <w:snapToGrid w:val="0"/>
          <w:color w:val="000000"/>
          <w:sz w:val="24"/>
        </w:rPr>
        <w:t>HEALTH DEPARTMENT</w:t>
      </w:r>
      <w:r w:rsidR="00FD728D" w:rsidRPr="00450ACB">
        <w:rPr>
          <w:b/>
          <w:snapToGrid w:val="0"/>
          <w:color w:val="000000"/>
          <w:sz w:val="24"/>
        </w:rPr>
        <w:t>:</w:t>
      </w:r>
    </w:p>
    <w:p w14:paraId="44D8ACB2" w14:textId="77777777" w:rsidR="0085795E" w:rsidRPr="00450ACB" w:rsidRDefault="0085795E" w:rsidP="00FD728D">
      <w:pPr>
        <w:outlineLvl w:val="0"/>
        <w:rPr>
          <w:b/>
          <w:snapToGrid w:val="0"/>
          <w:color w:val="000000"/>
          <w:sz w:val="24"/>
        </w:rPr>
      </w:pPr>
    </w:p>
    <w:p w14:paraId="4765FD55" w14:textId="77777777" w:rsidR="00FD728D" w:rsidRDefault="00FD728D" w:rsidP="00FD728D">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r>
        <w:rPr>
          <w:snapToGrid w:val="0"/>
          <w:color w:val="000000"/>
          <w:sz w:val="24"/>
        </w:rPr>
        <w:t xml:space="preserve"> </w:t>
      </w:r>
    </w:p>
    <w:p w14:paraId="2EB48976" w14:textId="77777777" w:rsidR="00FD728D" w:rsidRDefault="00FD728D" w:rsidP="00FD728D">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5F0A36B4" w14:textId="77777777" w:rsidR="00FD728D" w:rsidRDefault="00FD728D" w:rsidP="00FD728D">
      <w:pPr>
        <w:rPr>
          <w:snapToGrid w:val="0"/>
          <w:color w:val="000000"/>
          <w:sz w:val="24"/>
        </w:rPr>
      </w:pPr>
      <w:r>
        <w:rPr>
          <w:snapToGrid w:val="0"/>
          <w:color w:val="000000"/>
          <w:sz w:val="24"/>
        </w:rPr>
        <w:t>___________________________________________</w:t>
      </w:r>
    </w:p>
    <w:p w14:paraId="25E17221" w14:textId="77777777" w:rsidR="00FD728D" w:rsidRDefault="00FD728D" w:rsidP="00FD728D">
      <w:pPr>
        <w:rPr>
          <w:snapToGrid w:val="0"/>
          <w:color w:val="000000"/>
          <w:sz w:val="24"/>
        </w:rPr>
      </w:pPr>
      <w:r>
        <w:rPr>
          <w:snapToGrid w:val="0"/>
          <w:color w:val="000000"/>
          <w:sz w:val="24"/>
        </w:rPr>
        <w:t>(PRINT OR TYPE NAME OF AUTHORIZED AGENT)</w:t>
      </w:r>
    </w:p>
    <w:p w14:paraId="54E4348D" w14:textId="77777777" w:rsidR="00FD728D" w:rsidRDefault="006268D7" w:rsidP="00FD728D">
      <w:r>
        <w:rPr>
          <w:snapToGrid w:val="0"/>
          <w:color w:val="000000"/>
          <w:sz w:val="24"/>
        </w:rPr>
        <w:fldChar w:fldCharType="begin">
          <w:ffData>
            <w:name w:val=""/>
            <w:enabled/>
            <w:calcOnExit w:val="0"/>
            <w:textInput>
              <w:default w:val="{Enter Health Department Name}"/>
            </w:textInput>
          </w:ffData>
        </w:fldChar>
      </w:r>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Health Department Name}</w:t>
      </w:r>
      <w:r>
        <w:rPr>
          <w:snapToGrid w:val="0"/>
          <w:color w:val="000000"/>
          <w:sz w:val="24"/>
        </w:rPr>
        <w:fldChar w:fldCharType="end"/>
      </w:r>
      <w:r w:rsidR="00FD728D">
        <w:rPr>
          <w:snapToGrid w:val="0"/>
          <w:color w:val="000000"/>
          <w:sz w:val="24"/>
        </w:rPr>
        <w:tab/>
      </w:r>
      <w:r w:rsidR="00FD728D">
        <w:rPr>
          <w:snapToGrid w:val="0"/>
          <w:color w:val="000000"/>
          <w:sz w:val="24"/>
        </w:rPr>
        <w:tab/>
      </w:r>
      <w:r w:rsidR="00FD728D">
        <w:rPr>
          <w:snapToGrid w:val="0"/>
          <w:color w:val="000000"/>
          <w:sz w:val="24"/>
        </w:rPr>
        <w:tab/>
      </w:r>
      <w:r w:rsidR="00FD728D">
        <w:rPr>
          <w:snapToGrid w:val="0"/>
          <w:color w:val="000000"/>
          <w:sz w:val="24"/>
        </w:rPr>
        <w:tab/>
      </w:r>
      <w:r w:rsidR="00FD728D">
        <w:rPr>
          <w:rFonts w:ascii="Arial" w:hAnsi="Arial"/>
          <w:snapToGrid w:val="0"/>
          <w:color w:val="000000"/>
          <w:sz w:val="22"/>
        </w:rPr>
        <w:tab/>
      </w:r>
      <w:r w:rsidR="00FD728D">
        <w:rPr>
          <w:rFonts w:ascii="Arial" w:hAnsi="Arial"/>
          <w:snapToGrid w:val="0"/>
          <w:color w:val="000000"/>
          <w:sz w:val="22"/>
        </w:rPr>
        <w:tab/>
      </w:r>
      <w:r w:rsidR="00FD728D">
        <w:rPr>
          <w:rFonts w:ascii="Arial" w:hAnsi="Arial"/>
          <w:snapToGrid w:val="0"/>
          <w:color w:val="000000"/>
          <w:sz w:val="22"/>
        </w:rPr>
        <w:tab/>
      </w:r>
    </w:p>
    <w:p w14:paraId="51C0F9E3" w14:textId="77777777" w:rsidR="003273E8" w:rsidRDefault="003273E8">
      <w:pPr>
        <w:rPr>
          <w:sz w:val="24"/>
        </w:rPr>
      </w:pPr>
    </w:p>
    <w:sectPr w:rsidR="003273E8">
      <w:headerReference w:type="default" r:id="rId10"/>
      <w:footerReference w:type="default" r:id="rId11"/>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D84F" w14:textId="77777777" w:rsidR="004F14B9" w:rsidRDefault="004F14B9">
      <w:r>
        <w:separator/>
      </w:r>
    </w:p>
  </w:endnote>
  <w:endnote w:type="continuationSeparator" w:id="0">
    <w:p w14:paraId="6B6C2C03" w14:textId="77777777" w:rsidR="004F14B9" w:rsidRDefault="004F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E2A1" w14:textId="77777777" w:rsidR="0085795E" w:rsidRDefault="0085795E">
    <w:pPr>
      <w:pStyle w:val="Footer"/>
      <w:jc w:val="center"/>
    </w:pPr>
    <w:r>
      <w:rPr>
        <w:rStyle w:val="PageNumber"/>
      </w:rPr>
      <w:fldChar w:fldCharType="begin"/>
    </w:r>
    <w:r>
      <w:rPr>
        <w:rStyle w:val="PageNumber"/>
      </w:rPr>
      <w:instrText xml:space="preserve"> PAGE </w:instrText>
    </w:r>
    <w:r>
      <w:rPr>
        <w:rStyle w:val="PageNumber"/>
      </w:rPr>
      <w:fldChar w:fldCharType="separate"/>
    </w:r>
    <w:r w:rsidR="00DC5C9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954B" w14:textId="77777777" w:rsidR="004F14B9" w:rsidRDefault="004F14B9">
      <w:r>
        <w:separator/>
      </w:r>
    </w:p>
  </w:footnote>
  <w:footnote w:type="continuationSeparator" w:id="0">
    <w:p w14:paraId="2779E8BC" w14:textId="77777777" w:rsidR="004F14B9" w:rsidRDefault="004F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1D98" w14:textId="77777777" w:rsidR="0085795E" w:rsidRDefault="0085795E" w:rsidP="002C5F33">
    <w:pPr>
      <w:pStyle w:val="Header"/>
    </w:pPr>
    <w:r>
      <w:t>CH-52</w:t>
    </w:r>
    <w:r>
      <w:tab/>
      <w:t xml:space="preserve">                              </w:t>
    </w:r>
    <w:r>
      <w:rPr>
        <w:u w:val="single"/>
      </w:rPr>
      <w:t>LOCAL HEALTH DEPARTMENT CONTRACT TO PROVIDE SERVICES</w:t>
    </w:r>
    <w:r w:rsidRPr="002C5F33">
      <w:t xml:space="preserve"> </w:t>
    </w:r>
    <w:r>
      <w:tab/>
      <w:t xml:space="preserve">         </w:t>
    </w:r>
  </w:p>
  <w:p w14:paraId="02513DEB" w14:textId="77777777" w:rsidR="0085795E" w:rsidRDefault="0085795E" w:rsidP="002C5F33">
    <w:pPr>
      <w:pStyle w:val="Header"/>
    </w:pPr>
  </w:p>
  <w:p w14:paraId="01C110DB" w14:textId="77777777" w:rsidR="0085795E" w:rsidRDefault="0085795E" w:rsidP="002C5F33">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CB2"/>
    <w:multiLevelType w:val="hybridMultilevel"/>
    <w:tmpl w:val="C824B2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3010"/>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abstractNum w:abstractNumId="2" w15:restartNumberingAfterBreak="0">
    <w:nsid w:val="3EBC7C99"/>
    <w:multiLevelType w:val="singleLevel"/>
    <w:tmpl w:val="8C563812"/>
    <w:lvl w:ilvl="0">
      <w:start w:val="1"/>
      <w:numFmt w:val="decimal"/>
      <w:lvlText w:val="%1."/>
      <w:lvlJc w:val="left"/>
      <w:pPr>
        <w:tabs>
          <w:tab w:val="num" w:pos="570"/>
        </w:tabs>
        <w:ind w:left="570" w:hanging="570"/>
      </w:pPr>
      <w:rPr>
        <w:rFonts w:hint="default"/>
      </w:rPr>
    </w:lvl>
  </w:abstractNum>
  <w:abstractNum w:abstractNumId="3" w15:restartNumberingAfterBreak="0">
    <w:nsid w:val="58DC35E4"/>
    <w:multiLevelType w:val="hybridMultilevel"/>
    <w:tmpl w:val="D9E6E33A"/>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A44DF8"/>
    <w:multiLevelType w:val="hybridMultilevel"/>
    <w:tmpl w:val="D4488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130E2"/>
    <w:multiLevelType w:val="hybridMultilevel"/>
    <w:tmpl w:val="DF06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A6"/>
    <w:rsid w:val="000003CF"/>
    <w:rsid w:val="000225E8"/>
    <w:rsid w:val="00031BE8"/>
    <w:rsid w:val="00046581"/>
    <w:rsid w:val="0008222F"/>
    <w:rsid w:val="000D641A"/>
    <w:rsid w:val="000F527F"/>
    <w:rsid w:val="00116982"/>
    <w:rsid w:val="00122A52"/>
    <w:rsid w:val="001233C2"/>
    <w:rsid w:val="0016250B"/>
    <w:rsid w:val="00163795"/>
    <w:rsid w:val="00186104"/>
    <w:rsid w:val="001A6003"/>
    <w:rsid w:val="002329FC"/>
    <w:rsid w:val="002C5F33"/>
    <w:rsid w:val="002E2C2D"/>
    <w:rsid w:val="0030467D"/>
    <w:rsid w:val="0031116E"/>
    <w:rsid w:val="003273E8"/>
    <w:rsid w:val="00337592"/>
    <w:rsid w:val="0034089F"/>
    <w:rsid w:val="00376ED0"/>
    <w:rsid w:val="003863DB"/>
    <w:rsid w:val="00393EBF"/>
    <w:rsid w:val="003A316F"/>
    <w:rsid w:val="004436B4"/>
    <w:rsid w:val="00471FE2"/>
    <w:rsid w:val="0048164B"/>
    <w:rsid w:val="00497269"/>
    <w:rsid w:val="004A5BED"/>
    <w:rsid w:val="004B2A84"/>
    <w:rsid w:val="004D3DD8"/>
    <w:rsid w:val="004D6346"/>
    <w:rsid w:val="004F14B9"/>
    <w:rsid w:val="00503F19"/>
    <w:rsid w:val="005847FF"/>
    <w:rsid w:val="005A4D2E"/>
    <w:rsid w:val="005B2F09"/>
    <w:rsid w:val="005C3EA6"/>
    <w:rsid w:val="006268D7"/>
    <w:rsid w:val="00636CAE"/>
    <w:rsid w:val="006655D6"/>
    <w:rsid w:val="006B4461"/>
    <w:rsid w:val="00726BC0"/>
    <w:rsid w:val="007A4BBD"/>
    <w:rsid w:val="0082784C"/>
    <w:rsid w:val="00850313"/>
    <w:rsid w:val="0085795E"/>
    <w:rsid w:val="00887E67"/>
    <w:rsid w:val="008D24A1"/>
    <w:rsid w:val="008D472F"/>
    <w:rsid w:val="00941242"/>
    <w:rsid w:val="00954C1C"/>
    <w:rsid w:val="009B14D8"/>
    <w:rsid w:val="00A24DFA"/>
    <w:rsid w:val="00A353B1"/>
    <w:rsid w:val="00A76E40"/>
    <w:rsid w:val="00A8654D"/>
    <w:rsid w:val="00A917B5"/>
    <w:rsid w:val="00B30A4C"/>
    <w:rsid w:val="00B46997"/>
    <w:rsid w:val="00B477B0"/>
    <w:rsid w:val="00B974A9"/>
    <w:rsid w:val="00BA7CC2"/>
    <w:rsid w:val="00BD3D8F"/>
    <w:rsid w:val="00BE5B2C"/>
    <w:rsid w:val="00C16FF4"/>
    <w:rsid w:val="00C32267"/>
    <w:rsid w:val="00C86F44"/>
    <w:rsid w:val="00CD4215"/>
    <w:rsid w:val="00CD6878"/>
    <w:rsid w:val="00D14FBC"/>
    <w:rsid w:val="00D417AF"/>
    <w:rsid w:val="00DC5C94"/>
    <w:rsid w:val="00DE7420"/>
    <w:rsid w:val="00E0683F"/>
    <w:rsid w:val="00E23C27"/>
    <w:rsid w:val="00E2616D"/>
    <w:rsid w:val="00E82455"/>
    <w:rsid w:val="00E85D1B"/>
    <w:rsid w:val="00EB2DD3"/>
    <w:rsid w:val="00EC270C"/>
    <w:rsid w:val="00ED3665"/>
    <w:rsid w:val="00EE24FE"/>
    <w:rsid w:val="00EE7C0B"/>
    <w:rsid w:val="00F74F36"/>
    <w:rsid w:val="00FC158E"/>
    <w:rsid w:val="00FC4C06"/>
    <w:rsid w:val="00FD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2272C0B"/>
  <w15:chartTrackingRefBased/>
  <w15:docId w15:val="{C460E58B-46B5-4F29-95FB-1AB480A9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qFormat/>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ind w:right="-1080"/>
    </w:pPr>
    <w:rPr>
      <w:sz w:val="28"/>
    </w:rPr>
  </w:style>
  <w:style w:type="paragraph" w:styleId="BodyText">
    <w:name w:val="Body Text"/>
    <w:basedOn w:val="Normal"/>
    <w:rPr>
      <w:sz w:val="24"/>
    </w:rPr>
  </w:style>
  <w:style w:type="paragraph" w:styleId="BodyTextIndent">
    <w:name w:val="Body Text Indent"/>
    <w:basedOn w:val="Normal"/>
    <w:rsid w:val="00FD728D"/>
    <w:pPr>
      <w:spacing w:after="120"/>
      <w:ind w:left="360"/>
    </w:pPr>
  </w:style>
  <w:style w:type="table" w:styleId="TableGrid">
    <w:name w:val="Table Grid"/>
    <w:basedOn w:val="TableNormal"/>
    <w:rsid w:val="00FD7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A76E40"/>
    <w:pPr>
      <w:spacing w:after="120" w:line="480" w:lineRule="auto"/>
    </w:pPr>
  </w:style>
  <w:style w:type="character" w:customStyle="1" w:styleId="BodyText2Char">
    <w:name w:val="Body Text 2 Char"/>
    <w:basedOn w:val="DefaultParagraphFont"/>
    <w:link w:val="BodyText2"/>
    <w:uiPriority w:val="99"/>
    <w:semiHidden/>
    <w:rsid w:val="00A76E40"/>
  </w:style>
  <w:style w:type="paragraph" w:styleId="BalloonText">
    <w:name w:val="Balloon Text"/>
    <w:basedOn w:val="Normal"/>
    <w:link w:val="BalloonTextChar"/>
    <w:uiPriority w:val="99"/>
    <w:semiHidden/>
    <w:unhideWhenUsed/>
    <w:rsid w:val="004B2A84"/>
    <w:rPr>
      <w:rFonts w:ascii="Tahoma" w:hAnsi="Tahoma" w:cs="Tahoma"/>
      <w:sz w:val="16"/>
      <w:szCs w:val="16"/>
    </w:rPr>
  </w:style>
  <w:style w:type="character" w:customStyle="1" w:styleId="BalloonTextChar">
    <w:name w:val="Balloon Text Char"/>
    <w:link w:val="BalloonText"/>
    <w:uiPriority w:val="99"/>
    <w:semiHidden/>
    <w:rsid w:val="004B2A84"/>
    <w:rPr>
      <w:rFonts w:ascii="Tahoma" w:hAnsi="Tahoma" w:cs="Tahoma"/>
      <w:sz w:val="16"/>
      <w:szCs w:val="16"/>
    </w:rPr>
  </w:style>
  <w:style w:type="character" w:styleId="CommentReference">
    <w:name w:val="annotation reference"/>
    <w:uiPriority w:val="99"/>
    <w:semiHidden/>
    <w:unhideWhenUsed/>
    <w:rsid w:val="004B2A84"/>
    <w:rPr>
      <w:sz w:val="16"/>
      <w:szCs w:val="16"/>
    </w:rPr>
  </w:style>
  <w:style w:type="paragraph" w:styleId="CommentText">
    <w:name w:val="annotation text"/>
    <w:basedOn w:val="Normal"/>
    <w:link w:val="CommentTextChar"/>
    <w:uiPriority w:val="99"/>
    <w:semiHidden/>
    <w:unhideWhenUsed/>
    <w:rsid w:val="004B2A84"/>
  </w:style>
  <w:style w:type="character" w:customStyle="1" w:styleId="CommentTextChar">
    <w:name w:val="Comment Text Char"/>
    <w:basedOn w:val="DefaultParagraphFont"/>
    <w:link w:val="CommentText"/>
    <w:uiPriority w:val="99"/>
    <w:semiHidden/>
    <w:rsid w:val="004B2A84"/>
  </w:style>
  <w:style w:type="paragraph" w:styleId="CommentSubject">
    <w:name w:val="annotation subject"/>
    <w:basedOn w:val="CommentText"/>
    <w:next w:val="CommentText"/>
    <w:link w:val="CommentSubjectChar"/>
    <w:uiPriority w:val="99"/>
    <w:semiHidden/>
    <w:unhideWhenUsed/>
    <w:rsid w:val="004B2A84"/>
    <w:rPr>
      <w:b/>
      <w:bCs/>
    </w:rPr>
  </w:style>
  <w:style w:type="character" w:customStyle="1" w:styleId="CommentSubjectChar">
    <w:name w:val="Comment Subject Char"/>
    <w:link w:val="CommentSubject"/>
    <w:uiPriority w:val="99"/>
    <w:semiHidden/>
    <w:rsid w:val="004B2A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13452-5EF0-4A96-8D14-4FB5A77CD527}">
  <ds:schemaRefs>
    <ds:schemaRef ds:uri="http://purl.org/dc/dcmitype/"/>
    <ds:schemaRef ds:uri="http://schemas.microsoft.com/office/2006/metadata/properties"/>
    <ds:schemaRef ds:uri="http://purl.org/dc/elements/1.1/"/>
    <ds:schemaRef ds:uri="http://purl.org/dc/terms/"/>
    <ds:schemaRef ds:uri="04503bfc-1a66-4e94-8641-80dcf4be8d4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f6f81231-3c0e-4249-bb01-83110b06ea91"/>
  </ds:schemaRefs>
</ds:datastoreItem>
</file>

<file path=customXml/itemProps2.xml><?xml version="1.0" encoding="utf-8"?>
<ds:datastoreItem xmlns:ds="http://schemas.openxmlformats.org/officeDocument/2006/customXml" ds:itemID="{2486823A-F176-4C3A-9027-8EC1C573D6C9}">
  <ds:schemaRefs>
    <ds:schemaRef ds:uri="http://schemas.microsoft.com/sharepoint/v3/contenttype/forms"/>
  </ds:schemaRefs>
</ds:datastoreItem>
</file>

<file path=customXml/itemProps3.xml><?xml version="1.0" encoding="utf-8"?>
<ds:datastoreItem xmlns:ds="http://schemas.openxmlformats.org/officeDocument/2006/customXml" ds:itemID="{185BC2C1-28F0-420C-BFD6-F64C43716D0D}"/>
</file>

<file path=docProps/app.xml><?xml version="1.0" encoding="utf-8"?>
<Properties xmlns="http://schemas.openxmlformats.org/officeDocument/2006/extended-properties" xmlns:vt="http://schemas.openxmlformats.org/officeDocument/2006/docPropsVTypes">
  <Template>Normal</Template>
  <TotalTime>11</TotalTime>
  <Pages>4</Pages>
  <Words>1131</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CH-52 Lactation Specialist LHD to LHD</vt:lpstr>
    </vt:vector>
  </TitlesOfParts>
  <Company>Cabinet for Health Services</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CH-52 Lactation Specialist LHD to LHD</dc:title>
  <dc:subject/>
  <dc:creator>Joe.Haner</dc:creator>
  <cp:keywords/>
  <cp:lastModifiedBy>Goodlett, Marlene  (CHFS DPH)</cp:lastModifiedBy>
  <cp:revision>4</cp:revision>
  <cp:lastPrinted>2002-01-07T12:11:00Z</cp:lastPrinted>
  <dcterms:created xsi:type="dcterms:W3CDTF">2022-03-01T17:11:00Z</dcterms:created>
  <dcterms:modified xsi:type="dcterms:W3CDTF">2022-03-15T18:11:00Z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