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DE5E44" w:rsidRPr="00DE5E44" w:rsidTr="00463018">
        <w:tc>
          <w:tcPr>
            <w:tcW w:w="10584" w:type="dxa"/>
            <w:tcBorders>
              <w:top w:val="nil"/>
              <w:left w:val="nil"/>
              <w:bottom w:val="nil"/>
              <w:right w:val="nil"/>
            </w:tcBorders>
            <w:shd w:val="clear" w:color="auto" w:fill="FFFF99"/>
          </w:tcPr>
          <w:p w:rsidR="00DE5E44" w:rsidRPr="00DE5E44" w:rsidRDefault="00DE5E44" w:rsidP="00463018">
            <w:pPr>
              <w:pStyle w:val="Title"/>
              <w:rPr>
                <w:rFonts w:ascii="Tahoma" w:hAnsi="Tahoma" w:cs="Tahoma"/>
                <w:b/>
                <w:szCs w:val="24"/>
              </w:rPr>
            </w:pPr>
            <w:r w:rsidRPr="00DE5E44">
              <w:rPr>
                <w:rFonts w:ascii="Tahoma" w:hAnsi="Tahoma" w:cs="Tahoma"/>
                <w:b/>
                <w:szCs w:val="24"/>
              </w:rPr>
              <w:t>Training Requirements for FRYSC Coordinators</w:t>
            </w:r>
          </w:p>
        </w:tc>
      </w:tr>
    </w:tbl>
    <w:p w:rsidR="00DE5E44" w:rsidRPr="00DE5E44" w:rsidRDefault="00DE5E44" w:rsidP="00DE5E44">
      <w:pPr>
        <w:autoSpaceDE w:val="0"/>
        <w:autoSpaceDN w:val="0"/>
        <w:adjustRightInd w:val="0"/>
        <w:rPr>
          <w:rFonts w:ascii="Tahoma" w:hAnsi="Tahoma" w:cs="Tahoma"/>
          <w:color w:val="000000"/>
          <w:highlight w:val="yellow"/>
        </w:rPr>
      </w:pPr>
      <w:r w:rsidRPr="00DE5E44">
        <w:rPr>
          <w:rFonts w:ascii="Sylfaen" w:hAnsi="Sylfaen" w:cs="Sylfaen"/>
          <w:color w:val="000000"/>
          <w:highlight w:val="yellow"/>
        </w:rPr>
        <w:t xml:space="preserve"> </w:t>
      </w:r>
    </w:p>
    <w:p w:rsidR="00DE5E44" w:rsidRPr="00DE5E44" w:rsidRDefault="00DE5E44" w:rsidP="00DE5E44">
      <w:pPr>
        <w:spacing w:after="200" w:line="276" w:lineRule="auto"/>
        <w:rPr>
          <w:rFonts w:ascii="Tahoma" w:eastAsiaTheme="minorHAnsi" w:hAnsi="Tahoma" w:cs="Tahoma"/>
          <w:sz w:val="18"/>
          <w:szCs w:val="18"/>
        </w:rPr>
      </w:pPr>
      <w:r w:rsidRPr="00DE5E44">
        <w:rPr>
          <w:rFonts w:ascii="Tahoma" w:eastAsiaTheme="minorHAnsi" w:hAnsi="Tahoma" w:cs="Tahoma"/>
          <w:sz w:val="18"/>
          <w:szCs w:val="18"/>
        </w:rPr>
        <w:t xml:space="preserve">FRYSC Coordinators are required to receive training that is approved by the FRYSC Training Council in a training year.  </w:t>
      </w:r>
      <w:r w:rsidRPr="00DE5E44">
        <w:rPr>
          <w:rFonts w:ascii="Tahoma" w:eastAsiaTheme="minorHAnsi" w:hAnsi="Tahoma" w:cs="Tahoma"/>
          <w:color w:val="FF0000"/>
          <w:sz w:val="18"/>
          <w:szCs w:val="18"/>
        </w:rPr>
        <w:t>Training years will begin June 1</w:t>
      </w:r>
      <w:r w:rsidRPr="00DE5E44">
        <w:rPr>
          <w:rFonts w:ascii="Tahoma" w:eastAsiaTheme="minorHAnsi" w:hAnsi="Tahoma" w:cs="Tahoma"/>
          <w:color w:val="FF0000"/>
          <w:sz w:val="18"/>
          <w:szCs w:val="18"/>
          <w:vertAlign w:val="superscript"/>
        </w:rPr>
        <w:t>st</w:t>
      </w:r>
      <w:r w:rsidRPr="00DE5E44">
        <w:rPr>
          <w:rFonts w:ascii="Tahoma" w:eastAsiaTheme="minorHAnsi" w:hAnsi="Tahoma" w:cs="Tahoma"/>
          <w:color w:val="FF0000"/>
          <w:sz w:val="18"/>
          <w:szCs w:val="18"/>
        </w:rPr>
        <w:t xml:space="preserve"> of each year so that any PD completed after that date will count for the next year.</w:t>
      </w:r>
      <w:r w:rsidRPr="00DE5E44">
        <w:rPr>
          <w:rFonts w:ascii="Tahoma" w:eastAsiaTheme="minorHAnsi" w:hAnsi="Tahoma" w:cs="Tahoma"/>
          <w:sz w:val="18"/>
          <w:szCs w:val="18"/>
        </w:rPr>
        <w:t xml:space="preserve">   The required number of hours is detailed below:</w:t>
      </w:r>
    </w:p>
    <w:tbl>
      <w:tblPr>
        <w:tblStyle w:val="TableGrid3"/>
        <w:tblW w:w="0" w:type="auto"/>
        <w:jc w:val="center"/>
        <w:tblLook w:val="04A0" w:firstRow="1" w:lastRow="0" w:firstColumn="1" w:lastColumn="0" w:noHBand="0" w:noVBand="1"/>
      </w:tblPr>
      <w:tblGrid>
        <w:gridCol w:w="4718"/>
        <w:gridCol w:w="4632"/>
      </w:tblGrid>
      <w:tr w:rsidR="00DE5E44" w:rsidRPr="000D531C" w:rsidTr="00463018">
        <w:trPr>
          <w:jc w:val="center"/>
        </w:trPr>
        <w:tc>
          <w:tcPr>
            <w:tcW w:w="4945" w:type="dxa"/>
            <w:shd w:val="clear" w:color="auto" w:fill="D0CECE" w:themeFill="background2" w:themeFillShade="E6"/>
          </w:tcPr>
          <w:p w:rsidR="00DE5E44" w:rsidRPr="00DE5E44" w:rsidRDefault="00DE5E44" w:rsidP="00463018">
            <w:pPr>
              <w:jc w:val="center"/>
              <w:rPr>
                <w:rFonts w:ascii="Arial" w:hAnsi="Arial" w:cs="Arial"/>
                <w:b/>
                <w:sz w:val="18"/>
                <w:szCs w:val="18"/>
              </w:rPr>
            </w:pPr>
            <w:r w:rsidRPr="00DE5E44">
              <w:rPr>
                <w:rFonts w:ascii="Arial" w:hAnsi="Arial" w:cs="Arial"/>
                <w:b/>
                <w:sz w:val="18"/>
                <w:szCs w:val="18"/>
              </w:rPr>
              <w:t>Year 1 up to May 31</w:t>
            </w:r>
          </w:p>
          <w:p w:rsidR="00DE5E44" w:rsidRPr="00DE5E44" w:rsidRDefault="00DE5E44" w:rsidP="00463018">
            <w:pPr>
              <w:jc w:val="center"/>
              <w:rPr>
                <w:rFonts w:ascii="Arial" w:hAnsi="Arial" w:cs="Arial"/>
                <w:b/>
                <w:sz w:val="18"/>
                <w:szCs w:val="18"/>
              </w:rPr>
            </w:pPr>
          </w:p>
          <w:p w:rsidR="00DE5E44" w:rsidRPr="00DE5E44" w:rsidRDefault="00DE5E44" w:rsidP="00463018">
            <w:pPr>
              <w:jc w:val="center"/>
              <w:rPr>
                <w:rFonts w:ascii="Arial" w:hAnsi="Arial" w:cs="Arial"/>
                <w:b/>
                <w:sz w:val="18"/>
                <w:szCs w:val="18"/>
              </w:rPr>
            </w:pPr>
            <w:r w:rsidRPr="00DE5E44">
              <w:rPr>
                <w:rFonts w:ascii="Arial" w:hAnsi="Arial" w:cs="Arial"/>
                <w:b/>
                <w:sz w:val="18"/>
                <w:szCs w:val="18"/>
              </w:rPr>
              <w:t>Beginning June 1 – see Years 2 and beyond requirements</w:t>
            </w:r>
          </w:p>
          <w:p w:rsidR="00DE5E44" w:rsidRPr="000D531C" w:rsidRDefault="00DE5E44" w:rsidP="00463018">
            <w:pPr>
              <w:jc w:val="center"/>
              <w:rPr>
                <w:rFonts w:ascii="Arial" w:hAnsi="Arial" w:cs="Arial"/>
                <w:b/>
                <w:sz w:val="20"/>
                <w:szCs w:val="20"/>
              </w:rPr>
            </w:pPr>
          </w:p>
        </w:tc>
        <w:tc>
          <w:tcPr>
            <w:tcW w:w="4860" w:type="dxa"/>
            <w:shd w:val="clear" w:color="auto" w:fill="D0CECE" w:themeFill="background2" w:themeFillShade="E6"/>
          </w:tcPr>
          <w:p w:rsidR="00DE5E44" w:rsidRPr="00DE5E44" w:rsidRDefault="00DE5E44" w:rsidP="00463018">
            <w:pPr>
              <w:jc w:val="center"/>
              <w:rPr>
                <w:rFonts w:ascii="Arial" w:hAnsi="Arial" w:cs="Arial"/>
                <w:b/>
                <w:sz w:val="18"/>
                <w:szCs w:val="18"/>
              </w:rPr>
            </w:pPr>
            <w:r w:rsidRPr="00DE5E44">
              <w:rPr>
                <w:rFonts w:ascii="Arial" w:hAnsi="Arial" w:cs="Arial"/>
                <w:b/>
                <w:sz w:val="18"/>
                <w:szCs w:val="18"/>
              </w:rPr>
              <w:t>Years 2 and beyond</w:t>
            </w:r>
          </w:p>
          <w:p w:rsidR="00DE5E44" w:rsidRPr="00DE5E44" w:rsidRDefault="00DE5E44" w:rsidP="00463018">
            <w:pPr>
              <w:jc w:val="center"/>
              <w:rPr>
                <w:rFonts w:ascii="Arial" w:hAnsi="Arial" w:cs="Arial"/>
                <w:b/>
                <w:sz w:val="18"/>
                <w:szCs w:val="18"/>
              </w:rPr>
            </w:pPr>
          </w:p>
          <w:p w:rsidR="00DE5E44" w:rsidRPr="000D531C" w:rsidRDefault="00DE5E44" w:rsidP="00463018">
            <w:pPr>
              <w:jc w:val="center"/>
              <w:rPr>
                <w:rFonts w:ascii="Arial" w:hAnsi="Arial" w:cs="Arial"/>
                <w:b/>
                <w:sz w:val="20"/>
                <w:szCs w:val="20"/>
              </w:rPr>
            </w:pPr>
            <w:r w:rsidRPr="00DE5E44">
              <w:rPr>
                <w:rFonts w:ascii="Arial" w:hAnsi="Arial" w:cs="Arial"/>
                <w:b/>
                <w:sz w:val="18"/>
                <w:szCs w:val="18"/>
              </w:rPr>
              <w:t>24 hours total</w:t>
            </w:r>
          </w:p>
        </w:tc>
      </w:tr>
      <w:tr w:rsidR="00DE5E44" w:rsidRPr="000D531C" w:rsidTr="00463018">
        <w:trPr>
          <w:jc w:val="center"/>
        </w:trPr>
        <w:tc>
          <w:tcPr>
            <w:tcW w:w="4945" w:type="dxa"/>
          </w:tcPr>
          <w:p w:rsidR="00DE5E44" w:rsidRPr="00DE5E44" w:rsidRDefault="00DE5E44" w:rsidP="00463018">
            <w:pPr>
              <w:rPr>
                <w:rFonts w:ascii="Tahoma" w:hAnsi="Tahoma" w:cs="Tahoma"/>
                <w:sz w:val="18"/>
                <w:szCs w:val="18"/>
              </w:rPr>
            </w:pPr>
          </w:p>
          <w:p w:rsidR="00DE5E44" w:rsidRPr="00DE5E44" w:rsidRDefault="00DE5E44" w:rsidP="00463018">
            <w:pPr>
              <w:spacing w:line="276" w:lineRule="auto"/>
              <w:contextualSpacing/>
              <w:rPr>
                <w:rFonts w:ascii="Tahoma" w:hAnsi="Tahoma" w:cs="Tahoma"/>
                <w:b/>
                <w:sz w:val="18"/>
                <w:szCs w:val="18"/>
              </w:rPr>
            </w:pPr>
            <w:r w:rsidRPr="00DE5E44">
              <w:rPr>
                <w:rFonts w:ascii="Tahoma" w:hAnsi="Tahoma" w:cs="Tahoma"/>
                <w:b/>
                <w:sz w:val="18"/>
                <w:szCs w:val="18"/>
              </w:rPr>
              <w:t>Coordinators must attend:</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 xml:space="preserve">New Coordinator Orientation </w:t>
            </w:r>
          </w:p>
          <w:p w:rsidR="00DE5E44" w:rsidRPr="00DE5E44" w:rsidRDefault="00DE5E44" w:rsidP="00463018">
            <w:pPr>
              <w:rPr>
                <w:rFonts w:ascii="Tahoma" w:hAnsi="Tahoma" w:cs="Tahoma"/>
                <w:b/>
                <w:sz w:val="18"/>
                <w:szCs w:val="18"/>
                <w:u w:val="single"/>
              </w:rPr>
            </w:pPr>
            <w:r w:rsidRPr="00DE5E44">
              <w:rPr>
                <w:rFonts w:ascii="Tahoma" w:hAnsi="Tahoma" w:cs="Tahoma"/>
                <w:b/>
                <w:sz w:val="18"/>
                <w:szCs w:val="18"/>
                <w:u w:val="single"/>
              </w:rPr>
              <w:t>And</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 xml:space="preserve">Regional FRYSC Trainings* </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Completion of the FRYSC Mentoring Checklist</w:t>
            </w:r>
          </w:p>
          <w:p w:rsidR="00DE5E44" w:rsidRPr="00DE5E44" w:rsidRDefault="00DE5E44" w:rsidP="00463018">
            <w:pPr>
              <w:spacing w:line="276" w:lineRule="auto"/>
              <w:contextualSpacing/>
              <w:rPr>
                <w:rFonts w:ascii="Tahoma" w:hAnsi="Tahoma" w:cs="Tahoma"/>
                <w:b/>
                <w:sz w:val="18"/>
                <w:szCs w:val="18"/>
                <w:u w:val="single"/>
              </w:rPr>
            </w:pPr>
            <w:r w:rsidRPr="00DE5E44">
              <w:rPr>
                <w:rFonts w:ascii="Tahoma" w:hAnsi="Tahoma" w:cs="Tahoma"/>
                <w:b/>
                <w:sz w:val="18"/>
                <w:szCs w:val="18"/>
                <w:u w:val="single"/>
              </w:rPr>
              <w:t xml:space="preserve">If possible, attend at least one statewide training: </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 xml:space="preserve">Victory Over Violence (6, 8 or 12 hours) </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Fall Institute (6, 8 or 12 hours)</w:t>
            </w:r>
          </w:p>
          <w:p w:rsidR="00DE5E44" w:rsidRPr="00DE5E44" w:rsidRDefault="00DE5E44" w:rsidP="00463018">
            <w:pPr>
              <w:rPr>
                <w:rFonts w:ascii="Tahoma" w:hAnsi="Tahoma" w:cs="Tahoma"/>
                <w:sz w:val="18"/>
                <w:szCs w:val="18"/>
              </w:rPr>
            </w:pPr>
          </w:p>
          <w:p w:rsidR="00DE5E44" w:rsidRPr="00DE5E44" w:rsidRDefault="00DE5E44" w:rsidP="00463018">
            <w:pPr>
              <w:rPr>
                <w:rFonts w:ascii="Tahoma" w:hAnsi="Tahoma" w:cs="Tahoma"/>
                <w:b/>
                <w:sz w:val="18"/>
                <w:szCs w:val="18"/>
              </w:rPr>
            </w:pPr>
            <w:r w:rsidRPr="00DE5E44">
              <w:rPr>
                <w:rFonts w:ascii="Tahoma" w:hAnsi="Tahoma" w:cs="Tahoma"/>
                <w:b/>
                <w:sz w:val="18"/>
                <w:szCs w:val="18"/>
              </w:rPr>
              <w:t>Coordinators may also attend:</w:t>
            </w:r>
          </w:p>
          <w:p w:rsidR="00DE5E44" w:rsidRPr="00DE5E44" w:rsidRDefault="00DE5E44" w:rsidP="00463018">
            <w:pPr>
              <w:spacing w:line="276" w:lineRule="auto"/>
              <w:ind w:left="360"/>
              <w:contextualSpacing/>
              <w:rPr>
                <w:rFonts w:ascii="Tahoma" w:hAnsi="Tahoma" w:cs="Tahoma"/>
                <w:sz w:val="18"/>
                <w:szCs w:val="18"/>
              </w:rPr>
            </w:pP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 xml:space="preserve">Other </w:t>
            </w:r>
            <w:r w:rsidRPr="00DE5E44">
              <w:rPr>
                <w:rFonts w:ascii="Tahoma" w:hAnsi="Tahoma" w:cs="Tahoma"/>
                <w:sz w:val="18"/>
                <w:szCs w:val="18"/>
                <w:u w:val="single"/>
              </w:rPr>
              <w:t>approved</w:t>
            </w:r>
            <w:r w:rsidRPr="00DE5E44">
              <w:rPr>
                <w:rFonts w:ascii="Tahoma" w:hAnsi="Tahoma" w:cs="Tahoma"/>
                <w:sz w:val="18"/>
                <w:szCs w:val="18"/>
              </w:rPr>
              <w:t xml:space="preserve"> statewide trainings/conferences (up to 12 hours per event)</w:t>
            </w:r>
          </w:p>
          <w:p w:rsidR="00DE5E44" w:rsidRPr="00DE5E44" w:rsidRDefault="00DE5E44" w:rsidP="00463018">
            <w:pPr>
              <w:rPr>
                <w:rFonts w:ascii="Tahoma" w:hAnsi="Tahoma" w:cs="Tahoma"/>
                <w:sz w:val="18"/>
                <w:szCs w:val="18"/>
              </w:rPr>
            </w:pPr>
          </w:p>
          <w:p w:rsidR="00DE5E44" w:rsidRPr="00DE5E44" w:rsidRDefault="00DE5E44" w:rsidP="00463018">
            <w:pPr>
              <w:rPr>
                <w:rFonts w:ascii="Tahoma" w:hAnsi="Tahoma" w:cs="Tahoma"/>
                <w:b/>
                <w:sz w:val="18"/>
                <w:szCs w:val="18"/>
              </w:rPr>
            </w:pPr>
            <w:r w:rsidRPr="00DE5E44">
              <w:rPr>
                <w:rFonts w:ascii="Tahoma" w:hAnsi="Tahoma" w:cs="Tahoma"/>
                <w:b/>
                <w:sz w:val="18"/>
                <w:szCs w:val="18"/>
              </w:rPr>
              <w:t>No more than twelve (12) FRYSC training hours per event will automatically be approved for:</w:t>
            </w:r>
          </w:p>
          <w:p w:rsidR="00DE5E44" w:rsidRPr="00DE5E44" w:rsidRDefault="00DE5E44" w:rsidP="00463018">
            <w:pPr>
              <w:rPr>
                <w:rFonts w:ascii="Tahoma" w:hAnsi="Tahoma" w:cs="Tahoma"/>
                <w:b/>
                <w:sz w:val="18"/>
                <w:szCs w:val="18"/>
              </w:rPr>
            </w:pPr>
          </w:p>
          <w:p w:rsidR="00DE5E44" w:rsidRPr="00DE5E44" w:rsidRDefault="00DE5E44" w:rsidP="00DE5E44">
            <w:pPr>
              <w:numPr>
                <w:ilvl w:val="0"/>
                <w:numId w:val="3"/>
              </w:numPr>
              <w:contextualSpacing/>
              <w:rPr>
                <w:rFonts w:ascii="Tahoma" w:hAnsi="Tahoma" w:cs="Tahoma"/>
                <w:b/>
                <w:sz w:val="18"/>
                <w:szCs w:val="18"/>
              </w:rPr>
            </w:pPr>
            <w:r w:rsidRPr="00DE5E44">
              <w:rPr>
                <w:rFonts w:ascii="Tahoma" w:hAnsi="Tahoma" w:cs="Tahoma"/>
                <w:b/>
                <w:sz w:val="18"/>
                <w:szCs w:val="18"/>
              </w:rPr>
              <w:t>District-sponsored PD**</w:t>
            </w:r>
          </w:p>
          <w:p w:rsidR="00DE5E44" w:rsidRPr="00DE5E44" w:rsidRDefault="00DE5E44" w:rsidP="00DE5E44">
            <w:pPr>
              <w:numPr>
                <w:ilvl w:val="0"/>
                <w:numId w:val="3"/>
              </w:numPr>
              <w:contextualSpacing/>
              <w:rPr>
                <w:rFonts w:ascii="Tahoma" w:hAnsi="Tahoma" w:cs="Tahoma"/>
                <w:b/>
                <w:sz w:val="18"/>
                <w:szCs w:val="18"/>
              </w:rPr>
            </w:pPr>
            <w:r w:rsidRPr="00DE5E44">
              <w:rPr>
                <w:rFonts w:ascii="Tahoma" w:hAnsi="Tahoma" w:cs="Tahoma"/>
                <w:b/>
                <w:sz w:val="18"/>
                <w:szCs w:val="18"/>
              </w:rPr>
              <w:t xml:space="preserve">Trainings approved for social work hours </w:t>
            </w:r>
          </w:p>
          <w:p w:rsidR="00DE5E44" w:rsidRPr="00DE5E44" w:rsidRDefault="00DE5E44" w:rsidP="00DE5E44">
            <w:pPr>
              <w:numPr>
                <w:ilvl w:val="0"/>
                <w:numId w:val="3"/>
              </w:numPr>
              <w:contextualSpacing/>
              <w:rPr>
                <w:rFonts w:ascii="Tahoma" w:hAnsi="Tahoma" w:cs="Tahoma"/>
                <w:b/>
                <w:sz w:val="18"/>
                <w:szCs w:val="18"/>
              </w:rPr>
            </w:pPr>
            <w:r w:rsidRPr="00DE5E44">
              <w:rPr>
                <w:rFonts w:ascii="Tahoma" w:hAnsi="Tahoma" w:cs="Tahoma"/>
                <w:b/>
                <w:sz w:val="18"/>
                <w:szCs w:val="18"/>
              </w:rPr>
              <w:t>Trainings approved for child care hours</w:t>
            </w:r>
          </w:p>
          <w:p w:rsidR="00DE5E44" w:rsidRPr="00DE5E44" w:rsidRDefault="00DE5E44" w:rsidP="00463018">
            <w:pPr>
              <w:ind w:left="780"/>
              <w:contextualSpacing/>
              <w:rPr>
                <w:rFonts w:ascii="Tahoma" w:hAnsi="Tahoma" w:cs="Tahoma"/>
                <w:b/>
                <w:sz w:val="18"/>
                <w:szCs w:val="18"/>
              </w:rPr>
            </w:pPr>
          </w:p>
          <w:p w:rsidR="00DE5E44" w:rsidRPr="00DE5E44" w:rsidRDefault="00DE5E44" w:rsidP="00463018">
            <w:pPr>
              <w:rPr>
                <w:rFonts w:ascii="Tahoma" w:hAnsi="Tahoma" w:cs="Tahoma"/>
                <w:b/>
                <w:i/>
                <w:sz w:val="18"/>
                <w:szCs w:val="18"/>
              </w:rPr>
            </w:pPr>
            <w:r w:rsidRPr="00DE5E44">
              <w:rPr>
                <w:rFonts w:ascii="Tahoma" w:hAnsi="Tahoma" w:cs="Tahoma"/>
                <w:b/>
                <w:i/>
                <w:sz w:val="18"/>
                <w:szCs w:val="18"/>
              </w:rPr>
              <w:t>A certificate of completion must be received to track the hours on the Training Tracking Form.</w:t>
            </w:r>
          </w:p>
          <w:p w:rsidR="00DE5E44" w:rsidRPr="00DE5E44" w:rsidRDefault="00DE5E44" w:rsidP="00463018">
            <w:pPr>
              <w:rPr>
                <w:rFonts w:ascii="Tahoma" w:hAnsi="Tahoma" w:cs="Tahoma"/>
                <w:b/>
                <w:i/>
                <w:sz w:val="18"/>
                <w:szCs w:val="18"/>
              </w:rPr>
            </w:pPr>
          </w:p>
          <w:p w:rsidR="00DE5E44" w:rsidRPr="00DE5E44" w:rsidRDefault="00DE5E44" w:rsidP="00463018">
            <w:pPr>
              <w:rPr>
                <w:rFonts w:ascii="Tahoma" w:hAnsi="Tahoma" w:cs="Tahoma"/>
                <w:sz w:val="18"/>
                <w:szCs w:val="18"/>
              </w:rPr>
            </w:pPr>
            <w:r w:rsidRPr="00DE5E44">
              <w:rPr>
                <w:rFonts w:ascii="Tahoma" w:hAnsi="Tahoma" w:cs="Tahoma"/>
                <w:sz w:val="18"/>
                <w:szCs w:val="18"/>
              </w:rPr>
              <w:t>All hours must fall within the FRYSC Training Domain topics and address the components of the approved FRYSC plan and/or the school or district goals.  It is recommended that a variety of domain topics be covered.</w:t>
            </w:r>
          </w:p>
        </w:tc>
        <w:tc>
          <w:tcPr>
            <w:tcW w:w="4860" w:type="dxa"/>
          </w:tcPr>
          <w:p w:rsidR="00DE5E44" w:rsidRPr="00DE5E44" w:rsidRDefault="00DE5E44" w:rsidP="00463018">
            <w:pPr>
              <w:rPr>
                <w:rFonts w:ascii="Tahoma" w:hAnsi="Tahoma" w:cs="Tahoma"/>
                <w:sz w:val="18"/>
                <w:szCs w:val="18"/>
              </w:rPr>
            </w:pPr>
          </w:p>
          <w:p w:rsidR="00DE5E44" w:rsidRPr="00DE5E44" w:rsidRDefault="00DE5E44" w:rsidP="00463018">
            <w:pPr>
              <w:spacing w:line="276" w:lineRule="auto"/>
              <w:rPr>
                <w:rFonts w:ascii="Tahoma" w:hAnsi="Tahoma" w:cs="Tahoma"/>
                <w:b/>
                <w:sz w:val="18"/>
                <w:szCs w:val="18"/>
              </w:rPr>
            </w:pPr>
            <w:r w:rsidRPr="00DE5E44">
              <w:rPr>
                <w:rFonts w:ascii="Tahoma" w:hAnsi="Tahoma" w:cs="Tahoma"/>
                <w:b/>
                <w:sz w:val="18"/>
                <w:szCs w:val="18"/>
              </w:rPr>
              <w:t xml:space="preserve">Coordinators must attend at least one statewide training: </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Victory Over Violence (6,8 or 12 hours)</w:t>
            </w:r>
          </w:p>
          <w:p w:rsidR="00DE5E44" w:rsidRPr="00DE5E44" w:rsidRDefault="00DE5E44" w:rsidP="00DE5E44">
            <w:pPr>
              <w:numPr>
                <w:ilvl w:val="0"/>
                <w:numId w:val="1"/>
              </w:numPr>
              <w:spacing w:line="276" w:lineRule="auto"/>
              <w:ind w:left="360"/>
              <w:contextualSpacing/>
              <w:rPr>
                <w:rFonts w:ascii="Tahoma" w:hAnsi="Tahoma" w:cs="Tahoma"/>
                <w:sz w:val="18"/>
                <w:szCs w:val="18"/>
              </w:rPr>
            </w:pPr>
            <w:r w:rsidRPr="00DE5E44">
              <w:rPr>
                <w:rFonts w:ascii="Tahoma" w:hAnsi="Tahoma" w:cs="Tahoma"/>
                <w:sz w:val="18"/>
                <w:szCs w:val="18"/>
              </w:rPr>
              <w:t>Fall Institute  (6,8 or 12 hours)</w:t>
            </w:r>
          </w:p>
          <w:p w:rsidR="00DE5E44" w:rsidRPr="00DE5E44" w:rsidRDefault="00DE5E44" w:rsidP="00463018">
            <w:pPr>
              <w:spacing w:line="276" w:lineRule="auto"/>
              <w:ind w:left="342" w:hanging="360"/>
              <w:rPr>
                <w:rFonts w:ascii="Tahoma" w:hAnsi="Tahoma" w:cs="Tahoma"/>
                <w:b/>
                <w:sz w:val="18"/>
                <w:szCs w:val="18"/>
                <w:u w:val="single"/>
              </w:rPr>
            </w:pPr>
            <w:r w:rsidRPr="00DE5E44">
              <w:rPr>
                <w:rFonts w:ascii="Tahoma" w:hAnsi="Tahoma" w:cs="Tahoma"/>
                <w:b/>
                <w:sz w:val="18"/>
                <w:szCs w:val="18"/>
                <w:u w:val="single"/>
              </w:rPr>
              <w:t>And</w:t>
            </w:r>
          </w:p>
          <w:p w:rsidR="00DE5E44" w:rsidRPr="00DE5E44" w:rsidRDefault="00DE5E44" w:rsidP="00DE5E44">
            <w:pPr>
              <w:numPr>
                <w:ilvl w:val="0"/>
                <w:numId w:val="2"/>
              </w:numPr>
              <w:spacing w:line="276" w:lineRule="auto"/>
              <w:ind w:left="342"/>
              <w:contextualSpacing/>
              <w:rPr>
                <w:rFonts w:ascii="Tahoma" w:hAnsi="Tahoma" w:cs="Tahoma"/>
                <w:sz w:val="18"/>
                <w:szCs w:val="18"/>
              </w:rPr>
            </w:pPr>
            <w:r w:rsidRPr="00DE5E44">
              <w:rPr>
                <w:rFonts w:ascii="Tahoma" w:hAnsi="Tahoma" w:cs="Tahoma"/>
                <w:sz w:val="18"/>
                <w:szCs w:val="18"/>
              </w:rPr>
              <w:t xml:space="preserve">Regional FRYSC Trainings* </w:t>
            </w:r>
          </w:p>
          <w:p w:rsidR="00DE5E44" w:rsidRPr="00DE5E44" w:rsidRDefault="00DE5E44" w:rsidP="00463018">
            <w:pPr>
              <w:spacing w:line="276" w:lineRule="auto"/>
              <w:ind w:left="342"/>
              <w:rPr>
                <w:rFonts w:ascii="Tahoma" w:hAnsi="Tahoma" w:cs="Tahoma"/>
                <w:sz w:val="18"/>
                <w:szCs w:val="18"/>
              </w:rPr>
            </w:pPr>
          </w:p>
          <w:p w:rsidR="00DE5E44" w:rsidRPr="00DE5E44" w:rsidRDefault="00DE5E44" w:rsidP="00463018">
            <w:pPr>
              <w:spacing w:line="276" w:lineRule="auto"/>
              <w:rPr>
                <w:rFonts w:ascii="Tahoma" w:hAnsi="Tahoma" w:cs="Tahoma"/>
                <w:b/>
                <w:sz w:val="18"/>
                <w:szCs w:val="18"/>
              </w:rPr>
            </w:pPr>
            <w:r w:rsidRPr="00DE5E44">
              <w:rPr>
                <w:rFonts w:ascii="Tahoma" w:hAnsi="Tahoma" w:cs="Tahoma"/>
                <w:b/>
                <w:sz w:val="18"/>
                <w:szCs w:val="18"/>
              </w:rPr>
              <w:t>Coordinators may also attend:</w:t>
            </w:r>
          </w:p>
          <w:p w:rsidR="00DE5E44" w:rsidRPr="00DE5E44" w:rsidRDefault="00DE5E44" w:rsidP="00463018">
            <w:pPr>
              <w:spacing w:line="276" w:lineRule="auto"/>
              <w:rPr>
                <w:rFonts w:ascii="Tahoma" w:hAnsi="Tahoma" w:cs="Tahoma"/>
                <w:sz w:val="18"/>
                <w:szCs w:val="18"/>
              </w:rPr>
            </w:pPr>
          </w:p>
          <w:p w:rsidR="00DE5E44" w:rsidRPr="00DE5E44" w:rsidRDefault="00DE5E44" w:rsidP="00DE5E44">
            <w:pPr>
              <w:numPr>
                <w:ilvl w:val="0"/>
                <w:numId w:val="2"/>
              </w:numPr>
              <w:ind w:left="342" w:hanging="342"/>
              <w:rPr>
                <w:rFonts w:ascii="Tahoma" w:hAnsi="Tahoma" w:cs="Tahoma"/>
                <w:sz w:val="18"/>
                <w:szCs w:val="18"/>
              </w:rPr>
            </w:pPr>
            <w:r w:rsidRPr="00DE5E44">
              <w:rPr>
                <w:rFonts w:ascii="Tahoma" w:hAnsi="Tahoma" w:cs="Tahoma"/>
                <w:sz w:val="18"/>
                <w:szCs w:val="18"/>
              </w:rPr>
              <w:t xml:space="preserve">Other </w:t>
            </w:r>
            <w:r w:rsidRPr="00DE5E44">
              <w:rPr>
                <w:rFonts w:ascii="Tahoma" w:hAnsi="Tahoma" w:cs="Tahoma"/>
                <w:sz w:val="18"/>
                <w:szCs w:val="18"/>
                <w:u w:val="single"/>
              </w:rPr>
              <w:t>approved</w:t>
            </w:r>
            <w:r w:rsidRPr="00DE5E44">
              <w:rPr>
                <w:rFonts w:ascii="Tahoma" w:hAnsi="Tahoma" w:cs="Tahoma"/>
                <w:sz w:val="18"/>
                <w:szCs w:val="18"/>
              </w:rPr>
              <w:t xml:space="preserve"> statewide conference/trainings (up to 12 hours per event )</w:t>
            </w:r>
          </w:p>
          <w:p w:rsidR="00DE5E44" w:rsidRPr="00DE5E44" w:rsidRDefault="00DE5E44" w:rsidP="00463018">
            <w:pPr>
              <w:rPr>
                <w:rFonts w:ascii="Tahoma" w:hAnsi="Tahoma" w:cs="Tahoma"/>
                <w:sz w:val="18"/>
                <w:szCs w:val="18"/>
              </w:rPr>
            </w:pPr>
          </w:p>
          <w:p w:rsidR="00DE5E44" w:rsidRPr="00DE5E44" w:rsidRDefault="00DE5E44" w:rsidP="00463018">
            <w:pPr>
              <w:rPr>
                <w:rFonts w:ascii="Tahoma" w:hAnsi="Tahoma" w:cs="Tahoma"/>
                <w:b/>
                <w:sz w:val="18"/>
                <w:szCs w:val="18"/>
              </w:rPr>
            </w:pPr>
            <w:r w:rsidRPr="00DE5E44">
              <w:rPr>
                <w:rFonts w:ascii="Tahoma" w:hAnsi="Tahoma" w:cs="Tahoma"/>
                <w:b/>
                <w:sz w:val="18"/>
                <w:szCs w:val="18"/>
              </w:rPr>
              <w:t>No more than twelve (12) FRYSC training hours per event will automatically be approved for:</w:t>
            </w:r>
          </w:p>
          <w:p w:rsidR="00DE5E44" w:rsidRPr="00DE5E44" w:rsidRDefault="00DE5E44" w:rsidP="00463018">
            <w:pPr>
              <w:rPr>
                <w:rFonts w:ascii="Tahoma" w:hAnsi="Tahoma" w:cs="Tahoma"/>
                <w:b/>
                <w:sz w:val="18"/>
                <w:szCs w:val="18"/>
              </w:rPr>
            </w:pPr>
          </w:p>
          <w:p w:rsidR="00DE5E44" w:rsidRPr="00DE5E44" w:rsidRDefault="00DE5E44" w:rsidP="00DE5E44">
            <w:pPr>
              <w:numPr>
                <w:ilvl w:val="0"/>
                <w:numId w:val="3"/>
              </w:numPr>
              <w:rPr>
                <w:rFonts w:ascii="Tahoma" w:hAnsi="Tahoma" w:cs="Tahoma"/>
                <w:b/>
                <w:sz w:val="18"/>
                <w:szCs w:val="18"/>
              </w:rPr>
            </w:pPr>
            <w:r w:rsidRPr="00DE5E44">
              <w:rPr>
                <w:rFonts w:ascii="Tahoma" w:hAnsi="Tahoma" w:cs="Tahoma"/>
                <w:b/>
                <w:sz w:val="18"/>
                <w:szCs w:val="18"/>
              </w:rPr>
              <w:t xml:space="preserve">District-sponsored PD** </w:t>
            </w:r>
          </w:p>
          <w:p w:rsidR="00DE5E44" w:rsidRPr="00DE5E44" w:rsidRDefault="00DE5E44" w:rsidP="00DE5E44">
            <w:pPr>
              <w:numPr>
                <w:ilvl w:val="0"/>
                <w:numId w:val="3"/>
              </w:numPr>
              <w:rPr>
                <w:rFonts w:ascii="Tahoma" w:hAnsi="Tahoma" w:cs="Tahoma"/>
                <w:b/>
                <w:sz w:val="18"/>
                <w:szCs w:val="18"/>
              </w:rPr>
            </w:pPr>
            <w:r w:rsidRPr="00DE5E44">
              <w:rPr>
                <w:rFonts w:ascii="Tahoma" w:hAnsi="Tahoma" w:cs="Tahoma"/>
                <w:b/>
                <w:sz w:val="18"/>
                <w:szCs w:val="18"/>
              </w:rPr>
              <w:t xml:space="preserve">Trainings approved for social work hours </w:t>
            </w:r>
          </w:p>
          <w:p w:rsidR="00DE5E44" w:rsidRPr="00DE5E44" w:rsidRDefault="00DE5E44" w:rsidP="00DE5E44">
            <w:pPr>
              <w:numPr>
                <w:ilvl w:val="0"/>
                <w:numId w:val="3"/>
              </w:numPr>
              <w:rPr>
                <w:rFonts w:ascii="Tahoma" w:hAnsi="Tahoma" w:cs="Tahoma"/>
                <w:b/>
                <w:sz w:val="18"/>
                <w:szCs w:val="18"/>
              </w:rPr>
            </w:pPr>
            <w:r w:rsidRPr="00DE5E44">
              <w:rPr>
                <w:rFonts w:ascii="Tahoma" w:hAnsi="Tahoma" w:cs="Tahoma"/>
                <w:b/>
                <w:sz w:val="18"/>
                <w:szCs w:val="18"/>
              </w:rPr>
              <w:t>Trainings approved for child care hours</w:t>
            </w:r>
          </w:p>
          <w:p w:rsidR="00DE5E44" w:rsidRPr="00DE5E44" w:rsidRDefault="00DE5E44" w:rsidP="00463018">
            <w:pPr>
              <w:rPr>
                <w:rFonts w:ascii="Tahoma" w:hAnsi="Tahoma" w:cs="Tahoma"/>
                <w:b/>
                <w:sz w:val="18"/>
                <w:szCs w:val="18"/>
              </w:rPr>
            </w:pPr>
          </w:p>
          <w:p w:rsidR="00DE5E44" w:rsidRPr="00DE5E44" w:rsidRDefault="00DE5E44" w:rsidP="00463018">
            <w:pPr>
              <w:rPr>
                <w:rFonts w:ascii="Tahoma" w:hAnsi="Tahoma" w:cs="Tahoma"/>
                <w:b/>
                <w:i/>
                <w:sz w:val="18"/>
                <w:szCs w:val="18"/>
              </w:rPr>
            </w:pPr>
          </w:p>
          <w:p w:rsidR="00DE5E44" w:rsidRPr="00DE5E44" w:rsidRDefault="00DE5E44" w:rsidP="00463018">
            <w:pPr>
              <w:rPr>
                <w:rFonts w:ascii="Tahoma" w:hAnsi="Tahoma" w:cs="Tahoma"/>
                <w:b/>
                <w:i/>
                <w:sz w:val="18"/>
                <w:szCs w:val="18"/>
              </w:rPr>
            </w:pPr>
            <w:r w:rsidRPr="00DE5E44">
              <w:rPr>
                <w:rFonts w:ascii="Tahoma" w:hAnsi="Tahoma" w:cs="Tahoma"/>
                <w:b/>
                <w:i/>
                <w:sz w:val="18"/>
                <w:szCs w:val="18"/>
              </w:rPr>
              <w:t>A certificate of completion must be received to track the hours on the Training Tracking Form.</w:t>
            </w:r>
          </w:p>
          <w:p w:rsidR="00DE5E44" w:rsidRPr="00DE5E44" w:rsidRDefault="00DE5E44" w:rsidP="00463018">
            <w:pPr>
              <w:rPr>
                <w:rFonts w:ascii="Tahoma" w:hAnsi="Tahoma" w:cs="Tahoma"/>
                <w:sz w:val="18"/>
                <w:szCs w:val="18"/>
              </w:rPr>
            </w:pPr>
            <w:r w:rsidRPr="00DE5E44">
              <w:rPr>
                <w:rFonts w:ascii="Tahoma" w:hAnsi="Tahoma" w:cs="Tahoma"/>
                <w:sz w:val="18"/>
                <w:szCs w:val="18"/>
              </w:rPr>
              <w:t>All hours must fall within the FRYSC Training Domain topics and address the components of the approved FRYSC plan, and/or the school or district goals.  It is recommended that a variety of domain topics be covered.</w:t>
            </w:r>
          </w:p>
        </w:tc>
      </w:tr>
    </w:tbl>
    <w:p w:rsidR="00DE5E44" w:rsidRDefault="00DE5E44" w:rsidP="00DE5E44">
      <w:pPr>
        <w:rPr>
          <w:rFonts w:ascii="Arial" w:eastAsiaTheme="minorHAnsi" w:hAnsi="Arial" w:cs="Arial"/>
          <w:b/>
          <w:sz w:val="20"/>
          <w:szCs w:val="20"/>
        </w:rPr>
      </w:pPr>
      <w:r w:rsidRPr="000D531C">
        <w:rPr>
          <w:rFonts w:ascii="Arial" w:eastAsiaTheme="minorHAnsi" w:hAnsi="Arial" w:cs="Arial"/>
          <w:b/>
          <w:sz w:val="20"/>
          <w:szCs w:val="20"/>
        </w:rPr>
        <w:br/>
      </w:r>
    </w:p>
    <w:p w:rsidR="00DE5E44" w:rsidRPr="00DE5E44" w:rsidRDefault="00DE5E44" w:rsidP="00DE5E44">
      <w:pPr>
        <w:spacing w:after="200" w:line="276" w:lineRule="auto"/>
        <w:rPr>
          <w:rFonts w:ascii="Calisto MT" w:eastAsiaTheme="minorHAnsi" w:hAnsi="Calisto MT" w:cstheme="minorBidi"/>
          <w:b/>
          <w:sz w:val="18"/>
          <w:szCs w:val="18"/>
        </w:rPr>
      </w:pPr>
      <w:r w:rsidRPr="00DE5E44">
        <w:rPr>
          <w:rFonts w:ascii="Calisto MT" w:eastAsiaTheme="minorHAnsi" w:hAnsi="Calisto MT" w:cstheme="minorBidi"/>
          <w:b/>
          <w:sz w:val="18"/>
          <w:szCs w:val="18"/>
        </w:rPr>
        <w:t xml:space="preserve">*Please note that training hour requirements are separate from Regional Meetings.  Regional Meetings are mandated, no matter the number of hours a Coordinator has received.  Coordinators are NOT excused from mandated Regional events once their required number of hours is met.  </w:t>
      </w:r>
    </w:p>
    <w:p w:rsidR="00DE5E44" w:rsidRP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b/>
          <w:sz w:val="18"/>
          <w:szCs w:val="18"/>
        </w:rPr>
        <w:t>**</w:t>
      </w:r>
      <w:r w:rsidRPr="00DE5E44">
        <w:rPr>
          <w:rFonts w:ascii="Calisto MT" w:eastAsiaTheme="minorHAnsi" w:hAnsi="Calisto MT" w:cstheme="minorBidi"/>
          <w:sz w:val="18"/>
          <w:szCs w:val="18"/>
        </w:rPr>
        <w:t xml:space="preserve">Center Coordinators must also complete </w:t>
      </w:r>
      <w:r w:rsidRPr="00DE5E44">
        <w:rPr>
          <w:rFonts w:ascii="Calisto MT" w:eastAsiaTheme="minorHAnsi" w:hAnsi="Calisto MT" w:cstheme="minorBidi"/>
          <w:b/>
          <w:sz w:val="18"/>
          <w:szCs w:val="18"/>
        </w:rPr>
        <w:t xml:space="preserve">all </w:t>
      </w:r>
      <w:r w:rsidRPr="00DE5E44">
        <w:rPr>
          <w:rFonts w:ascii="Calisto MT" w:eastAsiaTheme="minorHAnsi" w:hAnsi="Calisto MT" w:cstheme="minorBidi"/>
          <w:b/>
          <w:sz w:val="18"/>
          <w:szCs w:val="18"/>
          <w:u w:val="single"/>
        </w:rPr>
        <w:t>staff</w:t>
      </w:r>
      <w:r w:rsidRPr="00DE5E44">
        <w:rPr>
          <w:rFonts w:ascii="Calisto MT" w:eastAsiaTheme="minorHAnsi" w:hAnsi="Calisto MT" w:cstheme="minorBidi"/>
          <w:b/>
          <w:sz w:val="18"/>
          <w:szCs w:val="18"/>
        </w:rPr>
        <w:t xml:space="preserve"> trainings required by the school district</w:t>
      </w:r>
      <w:r w:rsidRPr="00DE5E44">
        <w:rPr>
          <w:rFonts w:ascii="Calisto MT" w:eastAsiaTheme="minorHAnsi" w:hAnsi="Calisto MT" w:cstheme="minorBidi"/>
          <w:sz w:val="18"/>
          <w:szCs w:val="18"/>
        </w:rPr>
        <w:t xml:space="preserve"> such as Confidentiality, Blood Borne Pathogens, etc. This does </w:t>
      </w:r>
      <w:r w:rsidRPr="00DE5E44">
        <w:rPr>
          <w:rFonts w:ascii="Calisto MT" w:eastAsiaTheme="minorHAnsi" w:hAnsi="Calisto MT" w:cstheme="minorBidi"/>
          <w:b/>
          <w:sz w:val="18"/>
          <w:szCs w:val="18"/>
        </w:rPr>
        <w:t>NOT</w:t>
      </w:r>
      <w:r w:rsidRPr="00DE5E44">
        <w:rPr>
          <w:rFonts w:ascii="Calisto MT" w:eastAsiaTheme="minorHAnsi" w:hAnsi="Calisto MT" w:cstheme="minorBidi"/>
          <w:sz w:val="18"/>
          <w:szCs w:val="18"/>
        </w:rPr>
        <w:t xml:space="preserve"> count towards the FRYSC training hours.</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Non- FRYSC sponsored training:</w:t>
      </w:r>
    </w:p>
    <w:p w:rsidR="00DE5E44" w:rsidRPr="00DE5E44" w:rsidRDefault="00DE5E44" w:rsidP="00DE5E44">
      <w:pPr>
        <w:spacing w:after="200" w:line="276" w:lineRule="auto"/>
        <w:rPr>
          <w:rFonts w:ascii="Calisto MT" w:eastAsiaTheme="minorHAnsi" w:hAnsi="Calisto MT" w:cstheme="minorBidi"/>
          <w:b/>
          <w:sz w:val="18"/>
          <w:szCs w:val="18"/>
        </w:rPr>
      </w:pPr>
      <w:r w:rsidRPr="00DE5E44">
        <w:rPr>
          <w:rFonts w:ascii="Calisto MT" w:eastAsiaTheme="minorHAnsi" w:hAnsi="Calisto MT" w:cstheme="minorBidi"/>
          <w:sz w:val="18"/>
          <w:szCs w:val="18"/>
        </w:rPr>
        <w:t xml:space="preserve">If training is not sponsored by the Division of Family Resource &amp; Youth Services Centers, Coordinators may obtain credit for the training by completing the Coordinator Request for Training in FRYSC Counts. The form must be submitted to the Training Specialist </w:t>
      </w:r>
      <w:r w:rsidRPr="00DE5E44">
        <w:rPr>
          <w:rFonts w:ascii="Calisto MT" w:eastAsiaTheme="minorHAnsi" w:hAnsi="Calisto MT" w:cstheme="minorBidi"/>
          <w:b/>
          <w:sz w:val="18"/>
          <w:szCs w:val="18"/>
        </w:rPr>
        <w:t>at least 15 days prior to the training.</w:t>
      </w:r>
    </w:p>
    <w:p w:rsidR="00DE5E44" w:rsidRPr="00DE5E44" w:rsidRDefault="00DE5E44" w:rsidP="00DE5E44">
      <w:pPr>
        <w:spacing w:after="200" w:line="276" w:lineRule="auto"/>
        <w:rPr>
          <w:rFonts w:ascii="Calisto MT" w:eastAsiaTheme="minorHAnsi" w:hAnsi="Calisto MT" w:cstheme="minorBidi"/>
          <w:b/>
          <w:sz w:val="18"/>
          <w:szCs w:val="18"/>
        </w:rPr>
      </w:pPr>
      <w:r w:rsidRPr="00DE5E44">
        <w:rPr>
          <w:rFonts w:ascii="Calisto MT" w:eastAsiaTheme="minorHAnsi" w:hAnsi="Calisto MT" w:cstheme="minorBidi"/>
          <w:b/>
          <w:sz w:val="18"/>
          <w:szCs w:val="18"/>
        </w:rPr>
        <w:lastRenderedPageBreak/>
        <w:t xml:space="preserve">In order to receive training hours for a non-FRYSC sponsored training, it must be related to FRYSC components in their approved program plan.  The training should provide strategies for addressing the components or is designed to improve the FRYSC coordinator’s or staff’s individual professional growth and/or address school and district goals. </w:t>
      </w:r>
    </w:p>
    <w:p w:rsidR="00DE5E44" w:rsidRP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sz w:val="18"/>
          <w:szCs w:val="18"/>
        </w:rPr>
        <w:t xml:space="preserve">Submit only one Training Registration form per training event.  If a group of Coordinators attend, they can submit the form together.     </w:t>
      </w:r>
    </w:p>
    <w:p w:rsidR="00DE5E44" w:rsidRPr="00DE5E44" w:rsidRDefault="00DE5E44" w:rsidP="00DE5E44">
      <w:pPr>
        <w:spacing w:after="200" w:line="276" w:lineRule="auto"/>
        <w:rPr>
          <w:rFonts w:ascii="Calisto MT" w:eastAsiaTheme="minorHAnsi" w:hAnsi="Calisto MT" w:cstheme="minorBidi"/>
          <w:b/>
          <w:sz w:val="18"/>
          <w:szCs w:val="18"/>
        </w:rPr>
      </w:pPr>
      <w:r w:rsidRPr="00DE5E44">
        <w:rPr>
          <w:rFonts w:ascii="Calisto MT" w:eastAsiaTheme="minorHAnsi" w:hAnsi="Calisto MT" w:cstheme="minorBidi"/>
          <w:sz w:val="18"/>
          <w:szCs w:val="18"/>
        </w:rPr>
        <w:t xml:space="preserve"> If professional development is offered by a Coordinator’s school or school district, including training for EILA credit, it is automatically approved to count towards the required number of FRYSC hours—up to twelve (12) hours.  A certificate of attendance must be obtained from the training.  Training that is required </w:t>
      </w:r>
      <w:r w:rsidRPr="00DE5E44">
        <w:rPr>
          <w:rFonts w:ascii="Calisto MT" w:eastAsiaTheme="minorHAnsi" w:hAnsi="Calisto MT" w:cstheme="minorBidi"/>
          <w:sz w:val="18"/>
          <w:szCs w:val="18"/>
          <w:u w:val="single"/>
        </w:rPr>
        <w:t>each year for all school district staff</w:t>
      </w:r>
      <w:r w:rsidRPr="00DE5E44">
        <w:rPr>
          <w:rFonts w:ascii="Calisto MT" w:eastAsiaTheme="minorHAnsi" w:hAnsi="Calisto MT" w:cstheme="minorBidi"/>
          <w:sz w:val="18"/>
          <w:szCs w:val="18"/>
        </w:rPr>
        <w:t xml:space="preserve"> that includes, but is not limited to, Confidentiality, Blood Borne Pathogens, Harassment, Bullying, other modules, etc. </w:t>
      </w:r>
      <w:r w:rsidRPr="00DE5E44">
        <w:rPr>
          <w:rFonts w:ascii="Calisto MT" w:eastAsiaTheme="minorHAnsi" w:hAnsi="Calisto MT" w:cstheme="minorBidi"/>
          <w:b/>
          <w:sz w:val="18"/>
          <w:szCs w:val="18"/>
        </w:rPr>
        <w:t xml:space="preserve">will not count for FRYSC PD hours even if district provides PD credit to staff.  </w:t>
      </w:r>
      <w:r w:rsidRPr="00DE5E44">
        <w:rPr>
          <w:rFonts w:ascii="Calisto MT" w:eastAsiaTheme="minorHAnsi" w:hAnsi="Calisto MT" w:cstheme="minorBidi"/>
          <w:sz w:val="18"/>
          <w:szCs w:val="18"/>
        </w:rPr>
        <w:t xml:space="preserve">This is considered annual </w:t>
      </w:r>
      <w:r w:rsidRPr="00DE5E44">
        <w:rPr>
          <w:rFonts w:ascii="Calisto MT" w:eastAsiaTheme="minorHAnsi" w:hAnsi="Calisto MT" w:cstheme="minorBidi"/>
          <w:b/>
          <w:sz w:val="18"/>
          <w:szCs w:val="18"/>
        </w:rPr>
        <w:t>staff</w:t>
      </w:r>
      <w:r w:rsidRPr="00DE5E44">
        <w:rPr>
          <w:rFonts w:ascii="Calisto MT" w:eastAsiaTheme="minorHAnsi" w:hAnsi="Calisto MT" w:cstheme="minorBidi"/>
          <w:sz w:val="18"/>
          <w:szCs w:val="18"/>
        </w:rPr>
        <w:t xml:space="preserve"> training.</w:t>
      </w:r>
    </w:p>
    <w:p w:rsidR="00DE5E44" w:rsidRPr="00DE5E44" w:rsidRDefault="00DE5E44" w:rsidP="00DE5E44">
      <w:pPr>
        <w:spacing w:after="200" w:line="276" w:lineRule="auto"/>
        <w:rPr>
          <w:rFonts w:ascii="Calisto MT" w:eastAsiaTheme="minorHAnsi" w:hAnsi="Calisto MT" w:cstheme="minorBidi"/>
          <w:b/>
          <w:color w:val="FF0000"/>
          <w:sz w:val="18"/>
          <w:szCs w:val="18"/>
        </w:rPr>
      </w:pPr>
      <w:r w:rsidRPr="00DE5E44">
        <w:rPr>
          <w:rFonts w:ascii="Calisto MT" w:eastAsiaTheme="minorHAnsi" w:hAnsi="Calisto MT" w:cstheme="minorBidi"/>
          <w:b/>
          <w:color w:val="FF0000"/>
          <w:sz w:val="18"/>
          <w:szCs w:val="18"/>
        </w:rPr>
        <w:t xml:space="preserve">The maximum number of hours for any non-FRYSC sponsored single training event is 12 hours of credit, no matter the length of time spent at the training. This includes district or school sponsored professional development.    </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Online Training Modules:</w:t>
      </w:r>
    </w:p>
    <w:p w:rsidR="00DE5E44" w:rsidRP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sz w:val="18"/>
          <w:szCs w:val="18"/>
        </w:rPr>
        <w:t xml:space="preserve">Online training modules can be used for up to 6 hours of training credit.  However, if a certificate of completion is not provided at the end of the module, no more than 2 credit hour can be issued, no matter the length of the module. </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Kentucky Board of Social Work or Kentucky Division of Child Care:</w:t>
      </w:r>
    </w:p>
    <w:p w:rsidR="00DE5E44" w:rsidRP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sz w:val="18"/>
          <w:szCs w:val="18"/>
        </w:rPr>
        <w:t>Trainings that have been approved by the Kentucky Board of Social Work or the Kentucky Division of Child Care are automatically approved for FRYSC Training Hours.</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Tracking Procedures for Training Hours:</w:t>
      </w:r>
    </w:p>
    <w:p w:rsidR="00DE5E44" w:rsidRPr="00DE5E44" w:rsidRDefault="00DE5E44" w:rsidP="00DE5E44">
      <w:pPr>
        <w:rPr>
          <w:rFonts w:ascii="Tahoma" w:hAnsi="Tahoma" w:cs="Tahoma"/>
          <w:sz w:val="18"/>
          <w:szCs w:val="18"/>
        </w:rPr>
      </w:pPr>
      <w:r w:rsidRPr="00DE5E44">
        <w:rPr>
          <w:rFonts w:ascii="Tahoma" w:hAnsi="Tahoma" w:cs="Tahoma"/>
          <w:sz w:val="18"/>
          <w:szCs w:val="18"/>
        </w:rPr>
        <w:t>All Coordinators are required to complete the FRYSC Coordinator Professional Development Tracking Form which can be found on the training tab in FRYSC Counts</w:t>
      </w:r>
      <w:proofErr w:type="gramStart"/>
      <w:r w:rsidRPr="00DE5E44">
        <w:rPr>
          <w:rFonts w:ascii="Tahoma" w:hAnsi="Tahoma" w:cs="Tahoma"/>
          <w:sz w:val="18"/>
          <w:szCs w:val="18"/>
        </w:rPr>
        <w:t>!.</w:t>
      </w:r>
      <w:proofErr w:type="gramEnd"/>
      <w:r w:rsidRPr="00DE5E44">
        <w:rPr>
          <w:rFonts w:ascii="Tahoma" w:hAnsi="Tahoma" w:cs="Tahoma"/>
          <w:sz w:val="18"/>
          <w:szCs w:val="18"/>
        </w:rPr>
        <w:t xml:space="preserve">  Beginning July 1, 2020, the forms will be due on June 30</w:t>
      </w:r>
      <w:r w:rsidRPr="00DE5E44">
        <w:rPr>
          <w:rFonts w:ascii="Tahoma" w:hAnsi="Tahoma" w:cs="Tahoma"/>
          <w:sz w:val="18"/>
          <w:szCs w:val="18"/>
          <w:vertAlign w:val="superscript"/>
        </w:rPr>
        <w:t>th</w:t>
      </w:r>
      <w:r w:rsidRPr="00DE5E44">
        <w:rPr>
          <w:rFonts w:ascii="Tahoma" w:hAnsi="Tahoma" w:cs="Tahoma"/>
          <w:sz w:val="18"/>
          <w:szCs w:val="18"/>
        </w:rPr>
        <w:t xml:space="preserve"> each year.  The Districts are responsible for ensuring that coordinators receive all required training hours. </w:t>
      </w:r>
    </w:p>
    <w:p w:rsidR="00DE5E44" w:rsidRPr="00DE5E44" w:rsidRDefault="00DE5E44" w:rsidP="00DE5E44">
      <w:pPr>
        <w:rPr>
          <w:rFonts w:ascii="Calisto MT" w:eastAsiaTheme="minorHAnsi" w:hAnsi="Calisto MT" w:cstheme="minorBidi"/>
          <w:b/>
          <w:sz w:val="18"/>
          <w:szCs w:val="18"/>
          <w:u w:val="single"/>
        </w:rPr>
      </w:pP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 xml:space="preserve">Training Certificates: </w:t>
      </w:r>
    </w:p>
    <w:p w:rsid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sz w:val="18"/>
          <w:szCs w:val="18"/>
        </w:rPr>
        <w:t xml:space="preserve">Certificates for trainings are provided by the DRYSC for all Division-sponsored trainings.  Certificates should be kept on file in the Center and in the District office.  RPMs must request certificates from the DFRYSC at least 15 business days prior to training event.  </w:t>
      </w:r>
    </w:p>
    <w:p w:rsidR="007453EE" w:rsidRPr="007453EE" w:rsidRDefault="007453EE" w:rsidP="007453EE">
      <w:pPr>
        <w:rPr>
          <w:rFonts w:ascii="Calisto MT" w:hAnsi="Calisto MT"/>
          <w:sz w:val="18"/>
          <w:szCs w:val="18"/>
        </w:rPr>
      </w:pPr>
      <w:r w:rsidRPr="007453EE">
        <w:rPr>
          <w:rFonts w:ascii="Calisto MT" w:hAnsi="Calisto MT"/>
          <w:sz w:val="18"/>
          <w:szCs w:val="18"/>
        </w:rPr>
        <w:t>Training certificates document the number</w:t>
      </w:r>
      <w:r w:rsidRPr="007453EE">
        <w:rPr>
          <w:rFonts w:ascii="Calisto MT" w:hAnsi="Calisto MT"/>
          <w:strike/>
          <w:sz w:val="18"/>
          <w:szCs w:val="18"/>
        </w:rPr>
        <w:t>s</w:t>
      </w:r>
      <w:r w:rsidRPr="007453EE">
        <w:rPr>
          <w:rFonts w:ascii="Calisto MT" w:hAnsi="Calisto MT"/>
          <w:sz w:val="18"/>
          <w:szCs w:val="18"/>
        </w:rPr>
        <w:t xml:space="preserve"> of hours earned and should match the number entered on the Professional Development Tracking Form in FRYSC</w:t>
      </w:r>
      <w:r w:rsidRPr="007453EE">
        <w:rPr>
          <w:rFonts w:ascii="Calisto MT" w:hAnsi="Calisto MT"/>
          <w:sz w:val="18"/>
          <w:szCs w:val="18"/>
        </w:rPr>
        <w:t> Counts</w:t>
      </w:r>
      <w:r w:rsidRPr="007453EE">
        <w:rPr>
          <w:rFonts w:ascii="Calisto MT" w:hAnsi="Calisto MT"/>
          <w:sz w:val="18"/>
          <w:szCs w:val="18"/>
        </w:rPr>
        <w:t>.  They should be kept for 3 years for monitoring purposes.  Recommended best practice is to upload certificates to the Center page in FRYSC Counts! in order to</w:t>
      </w:r>
      <w:r>
        <w:rPr>
          <w:rFonts w:ascii="Calisto MT" w:hAnsi="Calisto MT"/>
          <w:sz w:val="18"/>
          <w:szCs w:val="18"/>
        </w:rPr>
        <w:t xml:space="preserve"> maintain an electronic record.</w:t>
      </w:r>
      <w:bookmarkStart w:id="0" w:name="_GoBack"/>
      <w:bookmarkEnd w:id="0"/>
    </w:p>
    <w:p w:rsidR="007453EE" w:rsidRPr="007453EE" w:rsidRDefault="007453EE" w:rsidP="00DE5E44">
      <w:pPr>
        <w:spacing w:after="200" w:line="276" w:lineRule="auto"/>
        <w:rPr>
          <w:rFonts w:ascii="Calisto MT" w:eastAsiaTheme="minorHAnsi" w:hAnsi="Calisto MT" w:cstheme="minorBidi"/>
          <w:b/>
          <w:sz w:val="18"/>
          <w:szCs w:val="18"/>
          <w:u w:val="single"/>
        </w:rPr>
      </w:pP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New Coordinators:</w:t>
      </w:r>
    </w:p>
    <w:p w:rsidR="00DE5E44" w:rsidRP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sz w:val="18"/>
          <w:szCs w:val="18"/>
        </w:rPr>
        <w:t xml:space="preserve">Must attend New Coordinator Orientation and start recording all professional development hours on the PD Tracking Form in FRYSC Counts!  If possible, new coordinators are strongly encouraged to attend a state wide conference during their first year. </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sz w:val="18"/>
          <w:szCs w:val="18"/>
        </w:rPr>
        <w:t xml:space="preserve"> </w:t>
      </w:r>
      <w:r w:rsidRPr="00DE5E44">
        <w:rPr>
          <w:rFonts w:ascii="Calisto MT" w:eastAsiaTheme="minorHAnsi" w:hAnsi="Calisto MT" w:cstheme="minorBidi"/>
          <w:b/>
          <w:sz w:val="18"/>
          <w:szCs w:val="18"/>
          <w:u w:val="single"/>
        </w:rPr>
        <w:t xml:space="preserve">The </w:t>
      </w:r>
      <w:proofErr w:type="gramStart"/>
      <w:r w:rsidRPr="00DE5E44">
        <w:rPr>
          <w:rFonts w:ascii="Calisto MT" w:eastAsiaTheme="minorHAnsi" w:hAnsi="Calisto MT" w:cstheme="minorBidi"/>
          <w:b/>
          <w:sz w:val="18"/>
          <w:szCs w:val="18"/>
          <w:u w:val="single"/>
        </w:rPr>
        <w:t>new year</w:t>
      </w:r>
      <w:proofErr w:type="gramEnd"/>
      <w:r w:rsidRPr="00DE5E44">
        <w:rPr>
          <w:rFonts w:ascii="Calisto MT" w:eastAsiaTheme="minorHAnsi" w:hAnsi="Calisto MT" w:cstheme="minorBidi"/>
          <w:b/>
          <w:sz w:val="18"/>
          <w:szCs w:val="18"/>
          <w:u w:val="single"/>
        </w:rPr>
        <w:t xml:space="preserve"> for obtaining 24 hours begins the next June 1 after their hire date.  </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Failure to meet Training Hours:</w:t>
      </w:r>
    </w:p>
    <w:tbl>
      <w:tblPr>
        <w:tblStyle w:val="TableGrid11"/>
        <w:tblpPr w:leftFromText="180" w:rightFromText="180" w:vertAnchor="page" w:horzAnchor="margin" w:tblpXSpec="center" w:tblpY="3157"/>
        <w:tblW w:w="10638" w:type="dxa"/>
        <w:tblLook w:val="04A0" w:firstRow="1" w:lastRow="0" w:firstColumn="1" w:lastColumn="0" w:noHBand="0" w:noVBand="1"/>
      </w:tblPr>
      <w:tblGrid>
        <w:gridCol w:w="5328"/>
        <w:gridCol w:w="5310"/>
      </w:tblGrid>
      <w:tr w:rsidR="00DE5E44" w:rsidRPr="00DE5E44" w:rsidTr="00463018">
        <w:tc>
          <w:tcPr>
            <w:tcW w:w="5328" w:type="dxa"/>
            <w:shd w:val="clear" w:color="auto" w:fill="E7E6E6" w:themeFill="background2"/>
          </w:tcPr>
          <w:p w:rsidR="00DE5E44" w:rsidRPr="00DE5E44" w:rsidRDefault="00DE5E44" w:rsidP="00463018">
            <w:pPr>
              <w:jc w:val="center"/>
              <w:rPr>
                <w:rFonts w:ascii="Calisto MT" w:hAnsi="Calisto MT"/>
                <w:b/>
                <w:sz w:val="18"/>
                <w:szCs w:val="18"/>
              </w:rPr>
            </w:pPr>
            <w:r w:rsidRPr="00DE5E44">
              <w:rPr>
                <w:rFonts w:ascii="Calisto MT" w:hAnsi="Calisto MT"/>
                <w:b/>
                <w:sz w:val="18"/>
                <w:szCs w:val="18"/>
              </w:rPr>
              <w:t>Coordinator- Years 1-3</w:t>
            </w:r>
          </w:p>
          <w:p w:rsidR="00DE5E44" w:rsidRPr="00DE5E44" w:rsidRDefault="00DE5E44" w:rsidP="00463018">
            <w:pPr>
              <w:jc w:val="center"/>
              <w:rPr>
                <w:rFonts w:ascii="Calisto MT" w:hAnsi="Calisto MT"/>
                <w:b/>
                <w:sz w:val="18"/>
                <w:szCs w:val="18"/>
              </w:rPr>
            </w:pPr>
          </w:p>
          <w:p w:rsidR="00DE5E44" w:rsidRPr="00DE5E44" w:rsidRDefault="00DE5E44" w:rsidP="00463018">
            <w:pPr>
              <w:jc w:val="center"/>
              <w:rPr>
                <w:rFonts w:ascii="Calisto MT" w:hAnsi="Calisto MT"/>
                <w:b/>
                <w:sz w:val="18"/>
                <w:szCs w:val="18"/>
              </w:rPr>
            </w:pPr>
          </w:p>
        </w:tc>
        <w:tc>
          <w:tcPr>
            <w:tcW w:w="5310" w:type="dxa"/>
            <w:shd w:val="clear" w:color="auto" w:fill="E7E6E6" w:themeFill="background2"/>
          </w:tcPr>
          <w:p w:rsidR="00DE5E44" w:rsidRPr="00DE5E44" w:rsidRDefault="00DE5E44" w:rsidP="00463018">
            <w:pPr>
              <w:jc w:val="center"/>
              <w:rPr>
                <w:rFonts w:ascii="Calisto MT" w:hAnsi="Calisto MT"/>
                <w:b/>
                <w:sz w:val="18"/>
                <w:szCs w:val="18"/>
              </w:rPr>
            </w:pPr>
            <w:r w:rsidRPr="00DE5E44">
              <w:rPr>
                <w:rFonts w:ascii="Calisto MT" w:hAnsi="Calisto MT"/>
                <w:b/>
                <w:sz w:val="18"/>
                <w:szCs w:val="18"/>
              </w:rPr>
              <w:t>Coordinator - Years 4 and beyond</w:t>
            </w:r>
          </w:p>
          <w:p w:rsidR="00DE5E44" w:rsidRPr="00DE5E44" w:rsidRDefault="00DE5E44" w:rsidP="00463018">
            <w:pPr>
              <w:jc w:val="center"/>
              <w:rPr>
                <w:rFonts w:ascii="Calisto MT" w:hAnsi="Calisto MT"/>
                <w:b/>
                <w:sz w:val="18"/>
                <w:szCs w:val="18"/>
              </w:rPr>
            </w:pPr>
          </w:p>
          <w:p w:rsidR="00DE5E44" w:rsidRPr="00DE5E44" w:rsidRDefault="00DE5E44" w:rsidP="00463018">
            <w:pPr>
              <w:jc w:val="center"/>
              <w:rPr>
                <w:rFonts w:ascii="Calisto MT" w:hAnsi="Calisto MT"/>
                <w:b/>
                <w:sz w:val="18"/>
                <w:szCs w:val="18"/>
              </w:rPr>
            </w:pPr>
          </w:p>
        </w:tc>
      </w:tr>
      <w:tr w:rsidR="00DE5E44" w:rsidRPr="00DE5E44" w:rsidTr="00463018">
        <w:tc>
          <w:tcPr>
            <w:tcW w:w="5328" w:type="dxa"/>
          </w:tcPr>
          <w:p w:rsidR="00DE5E44" w:rsidRPr="00DE5E44" w:rsidRDefault="00DE5E44" w:rsidP="00463018">
            <w:pPr>
              <w:rPr>
                <w:rFonts w:ascii="Calisto MT" w:hAnsi="Calisto MT"/>
                <w:sz w:val="18"/>
                <w:szCs w:val="18"/>
              </w:rPr>
            </w:pPr>
          </w:p>
          <w:p w:rsidR="00DE5E44" w:rsidRPr="00DE5E44" w:rsidRDefault="00DE5E44" w:rsidP="00463018">
            <w:pPr>
              <w:ind w:left="360"/>
              <w:contextualSpacing/>
              <w:rPr>
                <w:rFonts w:ascii="Calisto MT" w:hAnsi="Calisto MT"/>
                <w:sz w:val="18"/>
                <w:szCs w:val="18"/>
              </w:rPr>
            </w:pPr>
            <w:r w:rsidRPr="00DE5E44">
              <w:rPr>
                <w:rFonts w:ascii="Calisto MT" w:hAnsi="Calisto MT"/>
                <w:sz w:val="18"/>
                <w:szCs w:val="18"/>
              </w:rPr>
              <w:t>Coordinator will have 1 year to repeat the required amount of training hours</w:t>
            </w:r>
          </w:p>
        </w:tc>
        <w:tc>
          <w:tcPr>
            <w:tcW w:w="5310" w:type="dxa"/>
          </w:tcPr>
          <w:p w:rsidR="00DE5E44" w:rsidRPr="00DE5E44" w:rsidRDefault="00DE5E44" w:rsidP="00463018">
            <w:pPr>
              <w:rPr>
                <w:rFonts w:ascii="Calisto MT" w:hAnsi="Calisto MT"/>
                <w:sz w:val="18"/>
                <w:szCs w:val="18"/>
              </w:rPr>
            </w:pPr>
          </w:p>
          <w:p w:rsidR="00DE5E44" w:rsidRPr="00DE5E44" w:rsidRDefault="00DE5E44" w:rsidP="00463018">
            <w:pPr>
              <w:rPr>
                <w:rFonts w:ascii="Calisto MT" w:hAnsi="Calisto MT"/>
                <w:sz w:val="18"/>
                <w:szCs w:val="18"/>
              </w:rPr>
            </w:pPr>
            <w:r w:rsidRPr="00DE5E44">
              <w:rPr>
                <w:rFonts w:ascii="Calisto MT" w:hAnsi="Calisto MT"/>
                <w:sz w:val="18"/>
                <w:szCs w:val="18"/>
              </w:rPr>
              <w:t>The Center will be on probation until one full year of training is complete</w:t>
            </w:r>
          </w:p>
          <w:p w:rsidR="00DE5E44" w:rsidRPr="00DE5E44" w:rsidRDefault="00DE5E44" w:rsidP="00463018">
            <w:pPr>
              <w:rPr>
                <w:rFonts w:ascii="Calisto MT" w:hAnsi="Calisto MT"/>
                <w:sz w:val="18"/>
                <w:szCs w:val="18"/>
              </w:rPr>
            </w:pPr>
          </w:p>
        </w:tc>
      </w:tr>
    </w:tbl>
    <w:p w:rsidR="00DE5E44" w:rsidRPr="00DE5E44" w:rsidRDefault="00DE5E44" w:rsidP="00DE5E44">
      <w:pPr>
        <w:spacing w:after="200" w:line="276" w:lineRule="auto"/>
        <w:rPr>
          <w:rFonts w:ascii="Calisto MT" w:eastAsiaTheme="minorHAnsi" w:hAnsi="Calisto MT" w:cstheme="minorBidi"/>
          <w:b/>
          <w:sz w:val="18"/>
          <w:szCs w:val="18"/>
        </w:rPr>
      </w:pPr>
      <w:r w:rsidRPr="00DE5E44">
        <w:rPr>
          <w:rFonts w:ascii="Calisto MT" w:eastAsiaTheme="minorHAnsi" w:hAnsi="Calisto MT" w:cstheme="minorBidi"/>
          <w:b/>
          <w:sz w:val="18"/>
          <w:szCs w:val="18"/>
        </w:rPr>
        <w:t>If a Coordinator does not meet their required number of hours, the Center will be placed on probation and must complete the following:</w:t>
      </w:r>
    </w:p>
    <w:p w:rsidR="00DE5E44" w:rsidRPr="00DE5E44" w:rsidRDefault="00DE5E44" w:rsidP="00DE5E44">
      <w:pPr>
        <w:spacing w:after="200" w:line="276" w:lineRule="auto"/>
        <w:rPr>
          <w:rFonts w:ascii="Calisto MT" w:eastAsiaTheme="minorHAnsi" w:hAnsi="Calisto MT" w:cstheme="minorBidi"/>
          <w:b/>
          <w:color w:val="FF0000"/>
          <w:sz w:val="18"/>
          <w:szCs w:val="18"/>
        </w:rPr>
      </w:pPr>
      <w:r w:rsidRPr="00DE5E44">
        <w:rPr>
          <w:rFonts w:ascii="Calisto MT" w:eastAsiaTheme="minorHAnsi" w:hAnsi="Calisto MT" w:cstheme="minorBidi"/>
          <w:b/>
          <w:color w:val="FF0000"/>
          <w:sz w:val="18"/>
          <w:szCs w:val="18"/>
        </w:rPr>
        <w:t xml:space="preserve">If Coordinators fail to make up the previous year’s hours, the Center will go to the Strategic Targeted Assistance Team (STAT) procedure outlined in the Administrators Guidebook.  </w:t>
      </w:r>
    </w:p>
    <w:p w:rsidR="00DE5E44" w:rsidRPr="00DE5E44" w:rsidRDefault="00DE5E44" w:rsidP="00DE5E44">
      <w:pPr>
        <w:spacing w:after="200" w:line="276" w:lineRule="auto"/>
        <w:rPr>
          <w:rFonts w:ascii="Calisto MT" w:eastAsiaTheme="minorHAnsi" w:hAnsi="Calisto MT" w:cstheme="minorBidi"/>
          <w:b/>
          <w:sz w:val="18"/>
          <w:szCs w:val="18"/>
          <w:u w:val="single"/>
        </w:rPr>
      </w:pPr>
      <w:r w:rsidRPr="00DE5E44">
        <w:rPr>
          <w:rFonts w:ascii="Calisto MT" w:eastAsiaTheme="minorHAnsi" w:hAnsi="Calisto MT" w:cstheme="minorBidi"/>
          <w:b/>
          <w:sz w:val="18"/>
          <w:szCs w:val="18"/>
          <w:u w:val="single"/>
        </w:rPr>
        <w:t>Training Costs:</w:t>
      </w:r>
    </w:p>
    <w:p w:rsidR="00DE5E44" w:rsidRPr="00DE5E44" w:rsidRDefault="00DE5E44" w:rsidP="00DE5E44">
      <w:pPr>
        <w:spacing w:after="200" w:line="276" w:lineRule="auto"/>
        <w:rPr>
          <w:rFonts w:ascii="Calisto MT" w:eastAsiaTheme="minorHAnsi" w:hAnsi="Calisto MT" w:cstheme="minorBidi"/>
          <w:sz w:val="18"/>
          <w:szCs w:val="18"/>
        </w:rPr>
      </w:pPr>
      <w:r w:rsidRPr="00DE5E44">
        <w:rPr>
          <w:rFonts w:ascii="Calisto MT" w:eastAsiaTheme="minorHAnsi" w:hAnsi="Calisto MT" w:cstheme="minorBidi"/>
          <w:sz w:val="18"/>
          <w:szCs w:val="18"/>
        </w:rPr>
        <w:t>If a Center’s operating budget does not provide ample funds for all cost associated with a Coordinator’s training, the District, SBDM or other available funds must absorb these costs (see 202.2 of FRYSC and District Contract).</w:t>
      </w:r>
    </w:p>
    <w:p w:rsidR="00782FC4" w:rsidRPr="00DE5E44" w:rsidRDefault="00782FC4">
      <w:pPr>
        <w:rPr>
          <w:sz w:val="18"/>
          <w:szCs w:val="18"/>
        </w:rPr>
      </w:pPr>
    </w:p>
    <w:sectPr w:rsidR="00782FC4" w:rsidRPr="00DE5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E1F90"/>
    <w:multiLevelType w:val="hybridMultilevel"/>
    <w:tmpl w:val="114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85AEE"/>
    <w:multiLevelType w:val="hybridMultilevel"/>
    <w:tmpl w:val="A80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A2A4A"/>
    <w:multiLevelType w:val="hybridMultilevel"/>
    <w:tmpl w:val="3BE88B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44"/>
    <w:rsid w:val="007453EE"/>
    <w:rsid w:val="00782FC4"/>
    <w:rsid w:val="00DE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CB93"/>
  <w15:chartTrackingRefBased/>
  <w15:docId w15:val="{95295A6D-0216-4320-AF4F-78FDD95F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E5E44"/>
    <w:pPr>
      <w:jc w:val="center"/>
    </w:pPr>
    <w:rPr>
      <w:rFonts w:ascii="Comic Sans MS" w:hAnsi="Comic Sans MS"/>
      <w:szCs w:val="20"/>
    </w:rPr>
  </w:style>
  <w:style w:type="character" w:customStyle="1" w:styleId="TitleChar">
    <w:name w:val="Title Char"/>
    <w:basedOn w:val="DefaultParagraphFont"/>
    <w:link w:val="Title"/>
    <w:rsid w:val="00DE5E44"/>
    <w:rPr>
      <w:rFonts w:ascii="Comic Sans MS" w:eastAsia="Times New Roman" w:hAnsi="Comic Sans MS" w:cs="Times New Roman"/>
      <w:sz w:val="24"/>
      <w:szCs w:val="20"/>
    </w:rPr>
  </w:style>
  <w:style w:type="table" w:customStyle="1" w:styleId="TableGrid3">
    <w:name w:val="Table Grid3"/>
    <w:basedOn w:val="TableNormal"/>
    <w:next w:val="TableGrid"/>
    <w:uiPriority w:val="59"/>
    <w:rsid w:val="00DE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E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5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95146">
      <w:bodyDiv w:val="1"/>
      <w:marLeft w:val="0"/>
      <w:marRight w:val="0"/>
      <w:marTop w:val="0"/>
      <w:marBottom w:val="0"/>
      <w:divBdr>
        <w:top w:val="none" w:sz="0" w:space="0" w:color="auto"/>
        <w:left w:val="none" w:sz="0" w:space="0" w:color="auto"/>
        <w:bottom w:val="none" w:sz="0" w:space="0" w:color="auto"/>
        <w:right w:val="none" w:sz="0" w:space="0" w:color="auto"/>
      </w:divBdr>
    </w:div>
    <w:div w:id="16742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9775157-958B-4A57-8744-61CA0C6EE2DA}"/>
</file>

<file path=customXml/itemProps2.xml><?xml version="1.0" encoding="utf-8"?>
<ds:datastoreItem xmlns:ds="http://schemas.openxmlformats.org/officeDocument/2006/customXml" ds:itemID="{D73A0D40-8F44-4EAC-98C4-45C726B3C34C}"/>
</file>

<file path=customXml/itemProps3.xml><?xml version="1.0" encoding="utf-8"?>
<ds:datastoreItem xmlns:ds="http://schemas.openxmlformats.org/officeDocument/2006/customXml" ds:itemID="{3DEFBFD4-A448-4B4F-89E7-22FE27698820}"/>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Office of Technology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Melissa (CHFS DFRCVS DFRYSC)</dc:creator>
  <cp:keywords/>
  <dc:description/>
  <cp:lastModifiedBy>Morris, Katie (CHFS DFRCVS FRYSC)</cp:lastModifiedBy>
  <cp:revision>2</cp:revision>
  <dcterms:created xsi:type="dcterms:W3CDTF">2020-09-28T16:19:00Z</dcterms:created>
  <dcterms:modified xsi:type="dcterms:W3CDTF">2020-09-28T16:19:00Z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