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44EEF" w14:textId="77777777" w:rsidR="004E314B" w:rsidRDefault="004E314B" w:rsidP="004E314B">
      <w:pPr>
        <w:pStyle w:val="Heading1"/>
        <w:keepNext w:val="0"/>
        <w:widowControl w:val="0"/>
        <w:rPr>
          <w:rFonts w:ascii="Helvetica" w:hAnsi="Helvetica"/>
          <w:sz w:val="22"/>
          <w:szCs w:val="22"/>
        </w:rPr>
      </w:pPr>
      <w:r>
        <w:rPr>
          <w:rFonts w:ascii="Helvetica" w:hAnsi="Helvetica"/>
          <w:sz w:val="22"/>
          <w:szCs w:val="22"/>
        </w:rPr>
        <w:t>Inquiry &amp; Reports Menu</w:t>
      </w:r>
      <w:r w:rsidR="00AC76C3">
        <w:rPr>
          <w:rFonts w:ascii="Helvetica" w:hAnsi="Helvetica"/>
          <w:sz w:val="22"/>
          <w:szCs w:val="22"/>
        </w:rPr>
        <w:br/>
      </w:r>
      <w:r>
        <w:rPr>
          <w:rFonts w:ascii="Helvetica" w:hAnsi="Helvetica"/>
          <w:b/>
          <w:sz w:val="22"/>
          <w:szCs w:val="22"/>
        </w:rPr>
        <w:t xml:space="preserve">Revised </w:t>
      </w:r>
      <w:r w:rsidR="006C6F1B">
        <w:rPr>
          <w:rFonts w:ascii="Helvetica" w:hAnsi="Helvetica"/>
          <w:b/>
          <w:sz w:val="22"/>
          <w:szCs w:val="22"/>
        </w:rPr>
        <w:t>06/07/2024</w:t>
      </w:r>
    </w:p>
    <w:p w14:paraId="68452348" w14:textId="77777777" w:rsidR="004E314B" w:rsidRDefault="004E314B" w:rsidP="004E314B">
      <w:pPr>
        <w:widowControl w:val="0"/>
        <w:rPr>
          <w:rFonts w:ascii="Helvetica" w:hAnsi="Helvetica"/>
          <w:sz w:val="22"/>
          <w:szCs w:val="22"/>
        </w:rPr>
      </w:pPr>
    </w:p>
    <w:p w14:paraId="3F6766AF" w14:textId="77777777" w:rsidR="004E314B" w:rsidRDefault="004E314B" w:rsidP="004E314B">
      <w:pPr>
        <w:widowControl w:val="0"/>
        <w:rPr>
          <w:rFonts w:ascii="Helvetica" w:hAnsi="Helvetica"/>
          <w:sz w:val="22"/>
          <w:szCs w:val="22"/>
        </w:rPr>
      </w:pPr>
    </w:p>
    <w:p w14:paraId="7CDB2621" w14:textId="77777777" w:rsidR="004E314B" w:rsidRDefault="004E314B" w:rsidP="004E314B">
      <w:pPr>
        <w:pStyle w:val="Heading2"/>
        <w:keepNext w:val="0"/>
        <w:widowControl w:val="0"/>
        <w:rPr>
          <w:rFonts w:ascii="Helvetica" w:hAnsi="Helvetica"/>
          <w:sz w:val="22"/>
          <w:szCs w:val="22"/>
        </w:rPr>
      </w:pPr>
      <w:r>
        <w:rPr>
          <w:rFonts w:ascii="Helvetica" w:hAnsi="Helvetica"/>
          <w:sz w:val="22"/>
          <w:szCs w:val="22"/>
        </w:rPr>
        <w:t>PROJECT BUDGET REPORT WORKSHEET</w:t>
      </w:r>
    </w:p>
    <w:p w14:paraId="7E52C907" w14:textId="0F8E1805" w:rsidR="004E314B" w:rsidRDefault="00AE2F55" w:rsidP="004E314B">
      <w:pPr>
        <w:widowControl w:val="0"/>
        <w:jc w:val="center"/>
        <w:rPr>
          <w:rFonts w:ascii="Helvetica" w:hAnsi="Helvetica"/>
          <w:b/>
          <w:sz w:val="22"/>
          <w:szCs w:val="22"/>
        </w:rPr>
      </w:pPr>
      <w:r>
        <w:rPr>
          <w:rFonts w:ascii="Helvetica" w:hAnsi="Helvetica"/>
          <w:b/>
          <w:sz w:val="22"/>
          <w:szCs w:val="22"/>
        </w:rPr>
        <w:t>FY</w:t>
      </w:r>
      <w:r w:rsidR="00EF0007">
        <w:rPr>
          <w:rFonts w:ascii="Helvetica" w:hAnsi="Helvetica"/>
          <w:b/>
          <w:sz w:val="22"/>
          <w:szCs w:val="22"/>
        </w:rPr>
        <w:t>2</w:t>
      </w:r>
      <w:r w:rsidR="006E6ECB">
        <w:rPr>
          <w:rFonts w:ascii="Helvetica" w:hAnsi="Helvetica"/>
          <w:b/>
          <w:sz w:val="22"/>
          <w:szCs w:val="22"/>
        </w:rPr>
        <w:t>4</w:t>
      </w:r>
      <w:r w:rsidR="004E314B">
        <w:rPr>
          <w:rFonts w:ascii="Helvetica" w:hAnsi="Helvetica"/>
          <w:b/>
          <w:sz w:val="22"/>
          <w:szCs w:val="22"/>
        </w:rPr>
        <w:t xml:space="preserve"> YEAR-END </w:t>
      </w:r>
      <w:r w:rsidR="00EA44D3">
        <w:rPr>
          <w:rFonts w:ascii="Helvetica" w:hAnsi="Helvetica"/>
          <w:b/>
          <w:sz w:val="22"/>
          <w:szCs w:val="22"/>
        </w:rPr>
        <w:t>EERP (</w:t>
      </w:r>
      <w:r w:rsidR="004E314B">
        <w:rPr>
          <w:rFonts w:ascii="Helvetica" w:hAnsi="Helvetica"/>
          <w:b/>
          <w:sz w:val="22"/>
          <w:szCs w:val="22"/>
        </w:rPr>
        <w:t>MUNIS</w:t>
      </w:r>
      <w:r w:rsidR="00EA44D3">
        <w:rPr>
          <w:rFonts w:ascii="Helvetica" w:hAnsi="Helvetica"/>
          <w:b/>
          <w:sz w:val="22"/>
          <w:szCs w:val="22"/>
        </w:rPr>
        <w:t>)</w:t>
      </w:r>
      <w:r w:rsidR="004E314B">
        <w:rPr>
          <w:rFonts w:ascii="Helvetica" w:hAnsi="Helvetica"/>
          <w:b/>
          <w:sz w:val="22"/>
          <w:szCs w:val="22"/>
        </w:rPr>
        <w:t xml:space="preserve"> REPORT</w:t>
      </w:r>
    </w:p>
    <w:p w14:paraId="48F71A49" w14:textId="77777777" w:rsidR="004E314B" w:rsidRDefault="004E314B" w:rsidP="004E314B">
      <w:pPr>
        <w:widowControl w:val="0"/>
        <w:jc w:val="center"/>
        <w:rPr>
          <w:rFonts w:ascii="Helvetica" w:hAnsi="Helvetica"/>
          <w:b/>
          <w:sz w:val="22"/>
          <w:szCs w:val="22"/>
        </w:rPr>
      </w:pPr>
      <w:r>
        <w:rPr>
          <w:rFonts w:ascii="Helvetica" w:hAnsi="Helvetica"/>
          <w:b/>
          <w:sz w:val="22"/>
          <w:szCs w:val="22"/>
        </w:rPr>
        <w:t xml:space="preserve">Due in the Division of FRYSC by </w:t>
      </w:r>
      <w:r w:rsidR="005B0C83">
        <w:rPr>
          <w:rFonts w:ascii="Helvetica" w:hAnsi="Helvetica"/>
          <w:b/>
          <w:sz w:val="22"/>
          <w:szCs w:val="22"/>
        </w:rPr>
        <w:t>August 15</w:t>
      </w:r>
      <w:r>
        <w:rPr>
          <w:rFonts w:ascii="Helvetica" w:hAnsi="Helvetica"/>
          <w:b/>
          <w:sz w:val="22"/>
          <w:szCs w:val="22"/>
        </w:rPr>
        <w:t>, 20</w:t>
      </w:r>
      <w:r w:rsidR="00EF0007">
        <w:rPr>
          <w:rFonts w:ascii="Helvetica" w:hAnsi="Helvetica"/>
          <w:b/>
          <w:sz w:val="22"/>
          <w:szCs w:val="22"/>
        </w:rPr>
        <w:t>2</w:t>
      </w:r>
      <w:r w:rsidR="006C6F1B">
        <w:rPr>
          <w:rFonts w:ascii="Helvetica" w:hAnsi="Helvetica"/>
          <w:b/>
          <w:sz w:val="22"/>
          <w:szCs w:val="22"/>
        </w:rPr>
        <w:t>4</w:t>
      </w:r>
    </w:p>
    <w:p w14:paraId="4AB84F64" w14:textId="77777777" w:rsidR="004E314B" w:rsidRDefault="004E314B" w:rsidP="004E314B">
      <w:pPr>
        <w:widowControl w:val="0"/>
        <w:jc w:val="center"/>
        <w:rPr>
          <w:rFonts w:ascii="Helvetica" w:hAnsi="Helvetica"/>
          <w:b/>
          <w:sz w:val="22"/>
          <w:szCs w:val="22"/>
        </w:rPr>
      </w:pPr>
    </w:p>
    <w:p w14:paraId="1BCA863F" w14:textId="47EDD1F7" w:rsidR="004E314B" w:rsidRDefault="004E314B" w:rsidP="004E314B">
      <w:pPr>
        <w:widowControl w:val="0"/>
        <w:jc w:val="both"/>
        <w:rPr>
          <w:rFonts w:ascii="Helvetica" w:hAnsi="Helvetica"/>
          <w:b/>
          <w:color w:val="000000"/>
          <w:sz w:val="22"/>
          <w:szCs w:val="22"/>
        </w:rPr>
      </w:pPr>
      <w:r>
        <w:rPr>
          <w:rFonts w:ascii="Helvetica" w:hAnsi="Helvetica"/>
          <w:b/>
          <w:color w:val="000000"/>
          <w:sz w:val="22"/>
          <w:szCs w:val="22"/>
        </w:rPr>
        <w:t xml:space="preserve">The </w:t>
      </w:r>
      <w:r w:rsidR="006E6ECB">
        <w:rPr>
          <w:rFonts w:ascii="Helvetica" w:hAnsi="Helvetica"/>
          <w:b/>
          <w:color w:val="000000"/>
          <w:sz w:val="22"/>
          <w:szCs w:val="22"/>
        </w:rPr>
        <w:t>EERP (</w:t>
      </w:r>
      <w:r>
        <w:rPr>
          <w:rFonts w:ascii="Helvetica" w:hAnsi="Helvetica"/>
          <w:b/>
          <w:color w:val="000000"/>
          <w:sz w:val="22"/>
          <w:szCs w:val="22"/>
        </w:rPr>
        <w:t>MUNIS</w:t>
      </w:r>
      <w:r w:rsidR="006E6ECB">
        <w:rPr>
          <w:rFonts w:ascii="Helvetica" w:hAnsi="Helvetica"/>
          <w:b/>
          <w:color w:val="000000"/>
          <w:sz w:val="22"/>
          <w:szCs w:val="22"/>
        </w:rPr>
        <w:t>)</w:t>
      </w:r>
      <w:r>
        <w:rPr>
          <w:rFonts w:ascii="Helvetica" w:hAnsi="Helvetica"/>
          <w:b/>
          <w:color w:val="000000"/>
          <w:sz w:val="22"/>
          <w:szCs w:val="22"/>
        </w:rPr>
        <w:t xml:space="preserve"> report should be one page.  Please follow the directions on page two under “Instructions for producing FRYSC Report.”</w:t>
      </w:r>
    </w:p>
    <w:p w14:paraId="438CED56" w14:textId="77777777" w:rsidR="004E314B" w:rsidRDefault="004E314B" w:rsidP="004E314B">
      <w:pPr>
        <w:widowControl w:val="0"/>
        <w:jc w:val="both"/>
        <w:rPr>
          <w:rFonts w:ascii="Helvetica" w:hAnsi="Helvetica"/>
          <w:b/>
          <w:color w:val="000000"/>
          <w:sz w:val="22"/>
          <w:szCs w:val="22"/>
        </w:rPr>
      </w:pPr>
    </w:p>
    <w:p w14:paraId="1079DCE7" w14:textId="77777777" w:rsidR="004E314B" w:rsidRDefault="004E314B" w:rsidP="004E314B">
      <w:pPr>
        <w:widowControl w:val="0"/>
        <w:jc w:val="both"/>
        <w:rPr>
          <w:rFonts w:ascii="Helvetica" w:hAnsi="Helvetica"/>
          <w:b/>
          <w:color w:val="000000"/>
          <w:sz w:val="22"/>
          <w:szCs w:val="22"/>
        </w:rPr>
      </w:pPr>
      <w:r>
        <w:rPr>
          <w:rFonts w:ascii="Helvetica" w:hAnsi="Helvetica"/>
          <w:b/>
          <w:color w:val="000000"/>
          <w:sz w:val="22"/>
          <w:szCs w:val="22"/>
        </w:rPr>
        <w:t>Centers serving more than one school must report expenditures per center, not individual schools served.</w:t>
      </w:r>
    </w:p>
    <w:p w14:paraId="2E1C4989" w14:textId="77777777" w:rsidR="004E314B" w:rsidRDefault="004E314B" w:rsidP="004E314B">
      <w:pPr>
        <w:widowControl w:val="0"/>
        <w:jc w:val="both"/>
        <w:rPr>
          <w:rFonts w:ascii="Helvetica" w:hAnsi="Helvetica"/>
          <w:b/>
          <w:color w:val="000000"/>
          <w:sz w:val="22"/>
          <w:szCs w:val="22"/>
        </w:rPr>
      </w:pPr>
    </w:p>
    <w:p w14:paraId="0E3DC86A" w14:textId="77777777" w:rsidR="004E314B" w:rsidRDefault="004E314B" w:rsidP="004E314B">
      <w:pPr>
        <w:widowControl w:val="0"/>
        <w:rPr>
          <w:rFonts w:ascii="Helvetica" w:hAnsi="Helvetica"/>
          <w:b/>
          <w:sz w:val="22"/>
          <w:szCs w:val="22"/>
        </w:rPr>
      </w:pPr>
      <w:r>
        <w:rPr>
          <w:rFonts w:ascii="Helvetica" w:hAnsi="Helvetica"/>
          <w:b/>
          <w:sz w:val="22"/>
          <w:szCs w:val="22"/>
          <w:u w:val="single"/>
        </w:rPr>
        <w:t>NOTE THE FOLLOWING BEFORE COMPLETING</w:t>
      </w:r>
      <w:r>
        <w:rPr>
          <w:rFonts w:ascii="Helvetica" w:hAnsi="Helvetica"/>
          <w:b/>
          <w:sz w:val="22"/>
          <w:szCs w:val="22"/>
        </w:rPr>
        <w:t>:</w:t>
      </w:r>
    </w:p>
    <w:p w14:paraId="733E5476" w14:textId="77777777" w:rsidR="004E314B" w:rsidRDefault="004E314B" w:rsidP="004E314B">
      <w:pPr>
        <w:widowControl w:val="0"/>
        <w:rPr>
          <w:rFonts w:ascii="Helvetica" w:hAnsi="Helvetica"/>
          <w:b/>
          <w:sz w:val="22"/>
          <w:szCs w:val="22"/>
        </w:rPr>
      </w:pPr>
    </w:p>
    <w:p w14:paraId="393B176C" w14:textId="77777777" w:rsidR="004E314B" w:rsidRDefault="004E314B" w:rsidP="000309E3">
      <w:pPr>
        <w:widowControl w:val="0"/>
        <w:rPr>
          <w:rFonts w:ascii="Helvetica" w:hAnsi="Helvetica"/>
          <w:sz w:val="22"/>
          <w:szCs w:val="22"/>
        </w:rPr>
      </w:pPr>
      <w:r>
        <w:rPr>
          <w:rFonts w:ascii="Helvetica" w:hAnsi="Helvetica"/>
          <w:sz w:val="22"/>
          <w:szCs w:val="22"/>
        </w:rPr>
        <w:t>A separate report must be generated for each center in your school district.</w:t>
      </w:r>
    </w:p>
    <w:p w14:paraId="2AFE5B15" w14:textId="77777777" w:rsidR="004E314B" w:rsidRDefault="004E314B" w:rsidP="000309E3">
      <w:pPr>
        <w:widowControl w:val="0"/>
        <w:rPr>
          <w:rFonts w:ascii="Helvetica" w:hAnsi="Helvetica"/>
          <w:sz w:val="22"/>
          <w:szCs w:val="22"/>
        </w:rPr>
      </w:pPr>
    </w:p>
    <w:p w14:paraId="7AF90E17" w14:textId="77777777" w:rsidR="004E314B" w:rsidRDefault="004E314B" w:rsidP="000309E3">
      <w:pPr>
        <w:widowControl w:val="0"/>
        <w:rPr>
          <w:rFonts w:ascii="Helvetica" w:hAnsi="Helvetica"/>
          <w:b/>
          <w:sz w:val="22"/>
          <w:szCs w:val="22"/>
          <w:u w:val="single"/>
        </w:rPr>
      </w:pPr>
      <w:r>
        <w:rPr>
          <w:rFonts w:ascii="Helvetica" w:hAnsi="Helvetica"/>
          <w:b/>
          <w:sz w:val="22"/>
          <w:szCs w:val="22"/>
          <w:u w:val="single"/>
        </w:rPr>
        <w:t>CENTER NAME</w:t>
      </w:r>
    </w:p>
    <w:p w14:paraId="3F9E83EA" w14:textId="77777777" w:rsidR="004E314B" w:rsidRDefault="004E314B" w:rsidP="000309E3">
      <w:pPr>
        <w:widowControl w:val="0"/>
        <w:rPr>
          <w:rFonts w:ascii="Helvetica" w:hAnsi="Helvetica"/>
          <w:sz w:val="22"/>
          <w:szCs w:val="22"/>
        </w:rPr>
      </w:pPr>
    </w:p>
    <w:p w14:paraId="3F376FB7" w14:textId="77777777" w:rsidR="004E314B" w:rsidRDefault="004E314B" w:rsidP="000309E3">
      <w:pPr>
        <w:widowControl w:val="0"/>
        <w:rPr>
          <w:rFonts w:ascii="Helvetica" w:hAnsi="Helvetica"/>
          <w:sz w:val="22"/>
          <w:szCs w:val="22"/>
        </w:rPr>
      </w:pPr>
      <w:proofErr w:type="gramStart"/>
      <w:r>
        <w:rPr>
          <w:rFonts w:ascii="Helvetica" w:hAnsi="Helvetica"/>
          <w:sz w:val="22"/>
          <w:szCs w:val="22"/>
        </w:rPr>
        <w:t>Center</w:t>
      </w:r>
      <w:proofErr w:type="gramEnd"/>
      <w:r>
        <w:rPr>
          <w:rFonts w:ascii="Helvetica" w:hAnsi="Helvetica"/>
          <w:sz w:val="22"/>
          <w:szCs w:val="22"/>
        </w:rPr>
        <w:t xml:space="preserve"> name must be on the report exactly as it is listed on the approved plan or Funding Request/Invoice Notification of Change form.  </w:t>
      </w:r>
      <w:r>
        <w:rPr>
          <w:rFonts w:ascii="Helvetica" w:hAnsi="Helvetica"/>
          <w:b/>
          <w:sz w:val="22"/>
          <w:szCs w:val="22"/>
        </w:rPr>
        <w:t xml:space="preserve">DO NOT </w:t>
      </w:r>
      <w:r>
        <w:rPr>
          <w:rFonts w:ascii="Helvetica" w:hAnsi="Helvetica"/>
          <w:sz w:val="22"/>
          <w:szCs w:val="22"/>
        </w:rPr>
        <w:t>put name(s) of the school(s) served on the report.</w:t>
      </w:r>
    </w:p>
    <w:p w14:paraId="4CC592CD" w14:textId="77777777" w:rsidR="004E314B" w:rsidRDefault="004E314B" w:rsidP="000309E3">
      <w:pPr>
        <w:widowControl w:val="0"/>
        <w:rPr>
          <w:rFonts w:ascii="Helvetica" w:hAnsi="Helvetica"/>
          <w:sz w:val="22"/>
          <w:szCs w:val="22"/>
        </w:rPr>
      </w:pPr>
    </w:p>
    <w:p w14:paraId="529D9BB6" w14:textId="77777777" w:rsidR="004E314B" w:rsidRDefault="004E314B" w:rsidP="000309E3">
      <w:pPr>
        <w:widowControl w:val="0"/>
        <w:rPr>
          <w:rFonts w:ascii="Helvetica" w:hAnsi="Helvetica"/>
          <w:b/>
          <w:sz w:val="22"/>
          <w:szCs w:val="22"/>
          <w:u w:val="single"/>
        </w:rPr>
      </w:pPr>
      <w:r>
        <w:rPr>
          <w:rFonts w:ascii="Helvetica" w:hAnsi="Helvetica"/>
          <w:b/>
          <w:sz w:val="22"/>
          <w:szCs w:val="22"/>
          <w:u w:val="single"/>
        </w:rPr>
        <w:t>REVENUES</w:t>
      </w:r>
    </w:p>
    <w:p w14:paraId="036B7BC6" w14:textId="77777777" w:rsidR="004E314B" w:rsidRDefault="004E314B" w:rsidP="000309E3">
      <w:pPr>
        <w:widowControl w:val="0"/>
        <w:rPr>
          <w:rFonts w:ascii="Helvetica" w:hAnsi="Helvetica"/>
          <w:sz w:val="22"/>
          <w:szCs w:val="22"/>
        </w:rPr>
      </w:pPr>
    </w:p>
    <w:p w14:paraId="4D78088F" w14:textId="77777777" w:rsidR="004E314B" w:rsidRDefault="004E314B" w:rsidP="000309E3">
      <w:pPr>
        <w:widowControl w:val="0"/>
        <w:rPr>
          <w:rFonts w:ascii="Helvetica" w:hAnsi="Helvetica"/>
          <w:sz w:val="22"/>
          <w:szCs w:val="22"/>
        </w:rPr>
      </w:pPr>
      <w:r>
        <w:rPr>
          <w:rFonts w:ascii="Helvetica" w:hAnsi="Helvetica"/>
          <w:sz w:val="22"/>
          <w:szCs w:val="22"/>
        </w:rPr>
        <w:t xml:space="preserve">The report </w:t>
      </w:r>
      <w:r w:rsidRPr="00D57298">
        <w:rPr>
          <w:rFonts w:ascii="Helvetica" w:hAnsi="Helvetica"/>
          <w:b/>
          <w:sz w:val="22"/>
          <w:szCs w:val="22"/>
          <w:u w:val="single"/>
        </w:rPr>
        <w:t>should not contain Revenues</w:t>
      </w:r>
      <w:r>
        <w:rPr>
          <w:rFonts w:ascii="Helvetica" w:hAnsi="Helvetica"/>
          <w:sz w:val="22"/>
          <w:szCs w:val="22"/>
        </w:rPr>
        <w:t xml:space="preserve">.  Only center expenditures should be reflected </w:t>
      </w:r>
      <w:proofErr w:type="gramStart"/>
      <w:r>
        <w:rPr>
          <w:rFonts w:ascii="Helvetica" w:hAnsi="Helvetica"/>
          <w:sz w:val="22"/>
          <w:szCs w:val="22"/>
        </w:rPr>
        <w:t>on</w:t>
      </w:r>
      <w:proofErr w:type="gramEnd"/>
      <w:r>
        <w:rPr>
          <w:rFonts w:ascii="Helvetica" w:hAnsi="Helvetica"/>
          <w:sz w:val="22"/>
          <w:szCs w:val="22"/>
        </w:rPr>
        <w:t xml:space="preserve"> this report.  </w:t>
      </w:r>
    </w:p>
    <w:p w14:paraId="10ED478B" w14:textId="77777777" w:rsidR="004E314B" w:rsidRDefault="004E314B" w:rsidP="000309E3">
      <w:pPr>
        <w:widowControl w:val="0"/>
        <w:rPr>
          <w:rFonts w:ascii="Helvetica" w:hAnsi="Helvetica"/>
          <w:b/>
          <w:sz w:val="22"/>
          <w:szCs w:val="22"/>
        </w:rPr>
      </w:pPr>
      <w:r>
        <w:rPr>
          <w:rFonts w:ascii="Helvetica" w:hAnsi="Helvetica"/>
          <w:b/>
          <w:sz w:val="22"/>
          <w:szCs w:val="22"/>
        </w:rPr>
        <w:t xml:space="preserve">NOTE:  The report will be returned if it contains </w:t>
      </w:r>
      <w:r w:rsidR="006C6F1B">
        <w:rPr>
          <w:rFonts w:ascii="Helvetica" w:hAnsi="Helvetica"/>
          <w:b/>
          <w:sz w:val="22"/>
          <w:szCs w:val="22"/>
        </w:rPr>
        <w:t>revenues,</w:t>
      </w:r>
      <w:r>
        <w:rPr>
          <w:rFonts w:ascii="Helvetica" w:hAnsi="Helvetica"/>
          <w:b/>
          <w:sz w:val="22"/>
          <w:szCs w:val="22"/>
        </w:rPr>
        <w:t xml:space="preserve"> and you will be asked to resubmit.</w:t>
      </w:r>
    </w:p>
    <w:p w14:paraId="79DE610E" w14:textId="77777777" w:rsidR="004E314B" w:rsidRDefault="004E314B" w:rsidP="000309E3">
      <w:pPr>
        <w:widowControl w:val="0"/>
        <w:rPr>
          <w:rFonts w:ascii="Helvetica" w:hAnsi="Helvetica"/>
          <w:sz w:val="22"/>
          <w:szCs w:val="22"/>
        </w:rPr>
      </w:pPr>
    </w:p>
    <w:p w14:paraId="633E53D0" w14:textId="77777777" w:rsidR="004E314B" w:rsidRDefault="004E314B" w:rsidP="000309E3">
      <w:pPr>
        <w:widowControl w:val="0"/>
        <w:rPr>
          <w:rFonts w:ascii="Helvetica" w:hAnsi="Helvetica"/>
          <w:b/>
          <w:sz w:val="22"/>
          <w:szCs w:val="22"/>
          <w:u w:val="single"/>
        </w:rPr>
      </w:pPr>
      <w:r>
        <w:rPr>
          <w:rFonts w:ascii="Helvetica" w:hAnsi="Helvetica"/>
          <w:b/>
          <w:sz w:val="22"/>
          <w:szCs w:val="22"/>
          <w:u w:val="single"/>
        </w:rPr>
        <w:t>EXPENDITURES</w:t>
      </w:r>
    </w:p>
    <w:p w14:paraId="69224AF8" w14:textId="77777777" w:rsidR="004E314B" w:rsidRDefault="004E314B" w:rsidP="000309E3">
      <w:pPr>
        <w:widowControl w:val="0"/>
        <w:rPr>
          <w:rFonts w:ascii="Helvetica" w:hAnsi="Helvetica"/>
          <w:sz w:val="22"/>
          <w:szCs w:val="22"/>
        </w:rPr>
      </w:pPr>
    </w:p>
    <w:p w14:paraId="63A30853" w14:textId="77777777" w:rsidR="004E314B" w:rsidRDefault="004E314B" w:rsidP="000309E3">
      <w:pPr>
        <w:widowControl w:val="0"/>
        <w:rPr>
          <w:rFonts w:ascii="Helvetica" w:hAnsi="Helvetica"/>
          <w:sz w:val="22"/>
          <w:szCs w:val="22"/>
        </w:rPr>
      </w:pPr>
      <w:r>
        <w:rPr>
          <w:rFonts w:ascii="Helvetica" w:hAnsi="Helvetica"/>
          <w:sz w:val="22"/>
          <w:szCs w:val="22"/>
        </w:rPr>
        <w:t>All expenditures should be reported under Function Code 3300, Community Services.  Do not separate expenditures into different categories, i.e., Bus Garage, Health Services, etc.  Expenditures are to be reported under the appropriate activity in accordance with the budget (as amended) on file with the contract.</w:t>
      </w:r>
    </w:p>
    <w:p w14:paraId="00833824" w14:textId="77777777" w:rsidR="004E314B" w:rsidRDefault="004E314B" w:rsidP="000309E3">
      <w:pPr>
        <w:widowControl w:val="0"/>
        <w:rPr>
          <w:rFonts w:ascii="Helvetica" w:hAnsi="Helvetica"/>
          <w:sz w:val="22"/>
          <w:szCs w:val="22"/>
        </w:rPr>
      </w:pPr>
    </w:p>
    <w:p w14:paraId="450D6457" w14:textId="77777777" w:rsidR="004E314B" w:rsidRDefault="004E314B" w:rsidP="000309E3">
      <w:pPr>
        <w:widowControl w:val="0"/>
        <w:rPr>
          <w:rFonts w:ascii="Helvetica" w:hAnsi="Helvetica"/>
          <w:sz w:val="22"/>
          <w:szCs w:val="22"/>
        </w:rPr>
      </w:pPr>
      <w:r>
        <w:rPr>
          <w:rFonts w:ascii="Helvetica" w:hAnsi="Helvetica"/>
          <w:sz w:val="22"/>
          <w:szCs w:val="22"/>
        </w:rPr>
        <w:t xml:space="preserve">Expenditures attributed to any other revenue sources, i.e., </w:t>
      </w:r>
      <w:r w:rsidR="000309E3">
        <w:rPr>
          <w:rFonts w:ascii="Helvetica" w:hAnsi="Helvetica"/>
          <w:sz w:val="22"/>
          <w:szCs w:val="22"/>
        </w:rPr>
        <w:t>childcare</w:t>
      </w:r>
      <w:r>
        <w:rPr>
          <w:rFonts w:ascii="Helvetica" w:hAnsi="Helvetica"/>
          <w:sz w:val="22"/>
          <w:szCs w:val="22"/>
        </w:rPr>
        <w:t xml:space="preserve"> block grant, parent fees, private donations, etc. should not be included </w:t>
      </w:r>
      <w:proofErr w:type="gramStart"/>
      <w:r>
        <w:rPr>
          <w:rFonts w:ascii="Helvetica" w:hAnsi="Helvetica"/>
          <w:sz w:val="22"/>
          <w:szCs w:val="22"/>
        </w:rPr>
        <w:t>on</w:t>
      </w:r>
      <w:proofErr w:type="gramEnd"/>
      <w:r>
        <w:rPr>
          <w:rFonts w:ascii="Helvetica" w:hAnsi="Helvetica"/>
          <w:sz w:val="22"/>
          <w:szCs w:val="22"/>
        </w:rPr>
        <w:t xml:space="preserve"> this report.</w:t>
      </w:r>
    </w:p>
    <w:p w14:paraId="2DCF3E57" w14:textId="77777777" w:rsidR="004E314B" w:rsidRDefault="004E314B" w:rsidP="000309E3">
      <w:pPr>
        <w:widowControl w:val="0"/>
        <w:rPr>
          <w:rFonts w:ascii="Helvetica" w:hAnsi="Helvetica"/>
          <w:sz w:val="22"/>
          <w:szCs w:val="22"/>
        </w:rPr>
      </w:pPr>
    </w:p>
    <w:p w14:paraId="029761A8" w14:textId="7C0E5493" w:rsidR="004E314B" w:rsidRPr="00E718D0" w:rsidRDefault="004E314B" w:rsidP="000309E3">
      <w:pPr>
        <w:widowControl w:val="0"/>
        <w:rPr>
          <w:rFonts w:ascii="Helvetica" w:hAnsi="Helvetica"/>
          <w:sz w:val="22"/>
          <w:szCs w:val="22"/>
        </w:rPr>
      </w:pPr>
      <w:r>
        <w:rPr>
          <w:rFonts w:ascii="Helvetica" w:hAnsi="Helvetica"/>
          <w:b/>
          <w:sz w:val="22"/>
          <w:szCs w:val="22"/>
          <w:u w:val="single"/>
        </w:rPr>
        <w:t>ENCUMBRANCES</w:t>
      </w:r>
      <w:r w:rsidR="009E0B88">
        <w:rPr>
          <w:rFonts w:ascii="Helvetica" w:hAnsi="Helvetica"/>
          <w:b/>
          <w:sz w:val="22"/>
          <w:szCs w:val="22"/>
          <w:u w:val="single"/>
        </w:rPr>
        <w:br/>
      </w:r>
      <w:r w:rsidR="009E0B88">
        <w:rPr>
          <w:rFonts w:ascii="Helvetica" w:hAnsi="Helvetica"/>
          <w:b/>
          <w:sz w:val="22"/>
          <w:szCs w:val="22"/>
          <w:u w:val="single"/>
        </w:rPr>
        <w:br/>
      </w:r>
      <w:r>
        <w:rPr>
          <w:rFonts w:ascii="Helvetica" w:hAnsi="Helvetica"/>
          <w:sz w:val="22"/>
          <w:szCs w:val="22"/>
        </w:rPr>
        <w:t xml:space="preserve">Encumbrances </w:t>
      </w:r>
      <w:r w:rsidRPr="00E718D0">
        <w:rPr>
          <w:rFonts w:ascii="Helvetica" w:hAnsi="Helvetica"/>
          <w:sz w:val="22"/>
          <w:szCs w:val="22"/>
        </w:rPr>
        <w:t>should</w:t>
      </w:r>
      <w:r w:rsidRPr="00B36FC5">
        <w:rPr>
          <w:rFonts w:ascii="Helvetica" w:hAnsi="Helvetica"/>
          <w:color w:val="385623"/>
          <w:sz w:val="22"/>
          <w:szCs w:val="22"/>
        </w:rPr>
        <w:t xml:space="preserve"> </w:t>
      </w:r>
      <w:r>
        <w:rPr>
          <w:rFonts w:ascii="Helvetica" w:hAnsi="Helvetica"/>
          <w:sz w:val="22"/>
          <w:szCs w:val="22"/>
        </w:rPr>
        <w:t xml:space="preserve">be reported on the year-end </w:t>
      </w:r>
      <w:r w:rsidR="008963FC">
        <w:rPr>
          <w:rFonts w:ascii="Helvetica" w:hAnsi="Helvetica"/>
          <w:sz w:val="22"/>
          <w:szCs w:val="22"/>
        </w:rPr>
        <w:t>EERP (</w:t>
      </w:r>
      <w:r>
        <w:rPr>
          <w:rFonts w:ascii="Helvetica" w:hAnsi="Helvetica"/>
          <w:sz w:val="22"/>
          <w:szCs w:val="22"/>
        </w:rPr>
        <w:t>MUNIS</w:t>
      </w:r>
      <w:r w:rsidR="008963FC">
        <w:rPr>
          <w:rFonts w:ascii="Helvetica" w:hAnsi="Helvetica"/>
          <w:sz w:val="22"/>
          <w:szCs w:val="22"/>
        </w:rPr>
        <w:t>)</w:t>
      </w:r>
      <w:r>
        <w:rPr>
          <w:rFonts w:ascii="Helvetica" w:hAnsi="Helvetica"/>
          <w:sz w:val="22"/>
          <w:szCs w:val="22"/>
        </w:rPr>
        <w:t xml:space="preserve"> report under the encumbrances</w:t>
      </w:r>
      <w:r w:rsidR="000309E3">
        <w:rPr>
          <w:rFonts w:ascii="Helvetica" w:hAnsi="Helvetica"/>
          <w:sz w:val="22"/>
          <w:szCs w:val="22"/>
        </w:rPr>
        <w:t>’</w:t>
      </w:r>
      <w:r>
        <w:rPr>
          <w:rFonts w:ascii="Helvetica" w:hAnsi="Helvetica"/>
          <w:sz w:val="22"/>
          <w:szCs w:val="22"/>
        </w:rPr>
        <w:t xml:space="preserve"> column.  Encumbrances not reported can result in more carry-forward funds than anticipated</w:t>
      </w:r>
      <w:r w:rsidRPr="00E718D0">
        <w:rPr>
          <w:rFonts w:ascii="Helvetica" w:hAnsi="Helvetica"/>
          <w:sz w:val="22"/>
          <w:szCs w:val="22"/>
        </w:rPr>
        <w:t>, result</w:t>
      </w:r>
      <w:r w:rsidR="00E151AE">
        <w:rPr>
          <w:rFonts w:ascii="Helvetica" w:hAnsi="Helvetica"/>
          <w:sz w:val="22"/>
          <w:szCs w:val="22"/>
        </w:rPr>
        <w:t>ing in reduced receipts for FY2</w:t>
      </w:r>
      <w:r w:rsidR="008963FC">
        <w:rPr>
          <w:rFonts w:ascii="Helvetica" w:hAnsi="Helvetica"/>
          <w:sz w:val="22"/>
          <w:szCs w:val="22"/>
        </w:rPr>
        <w:t>5</w:t>
      </w:r>
      <w:r w:rsidRPr="00E718D0">
        <w:rPr>
          <w:rFonts w:ascii="Helvetica" w:hAnsi="Helvetica"/>
          <w:sz w:val="22"/>
          <w:szCs w:val="22"/>
        </w:rPr>
        <w:t>.</w:t>
      </w:r>
    </w:p>
    <w:p w14:paraId="048A198A" w14:textId="77777777" w:rsidR="004E314B" w:rsidRDefault="004E314B" w:rsidP="000309E3">
      <w:pPr>
        <w:widowControl w:val="0"/>
        <w:rPr>
          <w:rFonts w:ascii="Helvetica" w:hAnsi="Helvetica"/>
          <w:sz w:val="22"/>
          <w:szCs w:val="22"/>
        </w:rPr>
      </w:pPr>
    </w:p>
    <w:p w14:paraId="41027CC1" w14:textId="77777777" w:rsidR="00840AE9" w:rsidRDefault="004E314B" w:rsidP="000309E3">
      <w:pPr>
        <w:widowControl w:val="0"/>
        <w:rPr>
          <w:rFonts w:ascii="Helvetica" w:hAnsi="Helvetica"/>
          <w:sz w:val="22"/>
          <w:szCs w:val="22"/>
        </w:rPr>
      </w:pPr>
      <w:r>
        <w:rPr>
          <w:rFonts w:ascii="Helvetica" w:hAnsi="Helvetica"/>
          <w:b/>
          <w:sz w:val="22"/>
          <w:szCs w:val="22"/>
          <w:u w:val="single"/>
        </w:rPr>
        <w:t>JOURNAL REPORT</w:t>
      </w:r>
    </w:p>
    <w:p w14:paraId="12B8E0AE" w14:textId="1F6BAE48" w:rsidR="004E314B" w:rsidRPr="00055C8F" w:rsidRDefault="004E314B" w:rsidP="00EE417C">
      <w:pPr>
        <w:widowControl w:val="0"/>
        <w:spacing w:before="360"/>
        <w:rPr>
          <w:rFonts w:ascii="Helvetica" w:hAnsi="Helvetica"/>
          <w:b/>
          <w:color w:val="000000"/>
          <w:sz w:val="22"/>
          <w:szCs w:val="22"/>
        </w:rPr>
      </w:pPr>
      <w:r>
        <w:rPr>
          <w:rFonts w:ascii="Helvetica" w:hAnsi="Helvetica"/>
          <w:sz w:val="22"/>
          <w:szCs w:val="22"/>
        </w:rPr>
        <w:t xml:space="preserve">Do not send a journal report. This report contains more information than we need. All journal reports will be </w:t>
      </w:r>
      <w:r w:rsidR="006C6F1B">
        <w:rPr>
          <w:rFonts w:ascii="Helvetica" w:hAnsi="Helvetica"/>
          <w:sz w:val="22"/>
          <w:szCs w:val="22"/>
        </w:rPr>
        <w:t>returned,</w:t>
      </w:r>
      <w:r>
        <w:rPr>
          <w:rFonts w:ascii="Helvetica" w:hAnsi="Helvetica"/>
          <w:sz w:val="22"/>
          <w:szCs w:val="22"/>
        </w:rPr>
        <w:t xml:space="preserve"> and you will be asked to run the report again.</w:t>
      </w:r>
      <w:r w:rsidR="00934790">
        <w:rPr>
          <w:rFonts w:ascii="Helvetica" w:hAnsi="Helvetica"/>
          <w:sz w:val="22"/>
          <w:szCs w:val="22"/>
        </w:rPr>
        <w:br/>
      </w:r>
      <w:r>
        <w:rPr>
          <w:rFonts w:ascii="Helvetica" w:hAnsi="Helvetica"/>
          <w:b/>
          <w:color w:val="000000"/>
          <w:sz w:val="22"/>
          <w:szCs w:val="22"/>
        </w:rPr>
        <w:lastRenderedPageBreak/>
        <w:t>INSTRUCTIONS FOR PRODUCING FRYSC REPORT</w:t>
      </w:r>
    </w:p>
    <w:p w14:paraId="59903885" w14:textId="77777777" w:rsidR="004E314B" w:rsidRDefault="004E314B" w:rsidP="004E314B">
      <w:pPr>
        <w:widowControl w:val="0"/>
        <w:rPr>
          <w:rFonts w:ascii="Helvetica" w:hAnsi="Helvetica"/>
          <w:sz w:val="22"/>
          <w:szCs w:val="22"/>
        </w:rPr>
      </w:pPr>
    </w:p>
    <w:p w14:paraId="0CD520D5" w14:textId="77777777" w:rsidR="004E314B" w:rsidRPr="00294244" w:rsidRDefault="004E314B" w:rsidP="004E314B">
      <w:pPr>
        <w:pStyle w:val="Heading4"/>
        <w:keepNext w:val="0"/>
        <w:widowControl w:val="0"/>
        <w:rPr>
          <w:rFonts w:ascii="Helvetica" w:hAnsi="Helvetica"/>
          <w:sz w:val="22"/>
          <w:szCs w:val="22"/>
        </w:rPr>
      </w:pPr>
      <w:r>
        <w:rPr>
          <w:rFonts w:ascii="Helvetica" w:hAnsi="Helvetica"/>
          <w:sz w:val="22"/>
          <w:szCs w:val="22"/>
        </w:rPr>
        <w:t>Follow the path below to access the Project Budget Report:</w:t>
      </w:r>
    </w:p>
    <w:p w14:paraId="67594F09" w14:textId="77777777" w:rsidR="004E314B" w:rsidRDefault="004E314B" w:rsidP="004E314B">
      <w:pPr>
        <w:widowControl w:val="0"/>
        <w:rPr>
          <w:rFonts w:ascii="Helvetica" w:hAnsi="Helvetica"/>
          <w:i/>
          <w:sz w:val="22"/>
          <w:szCs w:val="22"/>
        </w:rPr>
      </w:pPr>
      <w:r>
        <w:rPr>
          <w:rFonts w:ascii="Helvetica" w:hAnsi="Helvetica"/>
          <w:i/>
          <w:sz w:val="22"/>
          <w:szCs w:val="22"/>
        </w:rPr>
        <w:t>Financials &gt;General Ledger Menu &gt;Inquiries and Reports &gt;State Specific Reports &gt;Kentucky &gt;Project Budget Report</w:t>
      </w:r>
    </w:p>
    <w:p w14:paraId="03A74D98" w14:textId="77777777" w:rsidR="00396869" w:rsidRDefault="00396869" w:rsidP="004E314B">
      <w:pPr>
        <w:widowControl w:val="0"/>
        <w:rPr>
          <w:rFonts w:ascii="Helvetica" w:hAnsi="Helvetica"/>
          <w:i/>
          <w:sz w:val="22"/>
          <w:szCs w:val="22"/>
        </w:rPr>
      </w:pPr>
    </w:p>
    <w:p w14:paraId="0DC62316" w14:textId="5852131B" w:rsidR="00396869" w:rsidRDefault="00396869" w:rsidP="004E314B">
      <w:pPr>
        <w:widowControl w:val="0"/>
        <w:rPr>
          <w:rFonts w:ascii="Helvetica" w:hAnsi="Helvetica"/>
          <w:i/>
          <w:sz w:val="22"/>
          <w:szCs w:val="22"/>
        </w:rPr>
      </w:pPr>
      <w:r>
        <w:rPr>
          <w:noProof/>
        </w:rPr>
        <w:drawing>
          <wp:inline distT="0" distB="0" distL="0" distR="0" wp14:anchorId="5FB3CD18" wp14:editId="12634EE3">
            <wp:extent cx="3135630" cy="2145732"/>
            <wp:effectExtent l="19050" t="19050" r="26670" b="26035"/>
            <wp:docPr id="2092640148" name="Picture 1" descr="A screenshot of a project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40148" name="Picture 1" descr="A screenshot of a project report"/>
                    <pic:cNvPicPr/>
                  </pic:nvPicPr>
                  <pic:blipFill>
                    <a:blip r:embed="rId11"/>
                    <a:stretch>
                      <a:fillRect/>
                    </a:stretch>
                  </pic:blipFill>
                  <pic:spPr>
                    <a:xfrm>
                      <a:off x="0" y="0"/>
                      <a:ext cx="3151170" cy="2156366"/>
                    </a:xfrm>
                    <a:prstGeom prst="rect">
                      <a:avLst/>
                    </a:prstGeom>
                    <a:ln>
                      <a:solidFill>
                        <a:schemeClr val="accent1"/>
                      </a:solidFill>
                    </a:ln>
                  </pic:spPr>
                </pic:pic>
              </a:graphicData>
            </a:graphic>
          </wp:inline>
        </w:drawing>
      </w:r>
    </w:p>
    <w:p w14:paraId="03707F72" w14:textId="77777777" w:rsidR="00396869" w:rsidRPr="00801235" w:rsidRDefault="00396869" w:rsidP="004E314B">
      <w:pPr>
        <w:widowControl w:val="0"/>
        <w:rPr>
          <w:rFonts w:ascii="Helvetica" w:hAnsi="Helvetica"/>
          <w:i/>
          <w:sz w:val="22"/>
          <w:szCs w:val="22"/>
        </w:rPr>
      </w:pPr>
    </w:p>
    <w:p w14:paraId="7E32ED46" w14:textId="20B158DC" w:rsidR="002A72E6" w:rsidRDefault="004E314B" w:rsidP="00AC76C3">
      <w:pPr>
        <w:widowControl w:val="0"/>
        <w:rPr>
          <w:rFonts w:ascii="Helvetica" w:hAnsi="Helvetica"/>
          <w:sz w:val="22"/>
          <w:szCs w:val="22"/>
        </w:rPr>
      </w:pPr>
      <w:r>
        <w:rPr>
          <w:rFonts w:ascii="Helvetica" w:hAnsi="Helvetica"/>
          <w:sz w:val="22"/>
          <w:szCs w:val="22"/>
        </w:rPr>
        <w:t xml:space="preserve">Select </w:t>
      </w:r>
      <w:r w:rsidRPr="00465E68">
        <w:rPr>
          <w:rFonts w:ascii="Helvetica" w:hAnsi="Helvetica"/>
          <w:b/>
          <w:noProof/>
          <w:sz w:val="22"/>
          <w:szCs w:val="22"/>
        </w:rPr>
        <w:t>Seg Find</w:t>
      </w:r>
      <w:r>
        <w:rPr>
          <w:rFonts w:ascii="Helvetica" w:hAnsi="Helvetica"/>
          <w:sz w:val="22"/>
          <w:szCs w:val="22"/>
        </w:rPr>
        <w:t xml:space="preserve"> and the following screen will appear:</w:t>
      </w:r>
    </w:p>
    <w:p w14:paraId="7086FE27" w14:textId="77777777" w:rsidR="002A72E6" w:rsidRDefault="002A72E6" w:rsidP="00AC76C3">
      <w:pPr>
        <w:widowControl w:val="0"/>
        <w:rPr>
          <w:rFonts w:ascii="Helvetica" w:hAnsi="Helvetica"/>
          <w:sz w:val="22"/>
          <w:szCs w:val="22"/>
        </w:rPr>
      </w:pPr>
    </w:p>
    <w:p w14:paraId="51107431" w14:textId="56EC1129" w:rsidR="00AC76C3" w:rsidRDefault="006D2E4E" w:rsidP="00AC76C3">
      <w:pPr>
        <w:widowControl w:val="0"/>
        <w:rPr>
          <w:rFonts w:ascii="Helvetica" w:hAnsi="Helvetica"/>
          <w:sz w:val="22"/>
          <w:szCs w:val="22"/>
        </w:rPr>
      </w:pPr>
      <w:r w:rsidRPr="002A72E6">
        <w:rPr>
          <w:noProof/>
        </w:rPr>
        <w:drawing>
          <wp:inline distT="0" distB="0" distL="0" distR="0" wp14:anchorId="790ADCB5" wp14:editId="558F003F">
            <wp:extent cx="2228850" cy="2625835"/>
            <wp:effectExtent l="19050" t="19050" r="19050" b="222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9118" cy="2637932"/>
                    </a:xfrm>
                    <a:prstGeom prst="rect">
                      <a:avLst/>
                    </a:prstGeom>
                    <a:noFill/>
                    <a:ln>
                      <a:solidFill>
                        <a:schemeClr val="accent1"/>
                      </a:solidFill>
                    </a:ln>
                  </pic:spPr>
                </pic:pic>
              </a:graphicData>
            </a:graphic>
          </wp:inline>
        </w:drawing>
      </w:r>
      <w:r w:rsidR="002A73AB">
        <w:rPr>
          <w:rFonts w:ascii="Helvetica" w:hAnsi="Helvetica"/>
          <w:sz w:val="22"/>
          <w:szCs w:val="22"/>
        </w:rPr>
        <w:br/>
      </w:r>
    </w:p>
    <w:p w14:paraId="2B0B086E" w14:textId="77777777" w:rsidR="004E314B" w:rsidRPr="00797C48" w:rsidRDefault="004E314B" w:rsidP="004E314B">
      <w:pPr>
        <w:widowControl w:val="0"/>
        <w:rPr>
          <w:rFonts w:ascii="Helvetica" w:hAnsi="Helvetica"/>
          <w:sz w:val="22"/>
          <w:szCs w:val="22"/>
        </w:rPr>
      </w:pPr>
      <w:r w:rsidRPr="00A65D48">
        <w:rPr>
          <w:rFonts w:ascii="Helvetica" w:hAnsi="Helvetica"/>
          <w:b/>
          <w:color w:val="000000"/>
          <w:sz w:val="22"/>
          <w:szCs w:val="22"/>
          <w:u w:val="single"/>
        </w:rPr>
        <w:t>Fund:</w:t>
      </w:r>
      <w:r w:rsidRPr="00797C48">
        <w:rPr>
          <w:rFonts w:ascii="Helvetica" w:hAnsi="Helvetica"/>
          <w:color w:val="000000"/>
          <w:sz w:val="22"/>
          <w:szCs w:val="22"/>
        </w:rPr>
        <w:t xml:space="preserve"> 2</w:t>
      </w:r>
    </w:p>
    <w:p w14:paraId="614F3F72" w14:textId="77777777" w:rsidR="004E314B" w:rsidRPr="00797C48" w:rsidRDefault="004E314B" w:rsidP="004E314B">
      <w:pPr>
        <w:widowControl w:val="0"/>
        <w:rPr>
          <w:rFonts w:ascii="Helvetica" w:hAnsi="Helvetica"/>
          <w:color w:val="000000"/>
          <w:sz w:val="22"/>
          <w:szCs w:val="22"/>
        </w:rPr>
      </w:pPr>
      <w:r w:rsidRPr="00A65D48">
        <w:rPr>
          <w:rFonts w:ascii="Helvetica" w:hAnsi="Helvetica"/>
          <w:b/>
          <w:color w:val="000000"/>
          <w:sz w:val="22"/>
          <w:szCs w:val="22"/>
          <w:u w:val="single"/>
        </w:rPr>
        <w:t>Unit #:</w:t>
      </w:r>
      <w:r w:rsidRPr="00797C48">
        <w:rPr>
          <w:rFonts w:ascii="Helvetica" w:hAnsi="Helvetica"/>
          <w:color w:val="000000"/>
          <w:sz w:val="22"/>
          <w:szCs w:val="22"/>
        </w:rPr>
        <w:t xml:space="preserve"> (Enter the location numbers associated with the Family Resource Center or Youth Services Center for which you are generating the report.)</w:t>
      </w:r>
    </w:p>
    <w:p w14:paraId="3841F04D" w14:textId="77777777" w:rsidR="004E314B" w:rsidRPr="00797C48" w:rsidRDefault="004E314B" w:rsidP="004E314B">
      <w:pPr>
        <w:widowControl w:val="0"/>
        <w:rPr>
          <w:rFonts w:ascii="Helvetica" w:hAnsi="Helvetica"/>
          <w:color w:val="000000"/>
          <w:sz w:val="22"/>
          <w:szCs w:val="22"/>
        </w:rPr>
      </w:pPr>
      <w:r w:rsidRPr="00A65D48">
        <w:rPr>
          <w:rFonts w:ascii="Helvetica" w:hAnsi="Helvetica"/>
          <w:b/>
          <w:color w:val="000000"/>
          <w:sz w:val="22"/>
          <w:szCs w:val="22"/>
          <w:u w:val="single"/>
        </w:rPr>
        <w:t>Project Number:</w:t>
      </w:r>
      <w:r w:rsidRPr="00797C48">
        <w:rPr>
          <w:rFonts w:ascii="Helvetica" w:hAnsi="Helvetica"/>
          <w:color w:val="000000"/>
          <w:sz w:val="22"/>
          <w:szCs w:val="22"/>
        </w:rPr>
        <w:t xml:space="preserve"> (see below)</w:t>
      </w:r>
    </w:p>
    <w:p w14:paraId="54AC856D" w14:textId="77777777" w:rsidR="004E314B" w:rsidRPr="00797C48" w:rsidRDefault="004E314B" w:rsidP="004E314B">
      <w:pPr>
        <w:widowControl w:val="0"/>
        <w:rPr>
          <w:rFonts w:ascii="Helvetica" w:hAnsi="Helvetica"/>
          <w:color w:val="000000"/>
        </w:rPr>
      </w:pPr>
      <w:r>
        <w:rPr>
          <w:rFonts w:ascii="Helvetica" w:hAnsi="Helvetica"/>
        </w:rPr>
        <w:tab/>
      </w:r>
      <w:r w:rsidRPr="00797C48">
        <w:rPr>
          <w:rFonts w:ascii="Helvetica" w:hAnsi="Helvetica"/>
        </w:rPr>
        <w:tab/>
      </w:r>
      <w:r w:rsidRPr="00797C48">
        <w:rPr>
          <w:rFonts w:ascii="Helvetica" w:hAnsi="Helvetica"/>
          <w:color w:val="000000"/>
          <w:u w:val="single"/>
        </w:rPr>
        <w:t>125</w:t>
      </w:r>
      <w:r w:rsidRPr="00DA11B4">
        <w:rPr>
          <w:rFonts w:ascii="Helvetica" w:hAnsi="Helvetica"/>
          <w:b/>
          <w:color w:val="FF0000"/>
          <w:u w:val="single"/>
        </w:rPr>
        <w:t>X</w:t>
      </w:r>
      <w:r w:rsidRPr="00797C48">
        <w:rPr>
          <w:rFonts w:ascii="Helvetica" w:hAnsi="Helvetica"/>
          <w:color w:val="000000"/>
          <w:u w:val="single"/>
        </w:rPr>
        <w:t xml:space="preserve"> for Family Resource and Youth Services Center</w:t>
      </w:r>
    </w:p>
    <w:p w14:paraId="79877D10" w14:textId="77777777" w:rsidR="004E314B" w:rsidRPr="00797C48" w:rsidRDefault="004E314B" w:rsidP="004E314B">
      <w:pPr>
        <w:widowControl w:val="0"/>
        <w:rPr>
          <w:rFonts w:ascii="Helvetica" w:hAnsi="Helvetica"/>
          <w:color w:val="000000"/>
        </w:rPr>
      </w:pPr>
      <w:r w:rsidRPr="00797C48">
        <w:rPr>
          <w:rFonts w:ascii="Helvetica" w:hAnsi="Helvetica"/>
          <w:color w:val="000000"/>
        </w:rPr>
        <w:tab/>
      </w:r>
      <w:r w:rsidRPr="00797C48">
        <w:rPr>
          <w:rFonts w:ascii="Helvetica" w:hAnsi="Helvetica"/>
          <w:color w:val="000000"/>
        </w:rPr>
        <w:tab/>
      </w:r>
      <w:r w:rsidRPr="00797C48">
        <w:rPr>
          <w:rFonts w:ascii="Helvetica" w:hAnsi="Helvetica"/>
          <w:color w:val="000000"/>
          <w:u w:val="single"/>
        </w:rPr>
        <w:t>128</w:t>
      </w:r>
      <w:r w:rsidRPr="00DA11B4">
        <w:rPr>
          <w:rFonts w:ascii="Helvetica" w:hAnsi="Helvetica"/>
          <w:b/>
          <w:color w:val="FF0000"/>
          <w:u w:val="single"/>
        </w:rPr>
        <w:t>X</w:t>
      </w:r>
      <w:r w:rsidRPr="00797C48">
        <w:rPr>
          <w:rFonts w:ascii="Helvetica" w:hAnsi="Helvetica"/>
          <w:color w:val="000000"/>
          <w:u w:val="single"/>
        </w:rPr>
        <w:t xml:space="preserve"> for Youth Services Center</w:t>
      </w:r>
    </w:p>
    <w:p w14:paraId="5DD5C02D" w14:textId="77777777" w:rsidR="004E314B" w:rsidRDefault="004E314B" w:rsidP="004E314B">
      <w:pPr>
        <w:widowControl w:val="0"/>
        <w:rPr>
          <w:rFonts w:ascii="Helvetica" w:hAnsi="Helvetica"/>
          <w:u w:val="single"/>
        </w:rPr>
      </w:pPr>
      <w:r w:rsidRPr="00797C48">
        <w:rPr>
          <w:rFonts w:ascii="Helvetica" w:hAnsi="Helvetica"/>
          <w:color w:val="000000"/>
        </w:rPr>
        <w:tab/>
      </w:r>
      <w:r w:rsidRPr="00797C48">
        <w:rPr>
          <w:rFonts w:ascii="Helvetica" w:hAnsi="Helvetica"/>
          <w:color w:val="000000"/>
        </w:rPr>
        <w:tab/>
      </w:r>
      <w:r w:rsidRPr="00797C48">
        <w:rPr>
          <w:rFonts w:ascii="Helvetica" w:hAnsi="Helvetica"/>
          <w:color w:val="000000"/>
          <w:u w:val="single"/>
        </w:rPr>
        <w:t>129</w:t>
      </w:r>
      <w:r w:rsidRPr="00DA11B4">
        <w:rPr>
          <w:rFonts w:ascii="Helvetica" w:hAnsi="Helvetica"/>
          <w:b/>
          <w:color w:val="FF0000"/>
          <w:u w:val="single"/>
        </w:rPr>
        <w:t>X</w:t>
      </w:r>
      <w:r w:rsidRPr="00797C48">
        <w:rPr>
          <w:rFonts w:ascii="Helvetica" w:hAnsi="Helvetica"/>
          <w:u w:val="single"/>
        </w:rPr>
        <w:t xml:space="preserve"> for Family Resource Center</w:t>
      </w:r>
    </w:p>
    <w:p w14:paraId="6C3A77CE" w14:textId="77777777" w:rsidR="004E314B" w:rsidRDefault="004E314B" w:rsidP="004E314B">
      <w:pPr>
        <w:widowControl w:val="0"/>
        <w:rPr>
          <w:rFonts w:ascii="Helvetica" w:hAnsi="Helvetica"/>
          <w:u w:val="single"/>
        </w:rPr>
      </w:pPr>
    </w:p>
    <w:p w14:paraId="1A130489" w14:textId="261C1C05" w:rsidR="004E314B" w:rsidRPr="00197927" w:rsidRDefault="004E314B" w:rsidP="004E314B">
      <w:pPr>
        <w:widowControl w:val="0"/>
        <w:rPr>
          <w:rFonts w:ascii="Helvetica" w:hAnsi="Helvetica"/>
          <w:b/>
          <w:i/>
          <w:color w:val="C00000"/>
        </w:rPr>
      </w:pPr>
      <w:r w:rsidRPr="00C50A65">
        <w:rPr>
          <w:rFonts w:ascii="Helvetica" w:hAnsi="Helvetica"/>
          <w:b/>
          <w:i/>
          <w:color w:val="FF0000"/>
          <w:u w:val="single"/>
        </w:rPr>
        <w:t>Note:</w:t>
      </w:r>
      <w:r>
        <w:rPr>
          <w:rFonts w:ascii="Helvetica" w:hAnsi="Helvetica"/>
          <w:b/>
          <w:i/>
        </w:rPr>
        <w:t xml:space="preserve">  </w:t>
      </w:r>
      <w:r w:rsidRPr="00DA11B4">
        <w:rPr>
          <w:rFonts w:ascii="Helvetica" w:hAnsi="Helvetica"/>
          <w:b/>
          <w:i/>
          <w:color w:val="FF0000"/>
        </w:rPr>
        <w:t>X</w:t>
      </w:r>
      <w:r>
        <w:rPr>
          <w:rFonts w:ascii="Helvetica" w:hAnsi="Helvetica"/>
          <w:b/>
          <w:i/>
          <w:color w:val="FF0000"/>
        </w:rPr>
        <w:t xml:space="preserve"> </w:t>
      </w:r>
      <w:r>
        <w:rPr>
          <w:rFonts w:ascii="Helvetica" w:hAnsi="Helvetica"/>
          <w:b/>
          <w:i/>
        </w:rPr>
        <w:t xml:space="preserve">corresponds to the year of the grant. Example, </w:t>
      </w:r>
      <w:r w:rsidR="00E56929">
        <w:rPr>
          <w:rFonts w:ascii="Helvetica" w:hAnsi="Helvetica"/>
          <w:b/>
          <w:i/>
        </w:rPr>
        <w:t>125</w:t>
      </w:r>
      <w:r w:rsidR="00EE417C">
        <w:rPr>
          <w:rFonts w:ascii="Helvetica" w:hAnsi="Helvetica"/>
          <w:b/>
          <w:i/>
        </w:rPr>
        <w:t>K</w:t>
      </w:r>
      <w:r w:rsidR="00E56929">
        <w:rPr>
          <w:rFonts w:ascii="Helvetica" w:hAnsi="Helvetica"/>
          <w:b/>
          <w:i/>
        </w:rPr>
        <w:t xml:space="preserve"> = FY2</w:t>
      </w:r>
      <w:r w:rsidR="00A969D9">
        <w:rPr>
          <w:rFonts w:ascii="Helvetica" w:hAnsi="Helvetica"/>
          <w:b/>
          <w:i/>
        </w:rPr>
        <w:t>4</w:t>
      </w:r>
      <w:r w:rsidRPr="00E718D0">
        <w:rPr>
          <w:rFonts w:ascii="Helvetica" w:hAnsi="Helvetica"/>
          <w:b/>
          <w:i/>
        </w:rPr>
        <w:t>.</w:t>
      </w:r>
    </w:p>
    <w:p w14:paraId="6792AA1A" w14:textId="77777777" w:rsidR="004E314B" w:rsidRDefault="004E314B" w:rsidP="004E314B">
      <w:pPr>
        <w:widowControl w:val="0"/>
        <w:rPr>
          <w:rFonts w:ascii="Helvetica" w:hAnsi="Helvetica"/>
          <w:color w:val="000000"/>
          <w:sz w:val="22"/>
          <w:szCs w:val="22"/>
        </w:rPr>
      </w:pPr>
      <w:r w:rsidRPr="00A65D48">
        <w:rPr>
          <w:rFonts w:ascii="Helvetica" w:hAnsi="Helvetica"/>
          <w:b/>
          <w:color w:val="000000"/>
          <w:sz w:val="22"/>
          <w:szCs w:val="22"/>
          <w:u w:val="single"/>
        </w:rPr>
        <w:t>Account Type:</w:t>
      </w:r>
      <w:r>
        <w:rPr>
          <w:rFonts w:ascii="Helvetica" w:hAnsi="Helvetica"/>
          <w:color w:val="000000"/>
          <w:sz w:val="22"/>
          <w:szCs w:val="22"/>
        </w:rPr>
        <w:t xml:space="preserve"> Expense</w:t>
      </w:r>
    </w:p>
    <w:p w14:paraId="0094A39B" w14:textId="1CFEA33A" w:rsidR="004E314B" w:rsidRDefault="004E314B" w:rsidP="004E314B">
      <w:pPr>
        <w:widowControl w:val="0"/>
        <w:rPr>
          <w:rFonts w:ascii="Helvetica" w:hAnsi="Helvetica"/>
          <w:color w:val="000000"/>
          <w:sz w:val="22"/>
          <w:szCs w:val="22"/>
        </w:rPr>
      </w:pPr>
      <w:r>
        <w:rPr>
          <w:rFonts w:ascii="Helvetica" w:hAnsi="Helvetica"/>
          <w:color w:val="000000"/>
          <w:sz w:val="22"/>
          <w:szCs w:val="22"/>
        </w:rPr>
        <w:t xml:space="preserve">Click </w:t>
      </w:r>
      <w:r w:rsidR="00506A63" w:rsidRPr="00506A63">
        <w:rPr>
          <w:rFonts w:ascii="Helvetica" w:hAnsi="Helvetica"/>
          <w:b/>
          <w:noProof/>
          <w:color w:val="000000"/>
          <w:sz w:val="22"/>
          <w:szCs w:val="22"/>
        </w:rPr>
        <w:t>Accept</w:t>
      </w:r>
      <w:r>
        <w:rPr>
          <w:rFonts w:ascii="Helvetica" w:hAnsi="Helvetica"/>
          <w:color w:val="000000"/>
          <w:sz w:val="22"/>
          <w:szCs w:val="22"/>
        </w:rPr>
        <w:t xml:space="preserve"> to complete Seg Find.</w:t>
      </w:r>
    </w:p>
    <w:p w14:paraId="6A29989E" w14:textId="77777777" w:rsidR="00EE417C" w:rsidRDefault="00EE417C" w:rsidP="004E314B">
      <w:pPr>
        <w:widowControl w:val="0"/>
        <w:rPr>
          <w:rFonts w:ascii="Helvetica" w:hAnsi="Helvetica"/>
          <w:color w:val="000000"/>
          <w:sz w:val="22"/>
          <w:szCs w:val="22"/>
        </w:rPr>
      </w:pPr>
    </w:p>
    <w:p w14:paraId="504EC60B" w14:textId="77777777" w:rsidR="008327AB" w:rsidRDefault="004E314B" w:rsidP="004E314B">
      <w:pPr>
        <w:widowControl w:val="0"/>
        <w:rPr>
          <w:rFonts w:ascii="Helvetica" w:hAnsi="Helvetica"/>
          <w:color w:val="000000"/>
          <w:sz w:val="22"/>
          <w:szCs w:val="22"/>
        </w:rPr>
      </w:pPr>
      <w:r w:rsidRPr="00797C48">
        <w:rPr>
          <w:rFonts w:ascii="Helvetica" w:hAnsi="Helvetica"/>
          <w:color w:val="000000"/>
          <w:sz w:val="22"/>
          <w:szCs w:val="22"/>
        </w:rPr>
        <w:lastRenderedPageBreak/>
        <w:t xml:space="preserve">Select </w:t>
      </w:r>
      <w:r w:rsidR="005003A9" w:rsidRPr="005003A9">
        <w:rPr>
          <w:rFonts w:ascii="Helvetica" w:hAnsi="Helvetica"/>
          <w:b/>
          <w:noProof/>
          <w:color w:val="000000"/>
          <w:sz w:val="22"/>
          <w:szCs w:val="22"/>
        </w:rPr>
        <w:t>Rpt Options</w:t>
      </w:r>
      <w:r w:rsidRPr="00797C48">
        <w:rPr>
          <w:rFonts w:ascii="Helvetica" w:hAnsi="Helvetica"/>
          <w:color w:val="000000"/>
          <w:sz w:val="22"/>
          <w:szCs w:val="22"/>
        </w:rPr>
        <w:t xml:space="preserve"> and the following screen will appear:</w:t>
      </w:r>
    </w:p>
    <w:p w14:paraId="0CC52287" w14:textId="77777777" w:rsidR="00746369" w:rsidRDefault="00746369" w:rsidP="004E314B">
      <w:pPr>
        <w:widowControl w:val="0"/>
        <w:rPr>
          <w:rFonts w:ascii="Helvetica" w:hAnsi="Helvetica"/>
          <w:color w:val="000000"/>
          <w:sz w:val="22"/>
          <w:szCs w:val="22"/>
        </w:rPr>
      </w:pPr>
    </w:p>
    <w:p w14:paraId="4B550512" w14:textId="195D8771" w:rsidR="00746369" w:rsidRDefault="00746369" w:rsidP="004E314B">
      <w:pPr>
        <w:widowControl w:val="0"/>
        <w:rPr>
          <w:rFonts w:ascii="Helvetica" w:hAnsi="Helvetica"/>
          <w:color w:val="000000"/>
          <w:sz w:val="22"/>
          <w:szCs w:val="22"/>
        </w:rPr>
      </w:pPr>
      <w:r>
        <w:rPr>
          <w:noProof/>
        </w:rPr>
        <w:drawing>
          <wp:inline distT="0" distB="0" distL="0" distR="0" wp14:anchorId="3421B52C" wp14:editId="3ED90F93">
            <wp:extent cx="4190196" cy="5143500"/>
            <wp:effectExtent l="19050" t="19050" r="20320" b="19050"/>
            <wp:docPr id="1600682443"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82443" name="Picture 1" descr="A screenshot of a computer"/>
                    <pic:cNvPicPr/>
                  </pic:nvPicPr>
                  <pic:blipFill>
                    <a:blip r:embed="rId13"/>
                    <a:stretch>
                      <a:fillRect/>
                    </a:stretch>
                  </pic:blipFill>
                  <pic:spPr>
                    <a:xfrm>
                      <a:off x="0" y="0"/>
                      <a:ext cx="4194557" cy="5148854"/>
                    </a:xfrm>
                    <a:prstGeom prst="rect">
                      <a:avLst/>
                    </a:prstGeom>
                    <a:ln>
                      <a:solidFill>
                        <a:schemeClr val="accent1"/>
                      </a:solidFill>
                    </a:ln>
                  </pic:spPr>
                </pic:pic>
              </a:graphicData>
            </a:graphic>
          </wp:inline>
        </w:drawing>
      </w:r>
    </w:p>
    <w:p w14:paraId="052789DE" w14:textId="77777777" w:rsidR="008327AB" w:rsidRDefault="008327AB" w:rsidP="004E314B">
      <w:pPr>
        <w:widowControl w:val="0"/>
        <w:rPr>
          <w:rFonts w:ascii="Helvetica" w:hAnsi="Helvetica"/>
          <w:color w:val="000000"/>
          <w:sz w:val="22"/>
          <w:szCs w:val="22"/>
        </w:rPr>
      </w:pPr>
    </w:p>
    <w:p w14:paraId="1A51661E" w14:textId="6E76FF7B"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Sequence 1:</w:t>
      </w:r>
      <w:r>
        <w:rPr>
          <w:rFonts w:ascii="Helvetica" w:hAnsi="Helvetica"/>
          <w:sz w:val="22"/>
          <w:szCs w:val="22"/>
        </w:rPr>
        <w:t xml:space="preserve"> </w:t>
      </w:r>
      <w:r w:rsidRPr="005C1E51">
        <w:rPr>
          <w:rFonts w:ascii="Helvetica" w:hAnsi="Helvetica"/>
          <w:sz w:val="22"/>
          <w:szCs w:val="22"/>
        </w:rPr>
        <w:t xml:space="preserve"> 12 </w:t>
      </w:r>
      <w:proofErr w:type="spellStart"/>
      <w:r w:rsidRPr="005C1E51">
        <w:rPr>
          <w:rFonts w:ascii="Helvetica" w:hAnsi="Helvetica"/>
          <w:sz w:val="22"/>
          <w:szCs w:val="22"/>
        </w:rPr>
        <w:t>Proj</w:t>
      </w:r>
      <w:proofErr w:type="spellEnd"/>
    </w:p>
    <w:p w14:paraId="3FC7525B" w14:textId="77777777"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Sequence 2:</w:t>
      </w:r>
      <w:r>
        <w:rPr>
          <w:rFonts w:ascii="Helvetica" w:hAnsi="Helvetica"/>
          <w:sz w:val="22"/>
          <w:szCs w:val="22"/>
        </w:rPr>
        <w:t xml:space="preserve"> </w:t>
      </w:r>
      <w:r w:rsidRPr="005C1E51">
        <w:rPr>
          <w:rFonts w:ascii="Helvetica" w:hAnsi="Helvetica"/>
          <w:sz w:val="22"/>
          <w:szCs w:val="22"/>
        </w:rPr>
        <w:t xml:space="preserve"> 11 Obj</w:t>
      </w:r>
    </w:p>
    <w:p w14:paraId="5CAF5582" w14:textId="77777777" w:rsidR="004E314B" w:rsidRPr="005C1E51" w:rsidRDefault="004E314B" w:rsidP="004E314B">
      <w:pPr>
        <w:widowControl w:val="0"/>
        <w:rPr>
          <w:rFonts w:ascii="Helvetica" w:hAnsi="Helvetica"/>
          <w:sz w:val="22"/>
          <w:szCs w:val="22"/>
        </w:rPr>
      </w:pPr>
    </w:p>
    <w:p w14:paraId="4D703E02" w14:textId="77777777"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Report Title:</w:t>
      </w:r>
      <w:r w:rsidRPr="005C1E51">
        <w:rPr>
          <w:rFonts w:ascii="Helvetica" w:hAnsi="Helvetica"/>
          <w:sz w:val="22"/>
          <w:szCs w:val="22"/>
        </w:rPr>
        <w:t xml:space="preserve"> </w:t>
      </w:r>
      <w:r w:rsidRPr="005C1E51">
        <w:rPr>
          <w:rFonts w:ascii="Helvetica" w:hAnsi="Helvetica"/>
          <w:sz w:val="22"/>
          <w:szCs w:val="22"/>
        </w:rPr>
        <w:tab/>
      </w:r>
      <w:r w:rsidRPr="00341F3F">
        <w:rPr>
          <w:rFonts w:ascii="Helvetica" w:hAnsi="Helvetica"/>
          <w:sz w:val="22"/>
          <w:szCs w:val="22"/>
        </w:rPr>
        <w:t>Insert Name of Center this report covers</w:t>
      </w:r>
      <w:r w:rsidR="00AC76C3">
        <w:rPr>
          <w:rFonts w:ascii="Helvetica" w:hAnsi="Helvetica"/>
          <w:sz w:val="22"/>
          <w:szCs w:val="22"/>
          <w:u w:val="single"/>
        </w:rPr>
        <w:br/>
      </w:r>
      <w:r w:rsidR="00AC76C3">
        <w:rPr>
          <w:rFonts w:ascii="Helvetica" w:hAnsi="Helvetica"/>
          <w:sz w:val="22"/>
          <w:szCs w:val="22"/>
        </w:rPr>
        <w:br/>
      </w:r>
      <w:r w:rsidRPr="00A65D48">
        <w:rPr>
          <w:rFonts w:ascii="Helvetica" w:hAnsi="Helvetica"/>
          <w:b/>
          <w:sz w:val="22"/>
          <w:szCs w:val="22"/>
          <w:u w:val="single"/>
        </w:rPr>
        <w:t>Print totals only?</w:t>
      </w:r>
      <w:r w:rsidR="00D257C5" w:rsidRPr="00A65D48">
        <w:rPr>
          <w:rFonts w:ascii="Helvetica" w:hAnsi="Helvetica"/>
          <w:b/>
          <w:sz w:val="22"/>
          <w:szCs w:val="22"/>
          <w:u w:val="single"/>
        </w:rPr>
        <w:t>:</w:t>
      </w:r>
      <w:r w:rsidRPr="005C1E51">
        <w:rPr>
          <w:rFonts w:ascii="Helvetica" w:hAnsi="Helvetica"/>
          <w:sz w:val="22"/>
          <w:szCs w:val="22"/>
        </w:rPr>
        <w:tab/>
      </w:r>
      <w:r w:rsidRPr="005C1E51">
        <w:rPr>
          <w:rFonts w:ascii="Helvetica" w:hAnsi="Helvetica"/>
          <w:sz w:val="22"/>
          <w:szCs w:val="22"/>
        </w:rPr>
        <w:tab/>
        <w:t>Yes</w:t>
      </w:r>
    </w:p>
    <w:p w14:paraId="6607AE23" w14:textId="755ABB7F"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Include Encumbrances</w:t>
      </w:r>
      <w:r w:rsidR="00D257C5" w:rsidRPr="00A65D48">
        <w:rPr>
          <w:rFonts w:ascii="Helvetica" w:hAnsi="Helvetica"/>
          <w:b/>
          <w:sz w:val="22"/>
          <w:szCs w:val="22"/>
          <w:u w:val="single"/>
        </w:rPr>
        <w:t>:</w:t>
      </w:r>
      <w:r w:rsidRPr="005C1E51">
        <w:rPr>
          <w:rFonts w:ascii="Helvetica" w:hAnsi="Helvetica"/>
          <w:sz w:val="22"/>
          <w:szCs w:val="22"/>
        </w:rPr>
        <w:tab/>
        <w:t>Yes</w:t>
      </w:r>
      <w:r w:rsidR="00D03EC8">
        <w:rPr>
          <w:rFonts w:ascii="Helvetica" w:hAnsi="Helvetica"/>
          <w:sz w:val="22"/>
          <w:szCs w:val="22"/>
        </w:rPr>
        <w:br/>
      </w:r>
      <w:r w:rsidR="00E06B47" w:rsidRPr="00E06B47">
        <w:rPr>
          <w:rFonts w:ascii="Helvetica" w:hAnsi="Helvetica"/>
          <w:b/>
          <w:bCs/>
          <w:sz w:val="22"/>
          <w:szCs w:val="22"/>
          <w:u w:val="single"/>
        </w:rPr>
        <w:t>Include QTD</w:t>
      </w:r>
      <w:r w:rsidR="00E06B47">
        <w:rPr>
          <w:rFonts w:ascii="Helvetica" w:hAnsi="Helvetica"/>
          <w:sz w:val="22"/>
          <w:szCs w:val="22"/>
        </w:rPr>
        <w:tab/>
      </w:r>
      <w:r w:rsidR="00E06B47">
        <w:rPr>
          <w:rFonts w:ascii="Helvetica" w:hAnsi="Helvetica"/>
          <w:sz w:val="22"/>
          <w:szCs w:val="22"/>
        </w:rPr>
        <w:tab/>
      </w:r>
      <w:r w:rsidR="00E06B47">
        <w:rPr>
          <w:rFonts w:ascii="Helvetica" w:hAnsi="Helvetica"/>
          <w:sz w:val="22"/>
          <w:szCs w:val="22"/>
        </w:rPr>
        <w:tab/>
        <w:t>Yes</w:t>
      </w:r>
    </w:p>
    <w:p w14:paraId="4FB065A2" w14:textId="77777777" w:rsidR="004E314B" w:rsidRPr="005C1E51" w:rsidRDefault="004E314B" w:rsidP="004E314B">
      <w:pPr>
        <w:widowControl w:val="0"/>
        <w:rPr>
          <w:rFonts w:ascii="Helvetica" w:hAnsi="Helvetica"/>
          <w:sz w:val="22"/>
          <w:szCs w:val="22"/>
        </w:rPr>
      </w:pPr>
      <w:r w:rsidRPr="00A65D48">
        <w:rPr>
          <w:rFonts w:ascii="Helvetica" w:hAnsi="Helvetica"/>
          <w:b/>
          <w:sz w:val="22"/>
          <w:szCs w:val="22"/>
          <w:u w:val="single"/>
        </w:rPr>
        <w:t>Multiyear view</w:t>
      </w:r>
      <w:r w:rsidR="00D257C5" w:rsidRPr="00A65D48">
        <w:rPr>
          <w:rFonts w:ascii="Helvetica" w:hAnsi="Helvetica"/>
          <w:b/>
          <w:sz w:val="22"/>
          <w:szCs w:val="22"/>
          <w:u w:val="single"/>
        </w:rPr>
        <w:t>:</w:t>
      </w:r>
      <w:r w:rsidRPr="005C1E51">
        <w:rPr>
          <w:rFonts w:ascii="Helvetica" w:hAnsi="Helvetica"/>
          <w:sz w:val="22"/>
          <w:szCs w:val="22"/>
        </w:rPr>
        <w:tab/>
      </w:r>
      <w:r w:rsidRPr="005C1E51">
        <w:rPr>
          <w:rFonts w:ascii="Helvetica" w:hAnsi="Helvetica"/>
          <w:sz w:val="22"/>
          <w:szCs w:val="22"/>
        </w:rPr>
        <w:tab/>
        <w:t>Life-to-date</w:t>
      </w:r>
    </w:p>
    <w:p w14:paraId="3D37C76D" w14:textId="77777777" w:rsidR="00D257C5" w:rsidRPr="00A65D48" w:rsidRDefault="004E314B" w:rsidP="00D257C5">
      <w:pPr>
        <w:widowControl w:val="0"/>
        <w:rPr>
          <w:rFonts w:ascii="Helvetica" w:hAnsi="Helvetica"/>
          <w:b/>
          <w:sz w:val="22"/>
          <w:szCs w:val="22"/>
          <w:u w:val="single"/>
        </w:rPr>
      </w:pPr>
      <w:r w:rsidRPr="00A65D48">
        <w:rPr>
          <w:rFonts w:ascii="Helvetica" w:hAnsi="Helvetica"/>
          <w:b/>
          <w:sz w:val="22"/>
          <w:szCs w:val="22"/>
          <w:u w:val="single"/>
        </w:rPr>
        <w:t>Change Year/Period field to equal</w:t>
      </w:r>
      <w:r w:rsidR="00D257C5" w:rsidRPr="00A65D48">
        <w:rPr>
          <w:rFonts w:ascii="Helvetica" w:hAnsi="Helvetica"/>
          <w:b/>
          <w:sz w:val="22"/>
          <w:szCs w:val="22"/>
          <w:u w:val="single"/>
        </w:rPr>
        <w:t>:</w:t>
      </w:r>
    </w:p>
    <w:p w14:paraId="1FEA76B1" w14:textId="77777777" w:rsidR="004E314B" w:rsidRPr="00D257C5" w:rsidRDefault="004E314B" w:rsidP="00D257C5">
      <w:pPr>
        <w:pStyle w:val="ListParagraph"/>
        <w:widowControl w:val="0"/>
        <w:numPr>
          <w:ilvl w:val="0"/>
          <w:numId w:val="3"/>
        </w:numPr>
        <w:rPr>
          <w:rFonts w:ascii="Helvetica" w:hAnsi="Helvetica"/>
          <w:sz w:val="22"/>
          <w:szCs w:val="22"/>
        </w:rPr>
      </w:pPr>
      <w:r w:rsidRPr="00D257C5">
        <w:rPr>
          <w:rFonts w:ascii="Helvetica" w:hAnsi="Helvetica"/>
          <w:color w:val="000000"/>
          <w:sz w:val="22"/>
          <w:szCs w:val="22"/>
        </w:rPr>
        <w:t>20</w:t>
      </w:r>
      <w:r w:rsidR="00B50E5C">
        <w:rPr>
          <w:rFonts w:ascii="Helvetica" w:hAnsi="Helvetica"/>
          <w:color w:val="000000"/>
          <w:sz w:val="22"/>
          <w:szCs w:val="22"/>
        </w:rPr>
        <w:t>X</w:t>
      </w:r>
      <w:r w:rsidRPr="00D257C5">
        <w:rPr>
          <w:rFonts w:ascii="Helvetica" w:hAnsi="Helvetica"/>
          <w:color w:val="000000"/>
          <w:sz w:val="22"/>
          <w:szCs w:val="22"/>
        </w:rPr>
        <w:t xml:space="preserve">X/06 (for mid-year report) </w:t>
      </w:r>
    </w:p>
    <w:p w14:paraId="00D832D4" w14:textId="77777777" w:rsidR="00D257C5" w:rsidRPr="00A65D48" w:rsidRDefault="00D257C5" w:rsidP="00D257C5">
      <w:pPr>
        <w:pStyle w:val="ListParagraph"/>
        <w:widowControl w:val="0"/>
        <w:numPr>
          <w:ilvl w:val="0"/>
          <w:numId w:val="3"/>
        </w:numPr>
        <w:rPr>
          <w:rFonts w:ascii="Helvetica" w:hAnsi="Helvetica"/>
          <w:sz w:val="22"/>
          <w:szCs w:val="22"/>
          <w:u w:val="single"/>
        </w:rPr>
      </w:pPr>
      <w:r w:rsidRPr="00D257C5">
        <w:rPr>
          <w:rFonts w:ascii="Helvetica" w:hAnsi="Helvetica"/>
          <w:sz w:val="22"/>
          <w:szCs w:val="22"/>
        </w:rPr>
        <w:t>20</w:t>
      </w:r>
      <w:r w:rsidR="00B50E5C">
        <w:rPr>
          <w:rFonts w:ascii="Helvetica" w:hAnsi="Helvetica"/>
          <w:sz w:val="22"/>
          <w:szCs w:val="22"/>
        </w:rPr>
        <w:t>X</w:t>
      </w:r>
      <w:r w:rsidRPr="00D257C5">
        <w:rPr>
          <w:rFonts w:ascii="Helvetica" w:hAnsi="Helvetica"/>
          <w:sz w:val="22"/>
          <w:szCs w:val="22"/>
        </w:rPr>
        <w:t>X/13</w:t>
      </w:r>
      <w:r w:rsidR="004F44F8">
        <w:rPr>
          <w:rFonts w:ascii="Helvetica" w:hAnsi="Helvetica"/>
          <w:sz w:val="22"/>
          <w:szCs w:val="22"/>
        </w:rPr>
        <w:t xml:space="preserve"> </w:t>
      </w:r>
      <w:r w:rsidRPr="00D257C5">
        <w:rPr>
          <w:rFonts w:ascii="Helvetica" w:hAnsi="Helvetica"/>
          <w:sz w:val="22"/>
          <w:szCs w:val="22"/>
        </w:rPr>
        <w:t xml:space="preserve">(for year-end </w:t>
      </w:r>
      <w:r w:rsidR="00492170" w:rsidRPr="00D257C5">
        <w:rPr>
          <w:rFonts w:ascii="Helvetica" w:hAnsi="Helvetica"/>
          <w:sz w:val="22"/>
          <w:szCs w:val="22"/>
        </w:rPr>
        <w:t>report) *</w:t>
      </w:r>
      <w:r w:rsidRPr="00D257C5">
        <w:rPr>
          <w:rFonts w:ascii="Helvetica" w:hAnsi="Helvetica"/>
          <w:sz w:val="22"/>
          <w:szCs w:val="22"/>
        </w:rPr>
        <w:t>*</w:t>
      </w:r>
    </w:p>
    <w:p w14:paraId="0122B048" w14:textId="77777777" w:rsidR="002A37BE" w:rsidRDefault="002A37BE" w:rsidP="002A37BE">
      <w:pPr>
        <w:pStyle w:val="ListParagraph"/>
        <w:widowControl w:val="0"/>
        <w:rPr>
          <w:rFonts w:ascii="Helvetica" w:hAnsi="Helvetica"/>
          <w:sz w:val="22"/>
          <w:szCs w:val="22"/>
        </w:rPr>
      </w:pPr>
    </w:p>
    <w:p w14:paraId="2AD175A7" w14:textId="77777777" w:rsidR="004E314B" w:rsidRPr="008672C0" w:rsidRDefault="00F7398A" w:rsidP="004E314B">
      <w:pPr>
        <w:widowControl w:val="0"/>
        <w:rPr>
          <w:rFonts w:ascii="Helvetica" w:hAnsi="Helvetica"/>
          <w:sz w:val="22"/>
          <w:szCs w:val="22"/>
        </w:rPr>
      </w:pPr>
      <w:r>
        <w:rPr>
          <w:rFonts w:ascii="Helvetica" w:hAnsi="Helvetica"/>
          <w:sz w:val="22"/>
          <w:szCs w:val="22"/>
        </w:rPr>
        <w:t>Select</w:t>
      </w:r>
      <w:r w:rsidR="0009226E">
        <w:rPr>
          <w:rFonts w:ascii="Helvetica" w:hAnsi="Helvetica"/>
          <w:sz w:val="22"/>
          <w:szCs w:val="22"/>
        </w:rPr>
        <w:t xml:space="preserve"> </w:t>
      </w:r>
      <w:r w:rsidR="00A10216" w:rsidRPr="00A10216">
        <w:rPr>
          <w:rFonts w:ascii="Helvetica" w:hAnsi="Helvetica"/>
          <w:b/>
          <w:noProof/>
          <w:sz w:val="22"/>
          <w:szCs w:val="22"/>
        </w:rPr>
        <w:t>Accept</w:t>
      </w:r>
      <w:r>
        <w:rPr>
          <w:rFonts w:ascii="Helvetica" w:hAnsi="Helvetica"/>
          <w:b/>
          <w:noProof/>
          <w:sz w:val="22"/>
          <w:szCs w:val="22"/>
        </w:rPr>
        <w:t>.</w:t>
      </w:r>
    </w:p>
    <w:p w14:paraId="409B4F2F" w14:textId="77777777" w:rsidR="004E314B" w:rsidRPr="002B6311" w:rsidRDefault="004E314B" w:rsidP="004E314B">
      <w:pPr>
        <w:widowControl w:val="0"/>
        <w:rPr>
          <w:rFonts w:ascii="Helvetica" w:hAnsi="Helvetica"/>
          <w:sz w:val="22"/>
          <w:szCs w:val="22"/>
        </w:rPr>
      </w:pPr>
    </w:p>
    <w:p w14:paraId="2139A285" w14:textId="382BA0E3" w:rsidR="004E314B" w:rsidRPr="00E718D0" w:rsidRDefault="004E314B" w:rsidP="004E314B">
      <w:pPr>
        <w:widowControl w:val="0"/>
        <w:rPr>
          <w:rFonts w:ascii="Helvetica" w:hAnsi="Helvetica"/>
          <w:sz w:val="22"/>
          <w:szCs w:val="22"/>
        </w:rPr>
      </w:pPr>
      <w:r w:rsidRPr="008B6C6D">
        <w:rPr>
          <w:rFonts w:ascii="Helvetica" w:hAnsi="Helvetica"/>
          <w:sz w:val="22"/>
          <w:szCs w:val="22"/>
        </w:rPr>
        <w:t xml:space="preserve">Each </w:t>
      </w:r>
      <w:r w:rsidR="0042452D">
        <w:rPr>
          <w:rFonts w:ascii="Helvetica" w:hAnsi="Helvetica"/>
          <w:sz w:val="22"/>
          <w:szCs w:val="22"/>
        </w:rPr>
        <w:t>EERP (</w:t>
      </w:r>
      <w:r w:rsidRPr="008B6C6D">
        <w:rPr>
          <w:rFonts w:ascii="Helvetica" w:hAnsi="Helvetica"/>
          <w:sz w:val="22"/>
          <w:szCs w:val="22"/>
        </w:rPr>
        <w:t>MUNIS</w:t>
      </w:r>
      <w:r w:rsidR="0042452D">
        <w:rPr>
          <w:rFonts w:ascii="Helvetica" w:hAnsi="Helvetica"/>
          <w:sz w:val="22"/>
          <w:szCs w:val="22"/>
        </w:rPr>
        <w:t>)</w:t>
      </w:r>
      <w:r w:rsidRPr="008B6C6D">
        <w:rPr>
          <w:rFonts w:ascii="Helvetica" w:hAnsi="Helvetica"/>
          <w:sz w:val="22"/>
          <w:szCs w:val="22"/>
        </w:rPr>
        <w:t xml:space="preserve"> report </w:t>
      </w:r>
      <w:r w:rsidRPr="00E718D0">
        <w:rPr>
          <w:rFonts w:ascii="Helvetica" w:hAnsi="Helvetica"/>
          <w:sz w:val="22"/>
          <w:szCs w:val="22"/>
        </w:rPr>
        <w:t xml:space="preserve">must </w:t>
      </w:r>
      <w:r w:rsidRPr="008B6C6D">
        <w:rPr>
          <w:rFonts w:ascii="Helvetica" w:hAnsi="Helvetica"/>
          <w:sz w:val="22"/>
          <w:szCs w:val="22"/>
        </w:rPr>
        <w:t xml:space="preserve">include the center name.  Your District should submit one </w:t>
      </w:r>
      <w:r>
        <w:rPr>
          <w:rFonts w:ascii="Helvetica" w:hAnsi="Helvetica"/>
          <w:sz w:val="22"/>
          <w:szCs w:val="22"/>
        </w:rPr>
        <w:t>E</w:t>
      </w:r>
      <w:r w:rsidRPr="008B6C6D">
        <w:rPr>
          <w:rFonts w:ascii="Helvetica" w:hAnsi="Helvetica"/>
          <w:sz w:val="22"/>
          <w:szCs w:val="22"/>
        </w:rPr>
        <w:t xml:space="preserve">mail </w:t>
      </w:r>
      <w:r w:rsidRPr="008B6C6D">
        <w:rPr>
          <w:rFonts w:ascii="Helvetica" w:hAnsi="Helvetica"/>
          <w:sz w:val="22"/>
          <w:szCs w:val="22"/>
        </w:rPr>
        <w:lastRenderedPageBreak/>
        <w:t xml:space="preserve">with all the </w:t>
      </w:r>
      <w:r w:rsidR="0042452D">
        <w:rPr>
          <w:rFonts w:ascii="Helvetica" w:hAnsi="Helvetica"/>
          <w:sz w:val="22"/>
          <w:szCs w:val="22"/>
        </w:rPr>
        <w:t>EERP (</w:t>
      </w:r>
      <w:r w:rsidRPr="008B6C6D">
        <w:rPr>
          <w:rFonts w:ascii="Helvetica" w:hAnsi="Helvetica"/>
          <w:sz w:val="22"/>
          <w:szCs w:val="22"/>
        </w:rPr>
        <w:t>MUNIS</w:t>
      </w:r>
      <w:r w:rsidR="0042452D">
        <w:rPr>
          <w:rFonts w:ascii="Helvetica" w:hAnsi="Helvetica"/>
          <w:sz w:val="22"/>
          <w:szCs w:val="22"/>
        </w:rPr>
        <w:t>)</w:t>
      </w:r>
      <w:r w:rsidRPr="008B6C6D">
        <w:rPr>
          <w:rFonts w:ascii="Helvetica" w:hAnsi="Helvetica"/>
          <w:sz w:val="22"/>
          <w:szCs w:val="22"/>
        </w:rPr>
        <w:t xml:space="preserve"> reports attached f</w:t>
      </w:r>
      <w:r>
        <w:rPr>
          <w:rFonts w:ascii="Helvetica" w:hAnsi="Helvetica"/>
          <w:sz w:val="22"/>
          <w:szCs w:val="22"/>
        </w:rPr>
        <w:t xml:space="preserve">or each center in your District </w:t>
      </w:r>
      <w:r w:rsidRPr="00AF1D0B">
        <w:rPr>
          <w:rFonts w:ascii="Helvetica" w:hAnsi="Helvetica"/>
          <w:sz w:val="22"/>
          <w:szCs w:val="22"/>
        </w:rPr>
        <w:t>to the following e-mail address:</w:t>
      </w:r>
      <w:r>
        <w:rPr>
          <w:rFonts w:ascii="Helvetica" w:hAnsi="Helvetica"/>
          <w:b/>
          <w:sz w:val="22"/>
          <w:szCs w:val="22"/>
        </w:rPr>
        <w:t xml:space="preserve">  </w:t>
      </w:r>
      <w:hyperlink r:id="rId14" w:history="1">
        <w:r w:rsidRPr="001C5266">
          <w:rPr>
            <w:rStyle w:val="Hyperlink"/>
            <w:rFonts w:ascii="Helvetica" w:hAnsi="Helvetica"/>
            <w:b/>
            <w:sz w:val="22"/>
            <w:szCs w:val="22"/>
          </w:rPr>
          <w:t>CHFS.FryscMunisRpt@ky.gov</w:t>
        </w:r>
      </w:hyperlink>
      <w:r>
        <w:rPr>
          <w:rFonts w:ascii="Helvetica" w:hAnsi="Helvetica"/>
          <w:b/>
          <w:sz w:val="22"/>
          <w:szCs w:val="22"/>
        </w:rPr>
        <w:t xml:space="preserve">. </w:t>
      </w:r>
    </w:p>
    <w:p w14:paraId="3B1C7B6B" w14:textId="03F8EF16" w:rsidR="004E314B" w:rsidRPr="00E718D0" w:rsidRDefault="004E314B" w:rsidP="004E314B">
      <w:pPr>
        <w:widowControl w:val="0"/>
        <w:rPr>
          <w:rFonts w:ascii="Helvetica" w:hAnsi="Helvetica"/>
          <w:sz w:val="22"/>
          <w:szCs w:val="22"/>
        </w:rPr>
      </w:pPr>
      <w:r w:rsidRPr="00E718D0">
        <w:rPr>
          <w:rFonts w:ascii="Helvetica" w:hAnsi="Helvetica"/>
          <w:sz w:val="22"/>
          <w:szCs w:val="22"/>
        </w:rPr>
        <w:t>Please put the District name in the “Subject” line of the email. Ex: “</w:t>
      </w:r>
      <w:r w:rsidR="0042452D">
        <w:rPr>
          <w:rFonts w:ascii="Helvetica" w:hAnsi="Helvetica"/>
          <w:sz w:val="22"/>
          <w:szCs w:val="22"/>
        </w:rPr>
        <w:t>EERP (</w:t>
      </w:r>
      <w:r w:rsidRPr="00E718D0">
        <w:rPr>
          <w:rFonts w:ascii="Helvetica" w:hAnsi="Helvetica"/>
          <w:sz w:val="22"/>
          <w:szCs w:val="22"/>
        </w:rPr>
        <w:t>MUNIS</w:t>
      </w:r>
      <w:r w:rsidR="0042452D">
        <w:rPr>
          <w:rFonts w:ascii="Helvetica" w:hAnsi="Helvetica"/>
          <w:sz w:val="22"/>
          <w:szCs w:val="22"/>
        </w:rPr>
        <w:t>)</w:t>
      </w:r>
      <w:r w:rsidRPr="00E718D0">
        <w:rPr>
          <w:rFonts w:ascii="Helvetica" w:hAnsi="Helvetica"/>
          <w:sz w:val="22"/>
          <w:szCs w:val="22"/>
        </w:rPr>
        <w:t xml:space="preserve"> Adair County”</w:t>
      </w:r>
    </w:p>
    <w:p w14:paraId="4EB78D10" w14:textId="77777777" w:rsidR="004E314B" w:rsidRDefault="004E314B" w:rsidP="004E314B">
      <w:pPr>
        <w:widowControl w:val="0"/>
        <w:rPr>
          <w:rFonts w:ascii="Helvetica" w:hAnsi="Helvetica"/>
          <w:b/>
          <w:sz w:val="22"/>
          <w:szCs w:val="22"/>
        </w:rPr>
      </w:pPr>
    </w:p>
    <w:p w14:paraId="72AB8CCE" w14:textId="6D46512F" w:rsidR="004E314B" w:rsidRDefault="004E314B" w:rsidP="004E314B">
      <w:pPr>
        <w:widowControl w:val="0"/>
        <w:rPr>
          <w:rFonts w:ascii="Helvetica" w:hAnsi="Helvetica"/>
          <w:b/>
          <w:sz w:val="22"/>
          <w:szCs w:val="22"/>
        </w:rPr>
      </w:pPr>
      <w:r>
        <w:rPr>
          <w:rFonts w:ascii="Helvetica" w:hAnsi="Helvetica"/>
          <w:b/>
          <w:sz w:val="22"/>
          <w:szCs w:val="22"/>
        </w:rPr>
        <w:t xml:space="preserve">Please do not print and scan as the paper forms do not need to be signed. Scanned copies are much larger than the PDF files generated by the </w:t>
      </w:r>
      <w:r w:rsidR="00FD75EE">
        <w:rPr>
          <w:rFonts w:ascii="Helvetica" w:hAnsi="Helvetica"/>
          <w:b/>
          <w:sz w:val="22"/>
          <w:szCs w:val="22"/>
        </w:rPr>
        <w:t>EERP (</w:t>
      </w:r>
      <w:r>
        <w:rPr>
          <w:rFonts w:ascii="Helvetica" w:hAnsi="Helvetica"/>
          <w:b/>
          <w:sz w:val="22"/>
          <w:szCs w:val="22"/>
        </w:rPr>
        <w:t>Munis</w:t>
      </w:r>
      <w:r w:rsidR="00FD75EE">
        <w:rPr>
          <w:rFonts w:ascii="Helvetica" w:hAnsi="Helvetica"/>
          <w:b/>
          <w:sz w:val="22"/>
          <w:szCs w:val="22"/>
        </w:rPr>
        <w:t>)</w:t>
      </w:r>
      <w:r>
        <w:rPr>
          <w:rFonts w:ascii="Helvetica" w:hAnsi="Helvetica"/>
          <w:b/>
          <w:sz w:val="22"/>
          <w:szCs w:val="22"/>
        </w:rPr>
        <w:t xml:space="preserve"> system.</w:t>
      </w:r>
    </w:p>
    <w:p w14:paraId="3A45AD8D" w14:textId="77777777" w:rsidR="004E314B" w:rsidRPr="008506A4" w:rsidRDefault="004E314B" w:rsidP="004E314B">
      <w:pPr>
        <w:widowControl w:val="0"/>
        <w:rPr>
          <w:rFonts w:ascii="Helvetica" w:hAnsi="Helvetica"/>
          <w:sz w:val="22"/>
          <w:szCs w:val="22"/>
        </w:rPr>
      </w:pPr>
    </w:p>
    <w:p w14:paraId="1E1FD7A9" w14:textId="77777777" w:rsidR="00096ADC" w:rsidRDefault="004E314B" w:rsidP="00934790">
      <w:pPr>
        <w:widowControl w:val="0"/>
      </w:pPr>
      <w:r w:rsidRPr="006F0D41">
        <w:rPr>
          <w:rFonts w:ascii="Helvetica" w:hAnsi="Helvetica"/>
          <w:sz w:val="22"/>
          <w:szCs w:val="22"/>
        </w:rPr>
        <w:t>Note</w:t>
      </w:r>
      <w:r>
        <w:rPr>
          <w:rFonts w:ascii="Helvetica" w:hAnsi="Helvetica"/>
          <w:sz w:val="22"/>
          <w:szCs w:val="22"/>
        </w:rPr>
        <w:t>,</w:t>
      </w:r>
      <w:r w:rsidRPr="006F0D41">
        <w:rPr>
          <w:rFonts w:ascii="Helvetica" w:hAnsi="Helvetica"/>
          <w:sz w:val="22"/>
          <w:szCs w:val="22"/>
        </w:rPr>
        <w:t xml:space="preserve"> the reporting options will remain the same for Alternative Funding Districts.  The only difference is the budget input by the </w:t>
      </w:r>
      <w:r w:rsidR="006C6F1B" w:rsidRPr="006F0D41">
        <w:rPr>
          <w:rFonts w:ascii="Helvetica" w:hAnsi="Helvetica"/>
          <w:sz w:val="22"/>
          <w:szCs w:val="22"/>
        </w:rPr>
        <w:t>districts</w:t>
      </w:r>
      <w:r w:rsidRPr="006F0D41">
        <w:rPr>
          <w:rFonts w:ascii="Helvetica" w:hAnsi="Helvetica"/>
          <w:sz w:val="22"/>
          <w:szCs w:val="22"/>
        </w:rPr>
        <w:t>, either the normal allocation budget, or the Alternative Funding District budget.  Questions regarding the Alternative Funding District Program should be directed t</w:t>
      </w:r>
      <w:r>
        <w:rPr>
          <w:rFonts w:ascii="Helvetica" w:hAnsi="Helvetica"/>
          <w:sz w:val="22"/>
          <w:szCs w:val="22"/>
        </w:rPr>
        <w:t>o your Regional Program Manager.</w:t>
      </w:r>
    </w:p>
    <w:sectPr w:rsidR="00096ADC" w:rsidSect="00822016">
      <w:footerReference w:type="default" r:id="rId15"/>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2A517" w14:textId="77777777" w:rsidR="0081672B" w:rsidRDefault="0081672B">
      <w:r>
        <w:separator/>
      </w:r>
    </w:p>
  </w:endnote>
  <w:endnote w:type="continuationSeparator" w:id="0">
    <w:p w14:paraId="7944090F" w14:textId="77777777" w:rsidR="0081672B" w:rsidRDefault="0081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9D27D" w14:textId="77777777" w:rsidR="00822016" w:rsidRDefault="008220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5B830" w14:textId="77777777" w:rsidR="0081672B" w:rsidRDefault="0081672B">
      <w:r>
        <w:separator/>
      </w:r>
    </w:p>
  </w:footnote>
  <w:footnote w:type="continuationSeparator" w:id="0">
    <w:p w14:paraId="4ECB4179" w14:textId="77777777" w:rsidR="0081672B" w:rsidRDefault="00816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F5AA6"/>
    <w:multiLevelType w:val="hybridMultilevel"/>
    <w:tmpl w:val="C9C6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81FCC"/>
    <w:multiLevelType w:val="hybridMultilevel"/>
    <w:tmpl w:val="2740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2C1DC3"/>
    <w:multiLevelType w:val="hybridMultilevel"/>
    <w:tmpl w:val="D97AC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116D2"/>
    <w:multiLevelType w:val="hybridMultilevel"/>
    <w:tmpl w:val="7476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246118805">
    <w:abstractNumId w:val="1"/>
  </w:num>
  <w:num w:numId="2" w16cid:durableId="318583755">
    <w:abstractNumId w:val="3"/>
  </w:num>
  <w:num w:numId="3" w16cid:durableId="1102846145">
    <w:abstractNumId w:val="0"/>
  </w:num>
  <w:num w:numId="4" w16cid:durableId="14112693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0MTQ3MDEGMiwsjJV0lIJTi4sz8/NACoxqAXGwcZAsAAAA"/>
  </w:docVars>
  <w:rsids>
    <w:rsidRoot w:val="004E314B"/>
    <w:rsid w:val="000309E3"/>
    <w:rsid w:val="000323F1"/>
    <w:rsid w:val="00051D74"/>
    <w:rsid w:val="00090510"/>
    <w:rsid w:val="0009226E"/>
    <w:rsid w:val="00096ADC"/>
    <w:rsid w:val="00096E28"/>
    <w:rsid w:val="0010103D"/>
    <w:rsid w:val="00110DBC"/>
    <w:rsid w:val="001467C6"/>
    <w:rsid w:val="001E5FFE"/>
    <w:rsid w:val="002A37BE"/>
    <w:rsid w:val="002A72E6"/>
    <w:rsid w:val="002A73AB"/>
    <w:rsid w:val="002D2200"/>
    <w:rsid w:val="00341F3F"/>
    <w:rsid w:val="00396869"/>
    <w:rsid w:val="003E4BCA"/>
    <w:rsid w:val="00406E32"/>
    <w:rsid w:val="0042452D"/>
    <w:rsid w:val="00492170"/>
    <w:rsid w:val="004E314B"/>
    <w:rsid w:val="004F2AC6"/>
    <w:rsid w:val="004F44F8"/>
    <w:rsid w:val="005003A9"/>
    <w:rsid w:val="00506A63"/>
    <w:rsid w:val="00510CB2"/>
    <w:rsid w:val="005252BD"/>
    <w:rsid w:val="005B0C83"/>
    <w:rsid w:val="005B78D0"/>
    <w:rsid w:val="006161F2"/>
    <w:rsid w:val="006C6F1B"/>
    <w:rsid w:val="006D2E4E"/>
    <w:rsid w:val="006E6ECB"/>
    <w:rsid w:val="00711036"/>
    <w:rsid w:val="00714278"/>
    <w:rsid w:val="00746369"/>
    <w:rsid w:val="00756941"/>
    <w:rsid w:val="00756C65"/>
    <w:rsid w:val="0079582A"/>
    <w:rsid w:val="0081672B"/>
    <w:rsid w:val="00822016"/>
    <w:rsid w:val="00826C9D"/>
    <w:rsid w:val="008327AB"/>
    <w:rsid w:val="00840AE9"/>
    <w:rsid w:val="00865ED5"/>
    <w:rsid w:val="00875A3E"/>
    <w:rsid w:val="008963FC"/>
    <w:rsid w:val="00922A01"/>
    <w:rsid w:val="00934790"/>
    <w:rsid w:val="009419A8"/>
    <w:rsid w:val="009511A8"/>
    <w:rsid w:val="009E0B88"/>
    <w:rsid w:val="009E4FC5"/>
    <w:rsid w:val="00A10216"/>
    <w:rsid w:val="00A65D48"/>
    <w:rsid w:val="00A969D9"/>
    <w:rsid w:val="00AC76C3"/>
    <w:rsid w:val="00AE2F55"/>
    <w:rsid w:val="00B50E5C"/>
    <w:rsid w:val="00B95D72"/>
    <w:rsid w:val="00BF1F51"/>
    <w:rsid w:val="00BF419E"/>
    <w:rsid w:val="00C00264"/>
    <w:rsid w:val="00C11AE7"/>
    <w:rsid w:val="00C1681A"/>
    <w:rsid w:val="00C53769"/>
    <w:rsid w:val="00C72156"/>
    <w:rsid w:val="00CB5363"/>
    <w:rsid w:val="00D03EC8"/>
    <w:rsid w:val="00D257C5"/>
    <w:rsid w:val="00D51709"/>
    <w:rsid w:val="00DE34DD"/>
    <w:rsid w:val="00E05753"/>
    <w:rsid w:val="00E06B47"/>
    <w:rsid w:val="00E151AE"/>
    <w:rsid w:val="00E32A30"/>
    <w:rsid w:val="00E47BB2"/>
    <w:rsid w:val="00E56929"/>
    <w:rsid w:val="00EA44D3"/>
    <w:rsid w:val="00EB0820"/>
    <w:rsid w:val="00EB4721"/>
    <w:rsid w:val="00EE417C"/>
    <w:rsid w:val="00EF0007"/>
    <w:rsid w:val="00EF5BC0"/>
    <w:rsid w:val="00F11F74"/>
    <w:rsid w:val="00F2376F"/>
    <w:rsid w:val="00F7398A"/>
    <w:rsid w:val="00F93678"/>
    <w:rsid w:val="00FD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DB2E15"/>
  <w15:docId w15:val="{7C1E525C-FC0A-4368-B3BB-47D46C11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14B"/>
    <w:rPr>
      <w:rFonts w:ascii="Times New Roman" w:eastAsia="Times New Roman" w:hAnsi="Times New Roman"/>
    </w:rPr>
  </w:style>
  <w:style w:type="paragraph" w:styleId="Heading1">
    <w:name w:val="heading 1"/>
    <w:basedOn w:val="Normal"/>
    <w:next w:val="Normal"/>
    <w:link w:val="Heading1Char"/>
    <w:qFormat/>
    <w:rsid w:val="004E314B"/>
    <w:pPr>
      <w:keepNext/>
      <w:outlineLvl w:val="0"/>
    </w:pPr>
    <w:rPr>
      <w:sz w:val="24"/>
    </w:rPr>
  </w:style>
  <w:style w:type="paragraph" w:styleId="Heading2">
    <w:name w:val="heading 2"/>
    <w:basedOn w:val="Normal"/>
    <w:next w:val="Normal"/>
    <w:link w:val="Heading2Char"/>
    <w:qFormat/>
    <w:rsid w:val="004E314B"/>
    <w:pPr>
      <w:keepNext/>
      <w:jc w:val="center"/>
      <w:outlineLvl w:val="1"/>
    </w:pPr>
    <w:rPr>
      <w:b/>
      <w:sz w:val="28"/>
    </w:rPr>
  </w:style>
  <w:style w:type="paragraph" w:styleId="Heading4">
    <w:name w:val="heading 4"/>
    <w:basedOn w:val="Normal"/>
    <w:next w:val="Normal"/>
    <w:link w:val="Heading4Char"/>
    <w:qFormat/>
    <w:rsid w:val="004E314B"/>
    <w:pPr>
      <w:keepNext/>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314B"/>
    <w:rPr>
      <w:rFonts w:ascii="Times New Roman" w:eastAsia="Times New Roman" w:hAnsi="Times New Roman" w:cs="Times New Roman"/>
      <w:sz w:val="24"/>
      <w:szCs w:val="20"/>
    </w:rPr>
  </w:style>
  <w:style w:type="character" w:customStyle="1" w:styleId="Heading2Char">
    <w:name w:val="Heading 2 Char"/>
    <w:link w:val="Heading2"/>
    <w:rsid w:val="004E314B"/>
    <w:rPr>
      <w:rFonts w:ascii="Times New Roman" w:eastAsia="Times New Roman" w:hAnsi="Times New Roman" w:cs="Times New Roman"/>
      <w:b/>
      <w:sz w:val="28"/>
      <w:szCs w:val="20"/>
    </w:rPr>
  </w:style>
  <w:style w:type="character" w:customStyle="1" w:styleId="Heading4Char">
    <w:name w:val="Heading 4 Char"/>
    <w:link w:val="Heading4"/>
    <w:rsid w:val="004E314B"/>
    <w:rPr>
      <w:rFonts w:ascii="Times New Roman" w:eastAsia="Times New Roman" w:hAnsi="Times New Roman" w:cs="Times New Roman"/>
      <w:b/>
      <w:sz w:val="24"/>
      <w:szCs w:val="20"/>
    </w:rPr>
  </w:style>
  <w:style w:type="paragraph" w:styleId="Footer">
    <w:name w:val="footer"/>
    <w:basedOn w:val="Normal"/>
    <w:link w:val="FooterChar"/>
    <w:rsid w:val="004E314B"/>
    <w:pPr>
      <w:tabs>
        <w:tab w:val="center" w:pos="4320"/>
        <w:tab w:val="right" w:pos="8640"/>
      </w:tabs>
    </w:pPr>
  </w:style>
  <w:style w:type="character" w:customStyle="1" w:styleId="FooterChar">
    <w:name w:val="Footer Char"/>
    <w:link w:val="Footer"/>
    <w:rsid w:val="004E314B"/>
    <w:rPr>
      <w:rFonts w:ascii="Times New Roman" w:eastAsia="Times New Roman" w:hAnsi="Times New Roman" w:cs="Times New Roman"/>
      <w:sz w:val="20"/>
      <w:szCs w:val="20"/>
    </w:rPr>
  </w:style>
  <w:style w:type="character" w:styleId="Hyperlink">
    <w:name w:val="Hyperlink"/>
    <w:rsid w:val="004E314B"/>
    <w:rPr>
      <w:color w:val="0000FF"/>
      <w:u w:val="single"/>
    </w:rPr>
  </w:style>
  <w:style w:type="paragraph" w:styleId="BalloonText">
    <w:name w:val="Balloon Text"/>
    <w:basedOn w:val="Normal"/>
    <w:link w:val="BalloonTextChar"/>
    <w:uiPriority w:val="99"/>
    <w:semiHidden/>
    <w:unhideWhenUsed/>
    <w:rsid w:val="00AE2F55"/>
    <w:rPr>
      <w:rFonts w:ascii="Tahoma" w:hAnsi="Tahoma" w:cs="Tahoma"/>
      <w:sz w:val="16"/>
      <w:szCs w:val="16"/>
    </w:rPr>
  </w:style>
  <w:style w:type="character" w:customStyle="1" w:styleId="BalloonTextChar">
    <w:name w:val="Balloon Text Char"/>
    <w:link w:val="BalloonText"/>
    <w:uiPriority w:val="99"/>
    <w:semiHidden/>
    <w:rsid w:val="00AE2F55"/>
    <w:rPr>
      <w:rFonts w:ascii="Tahoma" w:eastAsia="Times New Roman" w:hAnsi="Tahoma" w:cs="Tahoma"/>
      <w:sz w:val="16"/>
      <w:szCs w:val="16"/>
    </w:rPr>
  </w:style>
  <w:style w:type="paragraph" w:styleId="ListParagraph">
    <w:name w:val="List Paragraph"/>
    <w:basedOn w:val="Normal"/>
    <w:uiPriority w:val="34"/>
    <w:qFormat/>
    <w:rsid w:val="0009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FS.FryscMunisRpt@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13C571-1C06-4540-A94D-072BA83D3468}">
  <ds:schemaRefs>
    <ds:schemaRef ds:uri="http://schemas.microsoft.com/sharepoint/v3/contenttype/forms"/>
  </ds:schemaRefs>
</ds:datastoreItem>
</file>

<file path=customXml/itemProps2.xml><?xml version="1.0" encoding="utf-8"?>
<ds:datastoreItem xmlns:ds="http://schemas.openxmlformats.org/officeDocument/2006/customXml" ds:itemID="{99F7DB81-E53C-4985-BEC8-5A8A07EC977C}">
  <ds:schemaRefs>
    <ds:schemaRef ds:uri="http://schemas.openxmlformats.org/officeDocument/2006/bibliography"/>
  </ds:schemaRefs>
</ds:datastoreItem>
</file>

<file path=customXml/itemProps3.xml><?xml version="1.0" encoding="utf-8"?>
<ds:datastoreItem xmlns:ds="http://schemas.openxmlformats.org/officeDocument/2006/customXml" ds:itemID="{1E36C314-34FE-46EF-8036-09EC9D82C26C}"/>
</file>

<file path=customXml/itemProps4.xml><?xml version="1.0" encoding="utf-8"?>
<ds:datastoreItem xmlns:ds="http://schemas.openxmlformats.org/officeDocument/2006/customXml" ds:itemID="{39BFFCEA-3CA5-4555-A4AE-92258F7AB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3798</CharactersWithSpaces>
  <SharedDoc>false</SharedDoc>
  <HLinks>
    <vt:vector size="6" baseType="variant">
      <vt:variant>
        <vt:i4>6291485</vt:i4>
      </vt:variant>
      <vt:variant>
        <vt:i4>0</vt:i4>
      </vt:variant>
      <vt:variant>
        <vt:i4>0</vt:i4>
      </vt:variant>
      <vt:variant>
        <vt:i4>5</vt:i4>
      </vt:variant>
      <vt:variant>
        <vt:lpwstr>mailto:CHFS.FryscMunisRpt@ky.gov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Kimberly - Division of Operations and Services</dc:creator>
  <cp:keywords/>
  <dc:description/>
  <cp:lastModifiedBy>York, Kimberly - Division of School Technology Services</cp:lastModifiedBy>
  <cp:revision>2</cp:revision>
  <dcterms:created xsi:type="dcterms:W3CDTF">2024-06-07T18:46:00Z</dcterms:created>
  <dcterms:modified xsi:type="dcterms:W3CDTF">2024-06-07T18:46:00Z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MSIP_Label_eb544694-0027-44fa-bee4-2648c0363f9d_Enabled">
    <vt:lpwstr>true</vt:lpwstr>
  </property>
  <property fmtid="{D5CDD505-2E9C-101B-9397-08002B2CF9AE}" pid="4" name="MSIP_Label_eb544694-0027-44fa-bee4-2648c0363f9d_SetDate">
    <vt:lpwstr>2024-06-07T18:46:25Z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33eb073f-5c9a-4a30-ae57-408c29caa33c</vt:lpwstr>
  </property>
  <property fmtid="{D5CDD505-2E9C-101B-9397-08002B2CF9AE}" pid="9" name="MSIP_Label_eb544694-0027-44fa-bee4-2648c0363f9d_ContentBits">
    <vt:lpwstr>0</vt:lpwstr>
  </property>
</Properties>
</file>