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EE640E" w14:textId="77777777" w:rsidR="00D06476" w:rsidRPr="00EA061E" w:rsidRDefault="00400C7D">
      <w:pPr>
        <w:pStyle w:val="Heading1"/>
        <w:rPr>
          <w:rFonts w:asciiTheme="minorHAnsi" w:hAnsiTheme="minorHAnsi" w:cstheme="minorHAnsi"/>
        </w:rPr>
      </w:pPr>
      <w:bookmarkStart w:id="0" w:name="1915(i)_RISE_Initiative"/>
      <w:bookmarkStart w:id="1" w:name="Provider_Agency_&amp;_Staff_Certification_Tr"/>
      <w:bookmarkEnd w:id="0"/>
      <w:bookmarkEnd w:id="1"/>
      <w:r w:rsidRPr="00EA061E">
        <w:rPr>
          <w:rFonts w:asciiTheme="minorHAnsi" w:hAnsiTheme="minorHAnsi" w:cstheme="minorHAnsi"/>
          <w:color w:val="0E2841"/>
        </w:rPr>
        <w:t>1915(i)</w:t>
      </w:r>
      <w:r w:rsidRPr="00EA061E">
        <w:rPr>
          <w:rFonts w:asciiTheme="minorHAnsi" w:hAnsiTheme="minorHAnsi" w:cstheme="minorHAnsi"/>
          <w:color w:val="0E2841"/>
          <w:spacing w:val="-6"/>
        </w:rPr>
        <w:t xml:space="preserve"> </w:t>
      </w:r>
      <w:r w:rsidRPr="00EA061E">
        <w:rPr>
          <w:rFonts w:asciiTheme="minorHAnsi" w:hAnsiTheme="minorHAnsi" w:cstheme="minorHAnsi"/>
          <w:color w:val="0E2841"/>
        </w:rPr>
        <w:t>RISE</w:t>
      </w:r>
      <w:r w:rsidRPr="00EA061E">
        <w:rPr>
          <w:rFonts w:asciiTheme="minorHAnsi" w:hAnsiTheme="minorHAnsi" w:cstheme="minorHAnsi"/>
          <w:color w:val="0E2841"/>
          <w:spacing w:val="-4"/>
        </w:rPr>
        <w:t xml:space="preserve"> </w:t>
      </w:r>
      <w:r w:rsidRPr="00EA061E">
        <w:rPr>
          <w:rFonts w:asciiTheme="minorHAnsi" w:hAnsiTheme="minorHAnsi" w:cstheme="minorHAnsi"/>
          <w:color w:val="0E2841"/>
          <w:spacing w:val="-2"/>
        </w:rPr>
        <w:t>Initiative</w:t>
      </w:r>
    </w:p>
    <w:p w14:paraId="628151CA" w14:textId="77777777" w:rsidR="00D06476" w:rsidRPr="00EA061E" w:rsidRDefault="00400C7D">
      <w:pPr>
        <w:spacing w:before="77"/>
        <w:ind w:left="2" w:right="2"/>
        <w:jc w:val="center"/>
        <w:rPr>
          <w:rFonts w:asciiTheme="minorHAnsi" w:hAnsiTheme="minorHAnsi" w:cstheme="minorHAnsi"/>
          <w:sz w:val="36"/>
        </w:rPr>
      </w:pPr>
      <w:r w:rsidRPr="00400C7D">
        <w:rPr>
          <w:rFonts w:asciiTheme="minorHAnsi" w:hAnsiTheme="minorHAnsi" w:cstheme="minorHAnsi"/>
          <w:color w:val="006990"/>
          <w:sz w:val="36"/>
        </w:rPr>
        <w:t>Provider</w:t>
      </w:r>
      <w:r w:rsidRPr="00400C7D">
        <w:rPr>
          <w:rFonts w:asciiTheme="minorHAnsi" w:hAnsiTheme="minorHAnsi" w:cstheme="minorHAnsi"/>
          <w:color w:val="006990"/>
          <w:spacing w:val="-5"/>
          <w:sz w:val="36"/>
        </w:rPr>
        <w:t xml:space="preserve"> </w:t>
      </w:r>
      <w:r w:rsidRPr="00400C7D">
        <w:rPr>
          <w:rFonts w:asciiTheme="minorHAnsi" w:hAnsiTheme="minorHAnsi" w:cstheme="minorHAnsi"/>
          <w:color w:val="006990"/>
          <w:sz w:val="36"/>
        </w:rPr>
        <w:t>Agency</w:t>
      </w:r>
      <w:r w:rsidRPr="00400C7D">
        <w:rPr>
          <w:rFonts w:asciiTheme="minorHAnsi" w:hAnsiTheme="minorHAnsi" w:cstheme="minorHAnsi"/>
          <w:color w:val="006990"/>
          <w:spacing w:val="-4"/>
          <w:sz w:val="36"/>
        </w:rPr>
        <w:t xml:space="preserve"> </w:t>
      </w:r>
      <w:r w:rsidRPr="00400C7D">
        <w:rPr>
          <w:rFonts w:asciiTheme="minorHAnsi" w:hAnsiTheme="minorHAnsi" w:cstheme="minorHAnsi"/>
          <w:color w:val="006990"/>
          <w:sz w:val="36"/>
        </w:rPr>
        <w:t>&amp;</w:t>
      </w:r>
      <w:r w:rsidRPr="00400C7D">
        <w:rPr>
          <w:rFonts w:asciiTheme="minorHAnsi" w:hAnsiTheme="minorHAnsi" w:cstheme="minorHAnsi"/>
          <w:color w:val="006990"/>
          <w:spacing w:val="-1"/>
          <w:sz w:val="36"/>
        </w:rPr>
        <w:t xml:space="preserve"> </w:t>
      </w:r>
      <w:r w:rsidRPr="00400C7D">
        <w:rPr>
          <w:rFonts w:asciiTheme="minorHAnsi" w:hAnsiTheme="minorHAnsi" w:cstheme="minorHAnsi"/>
          <w:color w:val="006990"/>
          <w:sz w:val="36"/>
        </w:rPr>
        <w:t>Staff</w:t>
      </w:r>
      <w:r w:rsidRPr="00400C7D">
        <w:rPr>
          <w:rFonts w:asciiTheme="minorHAnsi" w:hAnsiTheme="minorHAnsi" w:cstheme="minorHAnsi"/>
          <w:color w:val="006990"/>
          <w:spacing w:val="-3"/>
          <w:sz w:val="36"/>
        </w:rPr>
        <w:t xml:space="preserve"> </w:t>
      </w:r>
      <w:r w:rsidRPr="00400C7D">
        <w:rPr>
          <w:rFonts w:asciiTheme="minorHAnsi" w:hAnsiTheme="minorHAnsi" w:cstheme="minorHAnsi"/>
          <w:color w:val="006990"/>
          <w:sz w:val="36"/>
        </w:rPr>
        <w:t>Certification</w:t>
      </w:r>
      <w:r w:rsidRPr="00400C7D">
        <w:rPr>
          <w:rFonts w:asciiTheme="minorHAnsi" w:hAnsiTheme="minorHAnsi" w:cstheme="minorHAnsi"/>
          <w:color w:val="006990"/>
          <w:spacing w:val="-2"/>
          <w:sz w:val="36"/>
        </w:rPr>
        <w:t xml:space="preserve"> </w:t>
      </w:r>
      <w:r w:rsidRPr="00400C7D">
        <w:rPr>
          <w:rFonts w:asciiTheme="minorHAnsi" w:hAnsiTheme="minorHAnsi" w:cstheme="minorHAnsi"/>
          <w:color w:val="006990"/>
          <w:sz w:val="36"/>
        </w:rPr>
        <w:t>Training</w:t>
      </w:r>
      <w:r w:rsidRPr="00400C7D">
        <w:rPr>
          <w:rFonts w:asciiTheme="minorHAnsi" w:hAnsiTheme="minorHAnsi" w:cstheme="minorHAnsi"/>
          <w:color w:val="006990"/>
          <w:spacing w:val="-3"/>
          <w:sz w:val="36"/>
        </w:rPr>
        <w:t xml:space="preserve"> </w:t>
      </w:r>
      <w:r w:rsidRPr="00400C7D">
        <w:rPr>
          <w:rFonts w:asciiTheme="minorHAnsi" w:hAnsiTheme="minorHAnsi" w:cstheme="minorHAnsi"/>
          <w:color w:val="006990"/>
          <w:spacing w:val="-2"/>
          <w:sz w:val="36"/>
        </w:rPr>
        <w:t>Outline</w:t>
      </w:r>
    </w:p>
    <w:p w14:paraId="162B9105" w14:textId="77777777" w:rsidR="00D06476" w:rsidRPr="00EA061E" w:rsidRDefault="00400C7D">
      <w:pPr>
        <w:pStyle w:val="Heading2"/>
        <w:spacing w:before="243" w:line="325" w:lineRule="exact"/>
        <w:rPr>
          <w:rFonts w:asciiTheme="minorHAnsi" w:hAnsiTheme="minorHAnsi" w:cstheme="minorHAnsi"/>
        </w:rPr>
      </w:pPr>
      <w:bookmarkStart w:id="2" w:name="Potential_Provider_Agency_(and_General_P"/>
      <w:bookmarkEnd w:id="2"/>
      <w:r w:rsidRPr="00400C7D">
        <w:rPr>
          <w:rFonts w:asciiTheme="minorHAnsi" w:hAnsiTheme="minorHAnsi" w:cstheme="minorHAnsi"/>
          <w:color w:val="585500"/>
        </w:rPr>
        <w:t>Potential</w:t>
      </w:r>
      <w:r w:rsidRPr="00400C7D">
        <w:rPr>
          <w:rFonts w:asciiTheme="minorHAnsi" w:hAnsiTheme="minorHAnsi" w:cstheme="minorHAnsi"/>
          <w:color w:val="585500"/>
          <w:spacing w:val="-8"/>
        </w:rPr>
        <w:t xml:space="preserve"> </w:t>
      </w:r>
      <w:r w:rsidRPr="00400C7D">
        <w:rPr>
          <w:rFonts w:asciiTheme="minorHAnsi" w:hAnsiTheme="minorHAnsi" w:cstheme="minorHAnsi"/>
          <w:color w:val="585500"/>
        </w:rPr>
        <w:t>Provider</w:t>
      </w:r>
      <w:r w:rsidRPr="00400C7D">
        <w:rPr>
          <w:rFonts w:asciiTheme="minorHAnsi" w:hAnsiTheme="minorHAnsi" w:cstheme="minorHAnsi"/>
          <w:color w:val="585500"/>
          <w:spacing w:val="-5"/>
        </w:rPr>
        <w:t xml:space="preserve"> </w:t>
      </w:r>
      <w:r w:rsidRPr="00400C7D">
        <w:rPr>
          <w:rFonts w:asciiTheme="minorHAnsi" w:hAnsiTheme="minorHAnsi" w:cstheme="minorHAnsi"/>
          <w:color w:val="585500"/>
        </w:rPr>
        <w:t>Agency</w:t>
      </w:r>
      <w:r w:rsidRPr="00400C7D">
        <w:rPr>
          <w:rFonts w:asciiTheme="minorHAnsi" w:hAnsiTheme="minorHAnsi" w:cstheme="minorHAnsi"/>
          <w:color w:val="585500"/>
          <w:spacing w:val="-5"/>
        </w:rPr>
        <w:t xml:space="preserve"> </w:t>
      </w:r>
      <w:r w:rsidRPr="00400C7D">
        <w:rPr>
          <w:rFonts w:asciiTheme="minorHAnsi" w:hAnsiTheme="minorHAnsi" w:cstheme="minorHAnsi"/>
          <w:color w:val="585500"/>
        </w:rPr>
        <w:t>(and</w:t>
      </w:r>
      <w:r w:rsidRPr="00400C7D">
        <w:rPr>
          <w:rFonts w:asciiTheme="minorHAnsi" w:hAnsiTheme="minorHAnsi" w:cstheme="minorHAnsi"/>
          <w:color w:val="585500"/>
          <w:spacing w:val="-6"/>
        </w:rPr>
        <w:t xml:space="preserve"> </w:t>
      </w:r>
      <w:r w:rsidRPr="00400C7D">
        <w:rPr>
          <w:rFonts w:asciiTheme="minorHAnsi" w:hAnsiTheme="minorHAnsi" w:cstheme="minorHAnsi"/>
          <w:color w:val="585500"/>
        </w:rPr>
        <w:t>General</w:t>
      </w:r>
      <w:r w:rsidRPr="00400C7D">
        <w:rPr>
          <w:rFonts w:asciiTheme="minorHAnsi" w:hAnsiTheme="minorHAnsi" w:cstheme="minorHAnsi"/>
          <w:color w:val="585500"/>
          <w:spacing w:val="-6"/>
        </w:rPr>
        <w:t xml:space="preserve"> </w:t>
      </w:r>
      <w:r w:rsidRPr="00400C7D">
        <w:rPr>
          <w:rFonts w:asciiTheme="minorHAnsi" w:hAnsiTheme="minorHAnsi" w:cstheme="minorHAnsi"/>
          <w:color w:val="585500"/>
        </w:rPr>
        <w:t>Public)</w:t>
      </w:r>
      <w:r w:rsidRPr="00400C7D">
        <w:rPr>
          <w:rFonts w:asciiTheme="minorHAnsi" w:hAnsiTheme="minorHAnsi" w:cstheme="minorHAnsi"/>
          <w:color w:val="585500"/>
          <w:spacing w:val="-4"/>
        </w:rPr>
        <w:t xml:space="preserve"> </w:t>
      </w:r>
      <w:r w:rsidRPr="00400C7D">
        <w:rPr>
          <w:rFonts w:asciiTheme="minorHAnsi" w:hAnsiTheme="minorHAnsi" w:cstheme="minorHAnsi"/>
          <w:color w:val="585500"/>
        </w:rPr>
        <w:t>Introduction</w:t>
      </w:r>
      <w:r w:rsidRPr="00400C7D">
        <w:rPr>
          <w:rFonts w:asciiTheme="minorHAnsi" w:hAnsiTheme="minorHAnsi" w:cstheme="minorHAnsi"/>
          <w:color w:val="585500"/>
          <w:spacing w:val="-5"/>
        </w:rPr>
        <w:t xml:space="preserve"> </w:t>
      </w:r>
      <w:r w:rsidRPr="00400C7D">
        <w:rPr>
          <w:rFonts w:asciiTheme="minorHAnsi" w:hAnsiTheme="minorHAnsi" w:cstheme="minorHAnsi"/>
          <w:color w:val="585500"/>
        </w:rPr>
        <w:t>to</w:t>
      </w:r>
      <w:r w:rsidRPr="00400C7D">
        <w:rPr>
          <w:rFonts w:asciiTheme="minorHAnsi" w:hAnsiTheme="minorHAnsi" w:cstheme="minorHAnsi"/>
          <w:color w:val="585500"/>
          <w:spacing w:val="-5"/>
        </w:rPr>
        <w:t xml:space="preserve"> </w:t>
      </w:r>
      <w:r w:rsidRPr="00400C7D">
        <w:rPr>
          <w:rFonts w:asciiTheme="minorHAnsi" w:hAnsiTheme="minorHAnsi" w:cstheme="minorHAnsi"/>
          <w:color w:val="585500"/>
        </w:rPr>
        <w:t>1915(i)</w:t>
      </w:r>
      <w:r w:rsidRPr="00400C7D">
        <w:rPr>
          <w:rFonts w:asciiTheme="minorHAnsi" w:hAnsiTheme="minorHAnsi" w:cstheme="minorHAnsi"/>
          <w:color w:val="585500"/>
          <w:spacing w:val="-5"/>
        </w:rPr>
        <w:t xml:space="preserve"> </w:t>
      </w:r>
      <w:r w:rsidRPr="00400C7D">
        <w:rPr>
          <w:rFonts w:asciiTheme="minorHAnsi" w:hAnsiTheme="minorHAnsi" w:cstheme="minorHAnsi"/>
          <w:color w:val="585500"/>
        </w:rPr>
        <w:t>RISE</w:t>
      </w:r>
      <w:r w:rsidRPr="00400C7D">
        <w:rPr>
          <w:rFonts w:asciiTheme="minorHAnsi" w:hAnsiTheme="minorHAnsi" w:cstheme="minorHAnsi"/>
          <w:color w:val="585500"/>
          <w:spacing w:val="-3"/>
        </w:rPr>
        <w:t xml:space="preserve"> </w:t>
      </w:r>
      <w:r w:rsidRPr="00400C7D">
        <w:rPr>
          <w:rFonts w:asciiTheme="minorHAnsi" w:hAnsiTheme="minorHAnsi" w:cstheme="minorHAnsi"/>
          <w:color w:val="585500"/>
          <w:spacing w:val="-2"/>
        </w:rPr>
        <w:t>Initiative</w:t>
      </w:r>
    </w:p>
    <w:p w14:paraId="2067301B" w14:textId="77777777" w:rsidR="00D06476" w:rsidRPr="00EA061E" w:rsidRDefault="00400C7D">
      <w:pPr>
        <w:pStyle w:val="BodyText"/>
        <w:spacing w:before="0"/>
        <w:ind w:left="359" w:right="314" w:firstLine="0"/>
        <w:rPr>
          <w:rFonts w:asciiTheme="minorHAnsi" w:hAnsiTheme="minorHAnsi" w:cstheme="minorHAnsi"/>
          <w:sz w:val="24"/>
          <w:szCs w:val="24"/>
        </w:rPr>
      </w:pPr>
      <w:r w:rsidRPr="00EA061E">
        <w:rPr>
          <w:rFonts w:asciiTheme="minorHAnsi" w:hAnsiTheme="minorHAnsi" w:cstheme="minorHAnsi"/>
          <w:sz w:val="24"/>
          <w:szCs w:val="24"/>
        </w:rPr>
        <w:t xml:space="preserve">When a provider agency expresses interest — via </w:t>
      </w:r>
      <w:hyperlink r:id="rId7">
        <w:r w:rsidRPr="00EA061E">
          <w:rPr>
            <w:rFonts w:asciiTheme="minorHAnsi" w:hAnsiTheme="minorHAnsi" w:cstheme="minorHAnsi"/>
            <w:sz w:val="24"/>
            <w:szCs w:val="24"/>
          </w:rPr>
          <w:t>1915iRISEprovider@ky.gov</w:t>
        </w:r>
      </w:hyperlink>
      <w:r w:rsidRPr="00EA061E">
        <w:rPr>
          <w:rFonts w:asciiTheme="minorHAnsi" w:hAnsiTheme="minorHAnsi" w:cstheme="minorHAnsi"/>
          <w:sz w:val="24"/>
          <w:szCs w:val="24"/>
        </w:rPr>
        <w:t xml:space="preserve"> — they will be directed to review the information available at </w:t>
      </w:r>
      <w:hyperlink r:id="rId8">
        <w:r w:rsidRPr="00EA061E">
          <w:rPr>
            <w:rFonts w:asciiTheme="minorHAnsi" w:hAnsiTheme="minorHAnsi" w:cstheme="minorHAnsi"/>
            <w:color w:val="467885"/>
            <w:sz w:val="24"/>
            <w:szCs w:val="24"/>
            <w:u w:val="single" w:color="467885"/>
          </w:rPr>
          <w:t>https://dbhdid.ky.gov/1915iriseinitiative</w:t>
        </w:r>
      </w:hyperlink>
      <w:r w:rsidRPr="00EA061E">
        <w:rPr>
          <w:rFonts w:asciiTheme="minorHAnsi" w:hAnsiTheme="minorHAnsi" w:cstheme="minorHAnsi"/>
          <w:color w:val="467885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before beginning the application process.</w:t>
      </w:r>
    </w:p>
    <w:p w14:paraId="31AD33A2" w14:textId="77777777" w:rsidR="00D06476" w:rsidRPr="00EA061E" w:rsidRDefault="00400C7D">
      <w:pPr>
        <w:pStyle w:val="ListParagraph"/>
        <w:numPr>
          <w:ilvl w:val="0"/>
          <w:numId w:val="2"/>
        </w:numPr>
        <w:tabs>
          <w:tab w:val="left" w:pos="1079"/>
        </w:tabs>
        <w:spacing w:before="120"/>
        <w:ind w:left="1079" w:hanging="359"/>
        <w:rPr>
          <w:rFonts w:asciiTheme="minorHAnsi" w:hAnsiTheme="minorHAnsi" w:cstheme="minorHAnsi"/>
          <w:sz w:val="24"/>
          <w:szCs w:val="24"/>
        </w:rPr>
      </w:pPr>
      <w:r w:rsidRPr="00EA061E">
        <w:rPr>
          <w:rFonts w:asciiTheme="minorHAnsi" w:hAnsiTheme="minorHAnsi" w:cstheme="minorHAnsi"/>
          <w:sz w:val="24"/>
          <w:szCs w:val="24"/>
        </w:rPr>
        <w:t>Overview</w:t>
      </w:r>
      <w:r w:rsidRPr="00EA061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of</w:t>
      </w:r>
      <w:r w:rsidRPr="00EA061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1915(i)</w:t>
      </w:r>
      <w:r w:rsidRPr="00EA061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RISE</w:t>
      </w:r>
      <w:r w:rsidRPr="00EA061E">
        <w:rPr>
          <w:rFonts w:asciiTheme="minorHAnsi" w:hAnsiTheme="minorHAnsi" w:cstheme="minorHAnsi"/>
          <w:spacing w:val="-2"/>
          <w:sz w:val="24"/>
          <w:szCs w:val="24"/>
        </w:rPr>
        <w:t xml:space="preserve"> services</w:t>
      </w:r>
    </w:p>
    <w:p w14:paraId="5CA28DB0" w14:textId="77777777" w:rsidR="00D06476" w:rsidRPr="00EA061E" w:rsidRDefault="00400C7D">
      <w:pPr>
        <w:pStyle w:val="ListParagraph"/>
        <w:numPr>
          <w:ilvl w:val="0"/>
          <w:numId w:val="2"/>
        </w:numPr>
        <w:tabs>
          <w:tab w:val="left" w:pos="1078"/>
        </w:tabs>
        <w:ind w:hanging="359"/>
        <w:rPr>
          <w:rFonts w:asciiTheme="minorHAnsi" w:hAnsiTheme="minorHAnsi" w:cstheme="minorHAnsi"/>
          <w:sz w:val="24"/>
          <w:szCs w:val="24"/>
        </w:rPr>
      </w:pPr>
      <w:r w:rsidRPr="00EA061E">
        <w:rPr>
          <w:rFonts w:asciiTheme="minorHAnsi" w:hAnsiTheme="minorHAnsi" w:cstheme="minorHAnsi"/>
          <w:sz w:val="24"/>
          <w:szCs w:val="24"/>
        </w:rPr>
        <w:t>List</w:t>
      </w:r>
      <w:r w:rsidRPr="00EA061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of</w:t>
      </w:r>
      <w:r w:rsidRPr="00EA061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approved</w:t>
      </w:r>
      <w:r w:rsidRPr="00EA061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participant</w:t>
      </w:r>
      <w:r w:rsidRPr="00EA061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pacing w:val="-2"/>
          <w:sz w:val="24"/>
          <w:szCs w:val="24"/>
        </w:rPr>
        <w:t>services</w:t>
      </w:r>
    </w:p>
    <w:p w14:paraId="63228FD9" w14:textId="77777777" w:rsidR="00D06476" w:rsidRPr="00EA061E" w:rsidRDefault="00400C7D">
      <w:pPr>
        <w:pStyle w:val="ListParagraph"/>
        <w:numPr>
          <w:ilvl w:val="0"/>
          <w:numId w:val="2"/>
        </w:numPr>
        <w:tabs>
          <w:tab w:val="left" w:pos="1078"/>
        </w:tabs>
        <w:spacing w:before="162"/>
        <w:ind w:hanging="359"/>
        <w:rPr>
          <w:rFonts w:asciiTheme="minorHAnsi" w:hAnsiTheme="minorHAnsi" w:cstheme="minorHAnsi"/>
          <w:sz w:val="24"/>
          <w:szCs w:val="24"/>
        </w:rPr>
      </w:pPr>
      <w:r w:rsidRPr="00EA061E">
        <w:rPr>
          <w:rFonts w:asciiTheme="minorHAnsi" w:hAnsiTheme="minorHAnsi" w:cstheme="minorHAnsi"/>
          <w:sz w:val="24"/>
          <w:szCs w:val="24"/>
        </w:rPr>
        <w:t>Provider</w:t>
      </w:r>
      <w:r w:rsidRPr="00EA061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agency</w:t>
      </w:r>
      <w:r w:rsidRPr="00EA061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pacing w:val="-2"/>
          <w:sz w:val="24"/>
          <w:szCs w:val="24"/>
        </w:rPr>
        <w:t>qualifications</w:t>
      </w:r>
    </w:p>
    <w:p w14:paraId="3FF55BC9" w14:textId="77777777" w:rsidR="00D06476" w:rsidRPr="00EA061E" w:rsidRDefault="00400C7D">
      <w:pPr>
        <w:pStyle w:val="ListParagraph"/>
        <w:numPr>
          <w:ilvl w:val="0"/>
          <w:numId w:val="2"/>
        </w:numPr>
        <w:tabs>
          <w:tab w:val="left" w:pos="1078"/>
        </w:tabs>
        <w:ind w:hanging="359"/>
        <w:rPr>
          <w:rFonts w:asciiTheme="minorHAnsi" w:hAnsiTheme="minorHAnsi" w:cstheme="minorHAnsi"/>
          <w:sz w:val="24"/>
          <w:szCs w:val="24"/>
        </w:rPr>
      </w:pPr>
      <w:r w:rsidRPr="00EA061E">
        <w:rPr>
          <w:rFonts w:asciiTheme="minorHAnsi" w:hAnsiTheme="minorHAnsi" w:cstheme="minorHAnsi"/>
          <w:sz w:val="24"/>
          <w:szCs w:val="24"/>
        </w:rPr>
        <w:t>List</w:t>
      </w:r>
      <w:r w:rsidRPr="00EA061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of</w:t>
      </w:r>
      <w:r w:rsidRPr="00EA061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prerequisite</w:t>
      </w:r>
      <w:r w:rsidRPr="00EA061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pacing w:val="-2"/>
          <w:sz w:val="24"/>
          <w:szCs w:val="24"/>
        </w:rPr>
        <w:t>requirements</w:t>
      </w:r>
    </w:p>
    <w:p w14:paraId="42CF13B3" w14:textId="77777777" w:rsidR="00D06476" w:rsidRPr="00EA061E" w:rsidRDefault="00400C7D">
      <w:pPr>
        <w:pStyle w:val="ListParagraph"/>
        <w:numPr>
          <w:ilvl w:val="0"/>
          <w:numId w:val="2"/>
        </w:numPr>
        <w:tabs>
          <w:tab w:val="left" w:pos="1078"/>
        </w:tabs>
        <w:spacing w:before="161"/>
        <w:ind w:hanging="359"/>
        <w:rPr>
          <w:rFonts w:asciiTheme="minorHAnsi" w:hAnsiTheme="minorHAnsi" w:cstheme="minorHAnsi"/>
          <w:sz w:val="24"/>
          <w:szCs w:val="24"/>
        </w:rPr>
      </w:pPr>
      <w:r w:rsidRPr="00EA061E">
        <w:rPr>
          <w:rFonts w:asciiTheme="minorHAnsi" w:hAnsiTheme="minorHAnsi" w:cstheme="minorHAnsi"/>
          <w:sz w:val="24"/>
          <w:szCs w:val="24"/>
        </w:rPr>
        <w:t>Kentucky</w:t>
      </w:r>
      <w:r w:rsidRPr="00EA061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Administrative</w:t>
      </w:r>
      <w:r w:rsidRPr="00EA061E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Regulations</w:t>
      </w:r>
      <w:r w:rsidRPr="00EA061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pacing w:val="-2"/>
          <w:sz w:val="24"/>
          <w:szCs w:val="24"/>
        </w:rPr>
        <w:t>(KARs)</w:t>
      </w:r>
    </w:p>
    <w:p w14:paraId="1D33802A" w14:textId="77777777" w:rsidR="00D06476" w:rsidRPr="00EA061E" w:rsidRDefault="00400C7D">
      <w:pPr>
        <w:pStyle w:val="ListParagraph"/>
        <w:numPr>
          <w:ilvl w:val="0"/>
          <w:numId w:val="2"/>
        </w:numPr>
        <w:tabs>
          <w:tab w:val="left" w:pos="1078"/>
        </w:tabs>
        <w:ind w:hanging="359"/>
        <w:rPr>
          <w:rFonts w:asciiTheme="minorHAnsi" w:hAnsiTheme="minorHAnsi" w:cstheme="minorHAnsi"/>
          <w:sz w:val="24"/>
          <w:szCs w:val="24"/>
        </w:rPr>
      </w:pPr>
      <w:r w:rsidRPr="00EA061E">
        <w:rPr>
          <w:rFonts w:asciiTheme="minorHAnsi" w:hAnsiTheme="minorHAnsi" w:cstheme="minorHAnsi"/>
          <w:sz w:val="24"/>
          <w:szCs w:val="24"/>
        </w:rPr>
        <w:t>Summary</w:t>
      </w:r>
      <w:r w:rsidRPr="00EA061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of</w:t>
      </w:r>
      <w:r w:rsidRPr="00EA061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the</w:t>
      </w:r>
      <w:r w:rsidRPr="00EA061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certification</w:t>
      </w:r>
      <w:r w:rsidRPr="00EA061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steps</w:t>
      </w:r>
      <w:r w:rsidRPr="00EA061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and</w:t>
      </w:r>
      <w:r w:rsidRPr="00EA061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process</w:t>
      </w:r>
      <w:r w:rsidRPr="00EA061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pacing w:val="-2"/>
          <w:sz w:val="24"/>
          <w:szCs w:val="24"/>
        </w:rPr>
        <w:t>timeline</w:t>
      </w:r>
    </w:p>
    <w:p w14:paraId="5BC87F55" w14:textId="77777777" w:rsidR="00D06476" w:rsidRPr="00EA061E" w:rsidRDefault="00400C7D">
      <w:pPr>
        <w:pStyle w:val="ListParagraph"/>
        <w:numPr>
          <w:ilvl w:val="0"/>
          <w:numId w:val="2"/>
        </w:numPr>
        <w:tabs>
          <w:tab w:val="left" w:pos="1078"/>
        </w:tabs>
        <w:spacing w:before="161" w:line="276" w:lineRule="auto"/>
        <w:ind w:right="1248"/>
        <w:rPr>
          <w:rFonts w:asciiTheme="minorHAnsi" w:hAnsiTheme="minorHAnsi" w:cstheme="minorHAnsi"/>
          <w:sz w:val="24"/>
          <w:szCs w:val="24"/>
        </w:rPr>
      </w:pPr>
      <w:r w:rsidRPr="00EA061E">
        <w:rPr>
          <w:rFonts w:asciiTheme="minorHAnsi" w:hAnsiTheme="minorHAnsi" w:cstheme="minorHAnsi"/>
          <w:sz w:val="24"/>
          <w:szCs w:val="24"/>
        </w:rPr>
        <w:t>Provider</w:t>
      </w:r>
      <w:r w:rsidRPr="00EA061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agency</w:t>
      </w:r>
      <w:r w:rsidRPr="00EA061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Welcome</w:t>
      </w:r>
      <w:r w:rsidRPr="00EA061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and</w:t>
      </w:r>
      <w:r w:rsidRPr="00EA061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General</w:t>
      </w:r>
      <w:r w:rsidRPr="00EA061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instructions</w:t>
      </w:r>
      <w:r w:rsidRPr="00EA061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Video</w:t>
      </w:r>
      <w:r w:rsidRPr="00EA061E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for</w:t>
      </w:r>
      <w:r w:rsidRPr="00EA061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enrolling</w:t>
      </w:r>
      <w:r w:rsidRPr="00EA061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in</w:t>
      </w:r>
      <w:r w:rsidRPr="00EA061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New</w:t>
      </w:r>
      <w:r w:rsidRPr="00EA061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Provider</w:t>
      </w:r>
      <w:r w:rsidRPr="00EA061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 xml:space="preserve">Agency </w:t>
      </w:r>
      <w:r w:rsidRPr="00EA061E">
        <w:rPr>
          <w:rFonts w:asciiTheme="minorHAnsi" w:hAnsiTheme="minorHAnsi" w:cstheme="minorHAnsi"/>
          <w:spacing w:val="-2"/>
          <w:sz w:val="24"/>
          <w:szCs w:val="24"/>
        </w:rPr>
        <w:t>Orientation</w:t>
      </w:r>
    </w:p>
    <w:p w14:paraId="35C9C2EF" w14:textId="77777777" w:rsidR="00D06476" w:rsidRPr="00EA061E" w:rsidRDefault="00400C7D">
      <w:pPr>
        <w:pStyle w:val="BodyText"/>
        <w:spacing w:before="239"/>
        <w:ind w:left="358" w:firstLine="0"/>
        <w:rPr>
          <w:rFonts w:asciiTheme="minorHAnsi" w:hAnsiTheme="minorHAnsi" w:cstheme="minorHAnsi"/>
          <w:sz w:val="24"/>
          <w:szCs w:val="24"/>
        </w:rPr>
      </w:pPr>
      <w:r w:rsidRPr="00EA061E">
        <w:rPr>
          <w:rFonts w:asciiTheme="minorHAnsi" w:hAnsiTheme="minorHAnsi" w:cstheme="minorHAnsi"/>
          <w:sz w:val="24"/>
          <w:szCs w:val="24"/>
        </w:rPr>
        <w:t>The</w:t>
      </w:r>
      <w:r w:rsidRPr="00EA061E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text</w:t>
      </w:r>
      <w:r w:rsidRPr="00EA061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will</w:t>
      </w:r>
      <w:r w:rsidRPr="00EA061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be</w:t>
      </w:r>
      <w:r w:rsidRPr="00EA061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followed</w:t>
      </w:r>
      <w:r w:rsidRPr="00EA061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by</w:t>
      </w:r>
      <w:r w:rsidRPr="00EA061E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a</w:t>
      </w:r>
      <w:r w:rsidRPr="00EA061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link</w:t>
      </w:r>
      <w:r w:rsidRPr="00EA061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for</w:t>
      </w:r>
      <w:r w:rsidRPr="00EA061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potential</w:t>
      </w:r>
      <w:r w:rsidRPr="00EA061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provider</w:t>
      </w:r>
      <w:r w:rsidRPr="00EA061E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agencies</w:t>
      </w:r>
      <w:r w:rsidRPr="00EA061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to</w:t>
      </w:r>
      <w:r w:rsidRPr="00EA061E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self-register</w:t>
      </w:r>
      <w:r w:rsidRPr="00EA061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for</w:t>
      </w:r>
      <w:r w:rsidRPr="00EA061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an</w:t>
      </w:r>
      <w:r w:rsidRPr="00EA061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Adobe</w:t>
      </w:r>
      <w:r w:rsidRPr="00EA061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Learning</w:t>
      </w:r>
      <w:r w:rsidRPr="00EA061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 xml:space="preserve">Manager (ALM) account. The webpage referenced above will also be available to potential participants, families and advocates, and the </w:t>
      </w:r>
      <w:proofErr w:type="gramStart"/>
      <w:r w:rsidRPr="00EA061E">
        <w:rPr>
          <w:rFonts w:asciiTheme="minorHAnsi" w:hAnsiTheme="minorHAnsi" w:cstheme="minorHAnsi"/>
          <w:sz w:val="24"/>
          <w:szCs w:val="24"/>
        </w:rPr>
        <w:t>general public</w:t>
      </w:r>
      <w:proofErr w:type="gramEnd"/>
      <w:r w:rsidRPr="00EA061E">
        <w:rPr>
          <w:rFonts w:asciiTheme="minorHAnsi" w:hAnsiTheme="minorHAnsi" w:cstheme="minorHAnsi"/>
          <w:sz w:val="24"/>
          <w:szCs w:val="24"/>
        </w:rPr>
        <w:t>.</w:t>
      </w:r>
    </w:p>
    <w:p w14:paraId="1848299C" w14:textId="77777777" w:rsidR="00D06476" w:rsidRPr="00EA061E" w:rsidRDefault="00400C7D">
      <w:pPr>
        <w:pStyle w:val="BodyText"/>
        <w:spacing w:before="240"/>
        <w:ind w:left="358" w:right="314" w:firstLine="0"/>
        <w:rPr>
          <w:rFonts w:asciiTheme="minorHAnsi" w:hAnsiTheme="minorHAnsi" w:cstheme="minorHAnsi"/>
          <w:sz w:val="24"/>
          <w:szCs w:val="24"/>
        </w:rPr>
      </w:pPr>
      <w:r w:rsidRPr="00EA061E">
        <w:rPr>
          <w:rFonts w:asciiTheme="minorHAnsi" w:hAnsiTheme="minorHAnsi" w:cstheme="minorHAnsi"/>
          <w:sz w:val="24"/>
          <w:szCs w:val="24"/>
        </w:rPr>
        <w:t>Once</w:t>
      </w:r>
      <w:r w:rsidRPr="00EA061E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a</w:t>
      </w:r>
      <w:r w:rsidRPr="00EA061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provider</w:t>
      </w:r>
      <w:r w:rsidRPr="00EA061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agency</w:t>
      </w:r>
      <w:r w:rsidRPr="00EA061E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determines</w:t>
      </w:r>
      <w:r w:rsidRPr="00EA061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proofErr w:type="gramStart"/>
      <w:r w:rsidRPr="00EA061E">
        <w:rPr>
          <w:rFonts w:asciiTheme="minorHAnsi" w:hAnsiTheme="minorHAnsi" w:cstheme="minorHAnsi"/>
          <w:sz w:val="24"/>
          <w:szCs w:val="24"/>
        </w:rPr>
        <w:t>they</w:t>
      </w:r>
      <w:proofErr w:type="gramEnd"/>
      <w:r w:rsidRPr="00EA061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wish</w:t>
      </w:r>
      <w:r w:rsidRPr="00EA061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to</w:t>
      </w:r>
      <w:r w:rsidRPr="00EA061E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participate</w:t>
      </w:r>
      <w:r w:rsidRPr="00EA061E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in</w:t>
      </w:r>
      <w:r w:rsidRPr="00EA061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1915(i)</w:t>
      </w:r>
      <w:r w:rsidRPr="00EA061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RISE</w:t>
      </w:r>
      <w:r w:rsidRPr="00EA061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service</w:t>
      </w:r>
      <w:r w:rsidRPr="00EA061E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delivery,</w:t>
      </w:r>
      <w:r w:rsidRPr="00EA061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the</w:t>
      </w:r>
      <w:r w:rsidRPr="00EA061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training</w:t>
      </w:r>
      <w:r w:rsidRPr="00EA061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process begins. Training</w:t>
      </w:r>
      <w:r w:rsidRPr="00EA061E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requirements are based</w:t>
      </w:r>
      <w:r w:rsidRPr="00EA061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on</w:t>
      </w:r>
      <w:r w:rsidRPr="00EA061E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staff</w:t>
      </w:r>
      <w:r w:rsidRPr="00EA061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roles</w:t>
      </w:r>
      <w:r w:rsidRPr="00EA061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and</w:t>
      </w:r>
      <w:r w:rsidRPr="00EA061E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responsibilities in</w:t>
      </w:r>
      <w:r w:rsidRPr="00EA061E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relationship</w:t>
      </w:r>
      <w:r w:rsidRPr="00EA061E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to</w:t>
      </w:r>
      <w:r w:rsidRPr="00EA061E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 xml:space="preserve">1915(i) RISE service delivery. All </w:t>
      </w:r>
      <w:proofErr w:type="gramStart"/>
      <w:r w:rsidRPr="00EA061E">
        <w:rPr>
          <w:rFonts w:asciiTheme="minorHAnsi" w:hAnsiTheme="minorHAnsi" w:cstheme="minorHAnsi"/>
          <w:sz w:val="24"/>
          <w:szCs w:val="24"/>
        </w:rPr>
        <w:t>trainings are</w:t>
      </w:r>
      <w:proofErr w:type="gramEnd"/>
      <w:r w:rsidRPr="00EA061E">
        <w:rPr>
          <w:rFonts w:asciiTheme="minorHAnsi" w:hAnsiTheme="minorHAnsi" w:cstheme="minorHAnsi"/>
          <w:sz w:val="24"/>
          <w:szCs w:val="24"/>
        </w:rPr>
        <w:t xml:space="preserve"> provided via the Cabinet for Health and Family Services online, unless otherwise </w:t>
      </w:r>
      <w:r w:rsidRPr="00EA061E">
        <w:rPr>
          <w:rFonts w:asciiTheme="minorHAnsi" w:hAnsiTheme="minorHAnsi" w:cstheme="minorHAnsi"/>
          <w:spacing w:val="-2"/>
          <w:sz w:val="24"/>
          <w:szCs w:val="24"/>
        </w:rPr>
        <w:t>specified.</w:t>
      </w:r>
    </w:p>
    <w:p w14:paraId="237116E5" w14:textId="77777777" w:rsidR="00D06476" w:rsidRPr="00EA061E" w:rsidRDefault="00400C7D">
      <w:pPr>
        <w:pStyle w:val="Heading2"/>
        <w:spacing w:before="242"/>
        <w:rPr>
          <w:rFonts w:asciiTheme="minorHAnsi" w:hAnsiTheme="minorHAnsi" w:cstheme="minorHAnsi"/>
        </w:rPr>
      </w:pPr>
      <w:bookmarkStart w:id="3" w:name="New_Provider_Agency_Orientation_–_Founda"/>
      <w:bookmarkStart w:id="4" w:name="Level_I_–_Provider_Agency_Orientation"/>
      <w:bookmarkEnd w:id="3"/>
      <w:bookmarkEnd w:id="4"/>
      <w:r w:rsidRPr="00400C7D">
        <w:rPr>
          <w:rFonts w:asciiTheme="minorHAnsi" w:hAnsiTheme="minorHAnsi" w:cstheme="minorHAnsi"/>
          <w:color w:val="585500"/>
        </w:rPr>
        <w:t>New</w:t>
      </w:r>
      <w:r w:rsidRPr="00400C7D">
        <w:rPr>
          <w:rFonts w:asciiTheme="minorHAnsi" w:hAnsiTheme="minorHAnsi" w:cstheme="minorHAnsi"/>
          <w:color w:val="585500"/>
          <w:spacing w:val="-6"/>
        </w:rPr>
        <w:t xml:space="preserve"> </w:t>
      </w:r>
      <w:r w:rsidRPr="00400C7D">
        <w:rPr>
          <w:rFonts w:asciiTheme="minorHAnsi" w:hAnsiTheme="minorHAnsi" w:cstheme="minorHAnsi"/>
          <w:color w:val="585500"/>
        </w:rPr>
        <w:t>Provider</w:t>
      </w:r>
      <w:r w:rsidRPr="00400C7D">
        <w:rPr>
          <w:rFonts w:asciiTheme="minorHAnsi" w:hAnsiTheme="minorHAnsi" w:cstheme="minorHAnsi"/>
          <w:color w:val="585500"/>
          <w:spacing w:val="-6"/>
        </w:rPr>
        <w:t xml:space="preserve"> </w:t>
      </w:r>
      <w:r w:rsidRPr="00400C7D">
        <w:rPr>
          <w:rFonts w:asciiTheme="minorHAnsi" w:hAnsiTheme="minorHAnsi" w:cstheme="minorHAnsi"/>
          <w:color w:val="585500"/>
        </w:rPr>
        <w:t>Agency</w:t>
      </w:r>
      <w:r w:rsidRPr="00400C7D">
        <w:rPr>
          <w:rFonts w:asciiTheme="minorHAnsi" w:hAnsiTheme="minorHAnsi" w:cstheme="minorHAnsi"/>
          <w:color w:val="585500"/>
          <w:spacing w:val="-6"/>
        </w:rPr>
        <w:t xml:space="preserve"> </w:t>
      </w:r>
      <w:r w:rsidRPr="00400C7D">
        <w:rPr>
          <w:rFonts w:asciiTheme="minorHAnsi" w:hAnsiTheme="minorHAnsi" w:cstheme="minorHAnsi"/>
          <w:color w:val="585500"/>
        </w:rPr>
        <w:t>Orientation</w:t>
      </w:r>
      <w:r w:rsidRPr="00400C7D">
        <w:rPr>
          <w:rFonts w:asciiTheme="minorHAnsi" w:hAnsiTheme="minorHAnsi" w:cstheme="minorHAnsi"/>
          <w:color w:val="585500"/>
          <w:spacing w:val="-6"/>
        </w:rPr>
        <w:t xml:space="preserve"> </w:t>
      </w:r>
      <w:r w:rsidRPr="00400C7D">
        <w:rPr>
          <w:rFonts w:asciiTheme="minorHAnsi" w:hAnsiTheme="minorHAnsi" w:cstheme="minorHAnsi"/>
          <w:color w:val="585500"/>
        </w:rPr>
        <w:t>–</w:t>
      </w:r>
      <w:r w:rsidRPr="00400C7D">
        <w:rPr>
          <w:rFonts w:asciiTheme="minorHAnsi" w:hAnsiTheme="minorHAnsi" w:cstheme="minorHAnsi"/>
          <w:color w:val="585500"/>
          <w:spacing w:val="-6"/>
        </w:rPr>
        <w:t xml:space="preserve"> </w:t>
      </w:r>
      <w:r w:rsidRPr="00400C7D">
        <w:rPr>
          <w:rFonts w:asciiTheme="minorHAnsi" w:hAnsiTheme="minorHAnsi" w:cstheme="minorHAnsi"/>
          <w:color w:val="585500"/>
        </w:rPr>
        <w:t>Foundation</w:t>
      </w:r>
      <w:r w:rsidRPr="00400C7D">
        <w:rPr>
          <w:rFonts w:asciiTheme="minorHAnsi" w:hAnsiTheme="minorHAnsi" w:cstheme="minorHAnsi"/>
          <w:color w:val="585500"/>
          <w:spacing w:val="-4"/>
        </w:rPr>
        <w:t xml:space="preserve"> </w:t>
      </w:r>
      <w:r w:rsidRPr="00400C7D">
        <w:rPr>
          <w:rFonts w:asciiTheme="minorHAnsi" w:hAnsiTheme="minorHAnsi" w:cstheme="minorHAnsi"/>
          <w:color w:val="585500"/>
        </w:rPr>
        <w:t>and</w:t>
      </w:r>
      <w:r w:rsidRPr="00400C7D">
        <w:rPr>
          <w:rFonts w:asciiTheme="minorHAnsi" w:hAnsiTheme="minorHAnsi" w:cstheme="minorHAnsi"/>
          <w:color w:val="585500"/>
          <w:spacing w:val="-7"/>
        </w:rPr>
        <w:t xml:space="preserve"> </w:t>
      </w:r>
      <w:r w:rsidRPr="00400C7D">
        <w:rPr>
          <w:rFonts w:asciiTheme="minorHAnsi" w:hAnsiTheme="minorHAnsi" w:cstheme="minorHAnsi"/>
          <w:color w:val="585500"/>
        </w:rPr>
        <w:t>Regulatory</w:t>
      </w:r>
      <w:r w:rsidRPr="00400C7D">
        <w:rPr>
          <w:rFonts w:asciiTheme="minorHAnsi" w:hAnsiTheme="minorHAnsi" w:cstheme="minorHAnsi"/>
          <w:color w:val="585500"/>
          <w:spacing w:val="-6"/>
        </w:rPr>
        <w:t xml:space="preserve"> </w:t>
      </w:r>
      <w:r w:rsidRPr="00400C7D">
        <w:rPr>
          <w:rFonts w:asciiTheme="minorHAnsi" w:hAnsiTheme="minorHAnsi" w:cstheme="minorHAnsi"/>
          <w:color w:val="585500"/>
          <w:spacing w:val="-2"/>
        </w:rPr>
        <w:t>Training</w:t>
      </w:r>
    </w:p>
    <w:p w14:paraId="44882522" w14:textId="77777777" w:rsidR="00D06476" w:rsidRPr="00EA061E" w:rsidRDefault="00400C7D">
      <w:pPr>
        <w:spacing w:before="40"/>
        <w:ind w:left="360"/>
        <w:rPr>
          <w:rFonts w:asciiTheme="minorHAnsi" w:hAnsiTheme="minorHAnsi" w:cstheme="minorHAnsi"/>
          <w:i/>
          <w:sz w:val="24"/>
          <w:szCs w:val="24"/>
        </w:rPr>
      </w:pPr>
      <w:r w:rsidRPr="00EA061E">
        <w:rPr>
          <w:rFonts w:asciiTheme="minorHAnsi" w:hAnsiTheme="minorHAnsi" w:cstheme="minorHAnsi"/>
          <w:i/>
          <w:color w:val="747474"/>
          <w:sz w:val="24"/>
          <w:szCs w:val="24"/>
        </w:rPr>
        <w:t>Level</w:t>
      </w:r>
      <w:r w:rsidRPr="00EA061E">
        <w:rPr>
          <w:rFonts w:asciiTheme="minorHAnsi" w:hAnsiTheme="minorHAnsi" w:cstheme="minorHAnsi"/>
          <w:i/>
          <w:color w:val="747474"/>
          <w:spacing w:val="-3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i/>
          <w:color w:val="747474"/>
          <w:sz w:val="24"/>
          <w:szCs w:val="24"/>
        </w:rPr>
        <w:t>I</w:t>
      </w:r>
      <w:r w:rsidRPr="00EA061E">
        <w:rPr>
          <w:rFonts w:asciiTheme="minorHAnsi" w:hAnsiTheme="minorHAnsi" w:cstheme="minorHAnsi"/>
          <w:i/>
          <w:color w:val="747474"/>
          <w:spacing w:val="-1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i/>
          <w:color w:val="747474"/>
          <w:sz w:val="24"/>
          <w:szCs w:val="24"/>
        </w:rPr>
        <w:t>–</w:t>
      </w:r>
      <w:r w:rsidRPr="00EA061E">
        <w:rPr>
          <w:rFonts w:asciiTheme="minorHAnsi" w:hAnsiTheme="minorHAnsi" w:cstheme="minorHAnsi"/>
          <w:i/>
          <w:color w:val="747474"/>
          <w:spacing w:val="-3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i/>
          <w:color w:val="747474"/>
          <w:sz w:val="24"/>
          <w:szCs w:val="24"/>
        </w:rPr>
        <w:t>Provider</w:t>
      </w:r>
      <w:r w:rsidRPr="00EA061E">
        <w:rPr>
          <w:rFonts w:asciiTheme="minorHAnsi" w:hAnsiTheme="minorHAnsi" w:cstheme="minorHAnsi"/>
          <w:i/>
          <w:color w:val="747474"/>
          <w:spacing w:val="-3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i/>
          <w:color w:val="747474"/>
          <w:sz w:val="24"/>
          <w:szCs w:val="24"/>
        </w:rPr>
        <w:t>Agency</w:t>
      </w:r>
      <w:r w:rsidRPr="00EA061E">
        <w:rPr>
          <w:rFonts w:asciiTheme="minorHAnsi" w:hAnsiTheme="minorHAnsi" w:cstheme="minorHAnsi"/>
          <w:i/>
          <w:color w:val="747474"/>
          <w:spacing w:val="-2"/>
          <w:sz w:val="24"/>
          <w:szCs w:val="24"/>
        </w:rPr>
        <w:t xml:space="preserve"> Orientation</w:t>
      </w:r>
    </w:p>
    <w:p w14:paraId="3605704E" w14:textId="77777777" w:rsidR="00D06476" w:rsidRPr="00EA061E" w:rsidRDefault="00400C7D">
      <w:pPr>
        <w:pStyle w:val="BodyText"/>
        <w:spacing w:before="38"/>
        <w:ind w:left="359" w:firstLine="0"/>
        <w:rPr>
          <w:rFonts w:asciiTheme="minorHAnsi" w:hAnsiTheme="minorHAnsi" w:cstheme="minorHAnsi"/>
          <w:sz w:val="24"/>
          <w:szCs w:val="24"/>
        </w:rPr>
      </w:pPr>
      <w:r w:rsidRPr="00EA061E">
        <w:rPr>
          <w:rFonts w:asciiTheme="minorHAnsi" w:hAnsiTheme="minorHAnsi" w:cstheme="minorHAnsi"/>
          <w:sz w:val="24"/>
          <w:szCs w:val="24"/>
        </w:rPr>
        <w:t>Agency</w:t>
      </w:r>
      <w:r w:rsidRPr="00EA061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Executive</w:t>
      </w:r>
      <w:r w:rsidRPr="00EA061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Director</w:t>
      </w:r>
      <w:r w:rsidRPr="00EA061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(or</w:t>
      </w:r>
      <w:r w:rsidRPr="00EA061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equivalent</w:t>
      </w:r>
      <w:r w:rsidRPr="00EA061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authority)</w:t>
      </w:r>
      <w:r w:rsidRPr="00EA061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completes</w:t>
      </w:r>
      <w:r w:rsidRPr="00EA061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before</w:t>
      </w:r>
      <w:r w:rsidRPr="00EA061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submitting</w:t>
      </w:r>
      <w:r w:rsidRPr="00EA061E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certification</w:t>
      </w:r>
      <w:r w:rsidRPr="00EA061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pacing w:val="-2"/>
          <w:sz w:val="24"/>
          <w:szCs w:val="24"/>
        </w:rPr>
        <w:t>application.</w:t>
      </w:r>
    </w:p>
    <w:p w14:paraId="09B229D8" w14:textId="77777777" w:rsidR="00D06476" w:rsidRPr="00EA061E" w:rsidRDefault="00400C7D">
      <w:pPr>
        <w:pStyle w:val="ListParagraph"/>
        <w:numPr>
          <w:ilvl w:val="0"/>
          <w:numId w:val="2"/>
        </w:numPr>
        <w:tabs>
          <w:tab w:val="left" w:pos="1078"/>
        </w:tabs>
        <w:spacing w:before="120"/>
        <w:ind w:hanging="359"/>
        <w:rPr>
          <w:rFonts w:asciiTheme="minorHAnsi" w:hAnsiTheme="minorHAnsi" w:cstheme="minorHAnsi"/>
          <w:sz w:val="24"/>
          <w:szCs w:val="24"/>
        </w:rPr>
      </w:pPr>
      <w:r w:rsidRPr="00EA061E">
        <w:rPr>
          <w:rFonts w:asciiTheme="minorHAnsi" w:hAnsiTheme="minorHAnsi" w:cstheme="minorHAnsi"/>
          <w:sz w:val="24"/>
          <w:szCs w:val="24"/>
        </w:rPr>
        <w:t>Introduction</w:t>
      </w:r>
      <w:r w:rsidRPr="00EA061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to</w:t>
      </w:r>
      <w:r w:rsidRPr="00EA061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1915(i)</w:t>
      </w:r>
      <w:r w:rsidRPr="00EA061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RISE</w:t>
      </w:r>
      <w:r w:rsidRPr="00EA061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pacing w:val="-2"/>
          <w:sz w:val="24"/>
          <w:szCs w:val="24"/>
        </w:rPr>
        <w:t>Initiative</w:t>
      </w:r>
    </w:p>
    <w:p w14:paraId="12FBFE37" w14:textId="77777777" w:rsidR="00D06476" w:rsidRPr="00EA061E" w:rsidRDefault="00400C7D">
      <w:pPr>
        <w:pStyle w:val="ListParagraph"/>
        <w:numPr>
          <w:ilvl w:val="0"/>
          <w:numId w:val="2"/>
        </w:numPr>
        <w:tabs>
          <w:tab w:val="left" w:pos="1078"/>
        </w:tabs>
        <w:ind w:hanging="359"/>
        <w:rPr>
          <w:rFonts w:asciiTheme="minorHAnsi" w:hAnsiTheme="minorHAnsi" w:cstheme="minorHAnsi"/>
          <w:sz w:val="24"/>
          <w:szCs w:val="24"/>
        </w:rPr>
      </w:pPr>
      <w:r w:rsidRPr="00EA061E">
        <w:rPr>
          <w:rFonts w:asciiTheme="minorHAnsi" w:hAnsiTheme="minorHAnsi" w:cstheme="minorHAnsi"/>
          <w:sz w:val="24"/>
          <w:szCs w:val="24"/>
        </w:rPr>
        <w:t>Provider</w:t>
      </w:r>
      <w:r w:rsidRPr="00EA061E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Agency</w:t>
      </w:r>
      <w:r w:rsidRPr="00EA061E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Eligibility</w:t>
      </w:r>
      <w:r w:rsidRPr="00EA061E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Assessment</w:t>
      </w:r>
      <w:r w:rsidRPr="00EA061E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and</w:t>
      </w:r>
      <w:r w:rsidRPr="00EA061E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Certification/Enrollment</w:t>
      </w:r>
      <w:r w:rsidRPr="00EA061E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pacing w:val="-2"/>
          <w:sz w:val="24"/>
          <w:szCs w:val="24"/>
        </w:rPr>
        <w:t>Process</w:t>
      </w:r>
    </w:p>
    <w:p w14:paraId="6854470A" w14:textId="77777777" w:rsidR="00D06476" w:rsidRPr="00EA061E" w:rsidRDefault="00400C7D">
      <w:pPr>
        <w:pStyle w:val="ListParagraph"/>
        <w:numPr>
          <w:ilvl w:val="0"/>
          <w:numId w:val="2"/>
        </w:numPr>
        <w:tabs>
          <w:tab w:val="left" w:pos="1078"/>
        </w:tabs>
        <w:spacing w:before="161"/>
        <w:ind w:hanging="359"/>
        <w:rPr>
          <w:rFonts w:asciiTheme="minorHAnsi" w:hAnsiTheme="minorHAnsi" w:cstheme="minorHAnsi"/>
          <w:sz w:val="24"/>
          <w:szCs w:val="24"/>
        </w:rPr>
      </w:pPr>
      <w:r w:rsidRPr="00EA061E">
        <w:rPr>
          <w:rFonts w:asciiTheme="minorHAnsi" w:hAnsiTheme="minorHAnsi" w:cstheme="minorHAnsi"/>
          <w:sz w:val="24"/>
          <w:szCs w:val="24"/>
        </w:rPr>
        <w:t>Specific</w:t>
      </w:r>
      <w:r w:rsidRPr="00EA061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Roles</w:t>
      </w:r>
      <w:r w:rsidRPr="00EA061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and</w:t>
      </w:r>
      <w:r w:rsidRPr="00EA061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pacing w:val="-2"/>
          <w:sz w:val="24"/>
          <w:szCs w:val="24"/>
        </w:rPr>
        <w:t>Responsibilities</w:t>
      </w:r>
    </w:p>
    <w:p w14:paraId="04363A48" w14:textId="77777777" w:rsidR="00D06476" w:rsidRPr="00EA061E" w:rsidRDefault="00D06476">
      <w:pPr>
        <w:pStyle w:val="BodyText"/>
        <w:spacing w:before="11"/>
        <w:ind w:left="0" w:firstLine="0"/>
        <w:rPr>
          <w:rFonts w:asciiTheme="minorHAnsi" w:hAnsiTheme="minorHAnsi" w:cstheme="minorHAnsi"/>
          <w:sz w:val="24"/>
          <w:szCs w:val="24"/>
        </w:rPr>
      </w:pPr>
    </w:p>
    <w:p w14:paraId="2F6681FF" w14:textId="77777777" w:rsidR="00D06476" w:rsidRPr="00EA061E" w:rsidRDefault="00400C7D">
      <w:pPr>
        <w:ind w:left="359"/>
        <w:rPr>
          <w:rFonts w:asciiTheme="minorHAnsi" w:hAnsiTheme="minorHAnsi" w:cstheme="minorHAnsi"/>
          <w:i/>
          <w:sz w:val="24"/>
          <w:szCs w:val="24"/>
        </w:rPr>
      </w:pPr>
      <w:bookmarkStart w:id="5" w:name="Level_II_–_Provider_Agency_Orientation"/>
      <w:bookmarkEnd w:id="5"/>
      <w:r w:rsidRPr="00EA061E">
        <w:rPr>
          <w:rFonts w:asciiTheme="minorHAnsi" w:hAnsiTheme="minorHAnsi" w:cstheme="minorHAnsi"/>
          <w:i/>
          <w:color w:val="747474"/>
          <w:sz w:val="24"/>
          <w:szCs w:val="24"/>
        </w:rPr>
        <w:t>Level</w:t>
      </w:r>
      <w:r w:rsidRPr="00EA061E">
        <w:rPr>
          <w:rFonts w:asciiTheme="minorHAnsi" w:hAnsiTheme="minorHAnsi" w:cstheme="minorHAnsi"/>
          <w:i/>
          <w:color w:val="747474"/>
          <w:spacing w:val="-3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i/>
          <w:color w:val="747474"/>
          <w:sz w:val="24"/>
          <w:szCs w:val="24"/>
        </w:rPr>
        <w:t>II</w:t>
      </w:r>
      <w:r w:rsidRPr="00EA061E">
        <w:rPr>
          <w:rFonts w:asciiTheme="minorHAnsi" w:hAnsiTheme="minorHAnsi" w:cstheme="minorHAnsi"/>
          <w:i/>
          <w:color w:val="747474"/>
          <w:spacing w:val="-1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i/>
          <w:color w:val="747474"/>
          <w:sz w:val="24"/>
          <w:szCs w:val="24"/>
        </w:rPr>
        <w:t>–</w:t>
      </w:r>
      <w:r w:rsidRPr="00EA061E">
        <w:rPr>
          <w:rFonts w:asciiTheme="minorHAnsi" w:hAnsiTheme="minorHAnsi" w:cstheme="minorHAnsi"/>
          <w:i/>
          <w:color w:val="747474"/>
          <w:spacing w:val="-4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i/>
          <w:color w:val="747474"/>
          <w:sz w:val="24"/>
          <w:szCs w:val="24"/>
        </w:rPr>
        <w:t>Provider</w:t>
      </w:r>
      <w:r w:rsidRPr="00EA061E">
        <w:rPr>
          <w:rFonts w:asciiTheme="minorHAnsi" w:hAnsiTheme="minorHAnsi" w:cstheme="minorHAnsi"/>
          <w:i/>
          <w:color w:val="747474"/>
          <w:spacing w:val="-3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i/>
          <w:color w:val="747474"/>
          <w:sz w:val="24"/>
          <w:szCs w:val="24"/>
        </w:rPr>
        <w:t>Agency</w:t>
      </w:r>
      <w:r w:rsidRPr="00EA061E">
        <w:rPr>
          <w:rFonts w:asciiTheme="minorHAnsi" w:hAnsiTheme="minorHAnsi" w:cstheme="minorHAnsi"/>
          <w:i/>
          <w:color w:val="747474"/>
          <w:spacing w:val="-2"/>
          <w:sz w:val="24"/>
          <w:szCs w:val="24"/>
        </w:rPr>
        <w:t xml:space="preserve"> Orientation</w:t>
      </w:r>
    </w:p>
    <w:p w14:paraId="0A95E310" w14:textId="77777777" w:rsidR="00D06476" w:rsidRPr="00EA061E" w:rsidRDefault="00400C7D">
      <w:pPr>
        <w:pStyle w:val="BodyText"/>
        <w:spacing w:before="37"/>
        <w:ind w:left="359" w:firstLine="0"/>
        <w:rPr>
          <w:rFonts w:asciiTheme="minorHAnsi" w:hAnsiTheme="minorHAnsi" w:cstheme="minorHAnsi"/>
          <w:sz w:val="24"/>
          <w:szCs w:val="24"/>
        </w:rPr>
      </w:pPr>
      <w:r w:rsidRPr="00EA061E">
        <w:rPr>
          <w:rFonts w:asciiTheme="minorHAnsi" w:hAnsiTheme="minorHAnsi" w:cstheme="minorHAnsi"/>
          <w:sz w:val="24"/>
          <w:szCs w:val="24"/>
        </w:rPr>
        <w:t>Agency</w:t>
      </w:r>
      <w:r w:rsidRPr="00EA061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Executive</w:t>
      </w:r>
      <w:r w:rsidRPr="00EA061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Director</w:t>
      </w:r>
      <w:r w:rsidRPr="00EA061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(or</w:t>
      </w:r>
      <w:r w:rsidRPr="00EA061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equivalent</w:t>
      </w:r>
      <w:r w:rsidRPr="00EA061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authority)</w:t>
      </w:r>
      <w:r w:rsidRPr="00EA061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certifies</w:t>
      </w:r>
      <w:r w:rsidRPr="00EA061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completion</w:t>
      </w:r>
      <w:r w:rsidRPr="00EA061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via</w:t>
      </w:r>
      <w:r w:rsidRPr="00EA061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transcript</w:t>
      </w:r>
      <w:r w:rsidRPr="00EA061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prior</w:t>
      </w:r>
      <w:r w:rsidRPr="00EA061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to</w:t>
      </w:r>
      <w:r w:rsidRPr="00EA061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Department certification decision.</w:t>
      </w:r>
    </w:p>
    <w:p w14:paraId="3334A4F8" w14:textId="77777777" w:rsidR="00D06476" w:rsidRPr="00EA061E" w:rsidRDefault="00400C7D">
      <w:pPr>
        <w:pStyle w:val="ListParagraph"/>
        <w:numPr>
          <w:ilvl w:val="0"/>
          <w:numId w:val="2"/>
        </w:numPr>
        <w:tabs>
          <w:tab w:val="left" w:pos="1078"/>
        </w:tabs>
        <w:spacing w:before="121"/>
        <w:ind w:hanging="359"/>
        <w:rPr>
          <w:rFonts w:asciiTheme="minorHAnsi" w:hAnsiTheme="minorHAnsi" w:cstheme="minorHAnsi"/>
          <w:sz w:val="24"/>
          <w:szCs w:val="24"/>
        </w:rPr>
      </w:pPr>
      <w:r w:rsidRPr="00EA061E">
        <w:rPr>
          <w:rFonts w:asciiTheme="minorHAnsi" w:hAnsiTheme="minorHAnsi" w:cstheme="minorHAnsi"/>
          <w:sz w:val="24"/>
          <w:szCs w:val="24"/>
        </w:rPr>
        <w:t>Regulatory</w:t>
      </w:r>
      <w:r w:rsidRPr="00EA061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and</w:t>
      </w:r>
      <w:r w:rsidRPr="00EA061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Statutory</w:t>
      </w:r>
      <w:r w:rsidRPr="00EA061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Governance</w:t>
      </w:r>
      <w:r w:rsidRPr="00EA061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and</w:t>
      </w:r>
      <w:r w:rsidRPr="00EA061E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Participants</w:t>
      </w:r>
      <w:r w:rsidRPr="00EA061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pacing w:val="-2"/>
          <w:sz w:val="24"/>
          <w:szCs w:val="24"/>
        </w:rPr>
        <w:t>Rights</w:t>
      </w:r>
    </w:p>
    <w:p w14:paraId="05A994DD" w14:textId="77777777" w:rsidR="00D06476" w:rsidRPr="00EA061E" w:rsidRDefault="00400C7D">
      <w:pPr>
        <w:pStyle w:val="ListParagraph"/>
        <w:numPr>
          <w:ilvl w:val="0"/>
          <w:numId w:val="2"/>
        </w:numPr>
        <w:tabs>
          <w:tab w:val="left" w:pos="1079"/>
        </w:tabs>
        <w:spacing w:before="161"/>
        <w:ind w:left="1079" w:hanging="359"/>
        <w:rPr>
          <w:rFonts w:asciiTheme="minorHAnsi" w:hAnsiTheme="minorHAnsi" w:cstheme="minorHAnsi"/>
          <w:sz w:val="24"/>
          <w:szCs w:val="24"/>
        </w:rPr>
      </w:pPr>
      <w:r w:rsidRPr="00EA061E">
        <w:rPr>
          <w:rFonts w:asciiTheme="minorHAnsi" w:hAnsiTheme="minorHAnsi" w:cstheme="minorHAnsi"/>
          <w:sz w:val="24"/>
          <w:szCs w:val="24"/>
        </w:rPr>
        <w:t>Confidentiality</w:t>
      </w:r>
      <w:r w:rsidRPr="00EA061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and</w:t>
      </w:r>
      <w:r w:rsidRPr="00EA061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Health</w:t>
      </w:r>
      <w:r w:rsidRPr="00EA061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Insurance</w:t>
      </w:r>
      <w:r w:rsidRPr="00EA061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Portability</w:t>
      </w:r>
      <w:r w:rsidRPr="00EA061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and</w:t>
      </w:r>
      <w:r w:rsidRPr="00EA061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Accountability</w:t>
      </w:r>
      <w:r w:rsidRPr="00EA061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Act</w:t>
      </w:r>
      <w:r w:rsidRPr="00EA061E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(HIPAA)</w:t>
      </w:r>
      <w:r w:rsidRPr="00EA061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pacing w:val="-2"/>
          <w:sz w:val="24"/>
          <w:szCs w:val="24"/>
        </w:rPr>
        <w:t>Compliance</w:t>
      </w:r>
      <w:r w:rsidRPr="00EA061E">
        <w:rPr>
          <w:rFonts w:asciiTheme="minorHAnsi" w:hAnsiTheme="minorHAnsi" w:cstheme="minorHAnsi"/>
          <w:spacing w:val="-2"/>
          <w:sz w:val="24"/>
          <w:szCs w:val="24"/>
          <w:vertAlign w:val="superscript"/>
        </w:rPr>
        <w:t>*</w:t>
      </w:r>
    </w:p>
    <w:p w14:paraId="55C0A2CC" w14:textId="77777777" w:rsidR="00D06476" w:rsidRPr="00EA061E" w:rsidRDefault="00400C7D">
      <w:pPr>
        <w:pStyle w:val="ListParagraph"/>
        <w:numPr>
          <w:ilvl w:val="0"/>
          <w:numId w:val="2"/>
        </w:numPr>
        <w:tabs>
          <w:tab w:val="left" w:pos="1079"/>
        </w:tabs>
        <w:spacing w:before="162"/>
        <w:ind w:left="1079" w:hanging="359"/>
        <w:rPr>
          <w:rFonts w:asciiTheme="minorHAnsi" w:hAnsiTheme="minorHAnsi" w:cstheme="minorHAnsi"/>
          <w:sz w:val="24"/>
          <w:szCs w:val="24"/>
        </w:rPr>
      </w:pPr>
      <w:r w:rsidRPr="00EA061E">
        <w:rPr>
          <w:rFonts w:asciiTheme="minorHAnsi" w:hAnsiTheme="minorHAnsi" w:cstheme="minorHAnsi"/>
          <w:sz w:val="24"/>
          <w:szCs w:val="24"/>
        </w:rPr>
        <w:t>Quality</w:t>
      </w:r>
      <w:r w:rsidRPr="00EA061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Measures</w:t>
      </w:r>
      <w:r w:rsidRPr="00EA061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and</w:t>
      </w:r>
      <w:r w:rsidRPr="00EA061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Reporting</w:t>
      </w:r>
      <w:r w:rsidRPr="00EA061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pacing w:val="-2"/>
          <w:sz w:val="24"/>
          <w:szCs w:val="24"/>
        </w:rPr>
        <w:t>Requirements</w:t>
      </w:r>
    </w:p>
    <w:p w14:paraId="5A325502" w14:textId="77777777" w:rsidR="00D06476" w:rsidRPr="00EA061E" w:rsidRDefault="00400C7D">
      <w:pPr>
        <w:pStyle w:val="ListParagraph"/>
        <w:numPr>
          <w:ilvl w:val="0"/>
          <w:numId w:val="2"/>
        </w:numPr>
        <w:tabs>
          <w:tab w:val="left" w:pos="1078"/>
        </w:tabs>
        <w:ind w:hanging="359"/>
        <w:rPr>
          <w:rFonts w:asciiTheme="minorHAnsi" w:hAnsiTheme="minorHAnsi" w:cstheme="minorHAnsi"/>
          <w:sz w:val="24"/>
          <w:szCs w:val="24"/>
        </w:rPr>
      </w:pPr>
      <w:r w:rsidRPr="00EA061E">
        <w:rPr>
          <w:rFonts w:asciiTheme="minorHAnsi" w:hAnsiTheme="minorHAnsi" w:cstheme="minorHAnsi"/>
          <w:sz w:val="24"/>
          <w:szCs w:val="24"/>
        </w:rPr>
        <w:lastRenderedPageBreak/>
        <w:t>Recognizing</w:t>
      </w:r>
      <w:r w:rsidRPr="00EA061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and</w:t>
      </w:r>
      <w:r w:rsidRPr="00EA061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Reporting</w:t>
      </w:r>
      <w:r w:rsidRPr="00EA061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Abuse,</w:t>
      </w:r>
      <w:r w:rsidRPr="00EA061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Neglect,</w:t>
      </w:r>
      <w:r w:rsidRPr="00EA061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and</w:t>
      </w:r>
      <w:r w:rsidRPr="00EA061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pacing w:val="-2"/>
          <w:sz w:val="24"/>
          <w:szCs w:val="24"/>
        </w:rPr>
        <w:t>Exploitation</w:t>
      </w:r>
    </w:p>
    <w:p w14:paraId="498803B1" w14:textId="77777777" w:rsidR="00D06476" w:rsidRPr="00EA061E" w:rsidRDefault="00400C7D">
      <w:pPr>
        <w:pStyle w:val="ListParagraph"/>
        <w:numPr>
          <w:ilvl w:val="0"/>
          <w:numId w:val="2"/>
        </w:numPr>
        <w:tabs>
          <w:tab w:val="left" w:pos="1079"/>
        </w:tabs>
        <w:spacing w:before="79"/>
        <w:ind w:left="1079" w:hanging="359"/>
        <w:rPr>
          <w:rFonts w:asciiTheme="minorHAnsi" w:hAnsiTheme="minorHAnsi" w:cstheme="minorHAnsi"/>
          <w:sz w:val="24"/>
          <w:szCs w:val="24"/>
        </w:rPr>
      </w:pPr>
      <w:r w:rsidRPr="00EA061E">
        <w:rPr>
          <w:rFonts w:asciiTheme="minorHAnsi" w:hAnsiTheme="minorHAnsi" w:cstheme="minorHAnsi"/>
          <w:sz w:val="24"/>
          <w:szCs w:val="24"/>
        </w:rPr>
        <w:t>Medicaid</w:t>
      </w:r>
      <w:r w:rsidRPr="00EA061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Enrollment</w:t>
      </w:r>
      <w:r w:rsidRPr="00EA061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pacing w:val="-2"/>
          <w:sz w:val="24"/>
          <w:szCs w:val="24"/>
        </w:rPr>
        <w:t>Process*</w:t>
      </w:r>
    </w:p>
    <w:p w14:paraId="02026A1B" w14:textId="77777777" w:rsidR="00D06476" w:rsidRPr="00EA061E" w:rsidRDefault="00400C7D">
      <w:pPr>
        <w:pStyle w:val="ListParagraph"/>
        <w:numPr>
          <w:ilvl w:val="0"/>
          <w:numId w:val="2"/>
        </w:numPr>
        <w:tabs>
          <w:tab w:val="left" w:pos="1079"/>
        </w:tabs>
        <w:spacing w:before="162"/>
        <w:ind w:left="1079" w:hanging="359"/>
        <w:rPr>
          <w:rFonts w:asciiTheme="minorHAnsi" w:hAnsiTheme="minorHAnsi" w:cstheme="minorHAnsi"/>
          <w:sz w:val="24"/>
          <w:szCs w:val="24"/>
        </w:rPr>
      </w:pPr>
      <w:r w:rsidRPr="00EA061E">
        <w:rPr>
          <w:rFonts w:asciiTheme="minorHAnsi" w:hAnsiTheme="minorHAnsi" w:cstheme="minorHAnsi"/>
          <w:sz w:val="24"/>
          <w:szCs w:val="24"/>
        </w:rPr>
        <w:t>Claims</w:t>
      </w:r>
      <w:r w:rsidRPr="00EA061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Billing</w:t>
      </w:r>
      <w:r w:rsidRPr="00EA061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and</w:t>
      </w:r>
      <w:r w:rsidRPr="00EA061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pacing w:val="-2"/>
          <w:sz w:val="24"/>
          <w:szCs w:val="24"/>
        </w:rPr>
        <w:t>Reimbursement*</w:t>
      </w:r>
    </w:p>
    <w:p w14:paraId="31AD4841" w14:textId="77777777" w:rsidR="00D06476" w:rsidRPr="00EA061E" w:rsidRDefault="00D06476">
      <w:pPr>
        <w:pStyle w:val="BodyText"/>
        <w:spacing w:before="9"/>
        <w:ind w:left="0" w:firstLine="0"/>
        <w:rPr>
          <w:rFonts w:asciiTheme="minorHAnsi" w:hAnsiTheme="minorHAnsi" w:cstheme="minorHAnsi"/>
          <w:sz w:val="24"/>
          <w:szCs w:val="24"/>
        </w:rPr>
      </w:pPr>
    </w:p>
    <w:p w14:paraId="5FB9B32A" w14:textId="77777777" w:rsidR="00D06476" w:rsidRPr="00EA061E" w:rsidRDefault="00400C7D">
      <w:pPr>
        <w:pStyle w:val="Heading2"/>
        <w:spacing w:line="325" w:lineRule="exact"/>
        <w:rPr>
          <w:rFonts w:asciiTheme="minorHAnsi" w:hAnsiTheme="minorHAnsi" w:cstheme="minorHAnsi"/>
        </w:rPr>
      </w:pPr>
      <w:bookmarkStart w:id="6" w:name="Provider_Agency_Staff_Training"/>
      <w:bookmarkEnd w:id="6"/>
      <w:r w:rsidRPr="00400C7D">
        <w:rPr>
          <w:rFonts w:asciiTheme="minorHAnsi" w:hAnsiTheme="minorHAnsi" w:cstheme="minorHAnsi"/>
          <w:color w:val="585500"/>
        </w:rPr>
        <w:t>Provider</w:t>
      </w:r>
      <w:r w:rsidRPr="00400C7D">
        <w:rPr>
          <w:rFonts w:asciiTheme="minorHAnsi" w:hAnsiTheme="minorHAnsi" w:cstheme="minorHAnsi"/>
          <w:color w:val="585500"/>
          <w:spacing w:val="-5"/>
        </w:rPr>
        <w:t xml:space="preserve"> </w:t>
      </w:r>
      <w:r w:rsidRPr="00400C7D">
        <w:rPr>
          <w:rFonts w:asciiTheme="minorHAnsi" w:hAnsiTheme="minorHAnsi" w:cstheme="minorHAnsi"/>
          <w:color w:val="585500"/>
        </w:rPr>
        <w:t>Agency</w:t>
      </w:r>
      <w:r w:rsidRPr="00400C7D">
        <w:rPr>
          <w:rFonts w:asciiTheme="minorHAnsi" w:hAnsiTheme="minorHAnsi" w:cstheme="minorHAnsi"/>
          <w:color w:val="585500"/>
          <w:spacing w:val="-5"/>
        </w:rPr>
        <w:t xml:space="preserve"> </w:t>
      </w:r>
      <w:r w:rsidRPr="00400C7D">
        <w:rPr>
          <w:rFonts w:asciiTheme="minorHAnsi" w:hAnsiTheme="minorHAnsi" w:cstheme="minorHAnsi"/>
          <w:color w:val="585500"/>
        </w:rPr>
        <w:t>Staff</w:t>
      </w:r>
      <w:r w:rsidRPr="00400C7D">
        <w:rPr>
          <w:rFonts w:asciiTheme="minorHAnsi" w:hAnsiTheme="minorHAnsi" w:cstheme="minorHAnsi"/>
          <w:color w:val="585500"/>
          <w:spacing w:val="-4"/>
        </w:rPr>
        <w:t xml:space="preserve"> </w:t>
      </w:r>
      <w:r w:rsidRPr="00400C7D">
        <w:rPr>
          <w:rFonts w:asciiTheme="minorHAnsi" w:hAnsiTheme="minorHAnsi" w:cstheme="minorHAnsi"/>
          <w:color w:val="585500"/>
          <w:spacing w:val="-2"/>
        </w:rPr>
        <w:t>Training</w:t>
      </w:r>
    </w:p>
    <w:p w14:paraId="721B4306" w14:textId="77777777" w:rsidR="00D06476" w:rsidRPr="00EA061E" w:rsidRDefault="00400C7D">
      <w:pPr>
        <w:pStyle w:val="BodyText"/>
        <w:spacing w:before="0"/>
        <w:ind w:left="360" w:right="314" w:firstLine="0"/>
        <w:rPr>
          <w:rFonts w:asciiTheme="minorHAnsi" w:hAnsiTheme="minorHAnsi" w:cstheme="minorHAnsi"/>
          <w:sz w:val="24"/>
          <w:szCs w:val="24"/>
        </w:rPr>
      </w:pPr>
      <w:r w:rsidRPr="00EA061E">
        <w:rPr>
          <w:rFonts w:asciiTheme="minorHAnsi" w:hAnsiTheme="minorHAnsi" w:cstheme="minorHAnsi"/>
          <w:sz w:val="24"/>
          <w:szCs w:val="24"/>
        </w:rPr>
        <w:t>All</w:t>
      </w:r>
      <w:r w:rsidRPr="00EA061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provider</w:t>
      </w:r>
      <w:r w:rsidRPr="00EA061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agency</w:t>
      </w:r>
      <w:r w:rsidRPr="00EA061E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staff</w:t>
      </w:r>
      <w:r w:rsidRPr="00EA061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who</w:t>
      </w:r>
      <w:r w:rsidRPr="00EA061E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will</w:t>
      </w:r>
      <w:r w:rsidRPr="00EA061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have</w:t>
      </w:r>
      <w:r w:rsidRPr="00EA061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direct</w:t>
      </w:r>
      <w:r w:rsidRPr="00EA061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contact</w:t>
      </w:r>
      <w:r w:rsidRPr="00EA061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with</w:t>
      </w:r>
      <w:r w:rsidRPr="00EA061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1915(i)</w:t>
      </w:r>
      <w:r w:rsidRPr="00EA061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RISE</w:t>
      </w:r>
      <w:r w:rsidRPr="00EA061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Initiative</w:t>
      </w:r>
      <w:r w:rsidRPr="00EA061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participants</w:t>
      </w:r>
      <w:r w:rsidRPr="00EA061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must</w:t>
      </w:r>
      <w:r w:rsidRPr="00EA061E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complete required training specific to their services and demonstrate competence in the topics outlined in each participant’s person-centered services plan.</w:t>
      </w:r>
    </w:p>
    <w:p w14:paraId="1AE7252F" w14:textId="77777777" w:rsidR="00D06476" w:rsidRPr="00EA061E" w:rsidRDefault="00400C7D">
      <w:pPr>
        <w:pStyle w:val="BodyText"/>
        <w:spacing w:before="241"/>
        <w:ind w:left="359" w:right="464" w:firstLine="0"/>
        <w:rPr>
          <w:rFonts w:asciiTheme="minorHAnsi" w:hAnsiTheme="minorHAnsi" w:cstheme="minorHAnsi"/>
          <w:sz w:val="24"/>
          <w:szCs w:val="24"/>
        </w:rPr>
      </w:pPr>
      <w:r w:rsidRPr="00EA061E">
        <w:rPr>
          <w:rFonts w:asciiTheme="minorHAnsi" w:hAnsiTheme="minorHAnsi" w:cstheme="minorHAnsi"/>
          <w:sz w:val="24"/>
          <w:szCs w:val="24"/>
        </w:rPr>
        <w:t>Level</w:t>
      </w:r>
      <w:r w:rsidRPr="00EA061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III</w:t>
      </w:r>
      <w:r w:rsidRPr="00EA061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A</w:t>
      </w:r>
      <w:r w:rsidRPr="00EA061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–</w:t>
      </w:r>
      <w:r w:rsidRPr="00EA061E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Staff</w:t>
      </w:r>
      <w:r w:rsidRPr="00EA061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Training</w:t>
      </w:r>
      <w:r w:rsidRPr="00EA061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Requirements</w:t>
      </w:r>
      <w:r w:rsidRPr="00EA061E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for</w:t>
      </w:r>
      <w:r w:rsidRPr="00EA061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Case</w:t>
      </w:r>
      <w:r w:rsidRPr="00EA061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Management,</w:t>
      </w:r>
      <w:r w:rsidRPr="00EA061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In-Home</w:t>
      </w:r>
      <w:r w:rsidRPr="00EA061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Independent</w:t>
      </w:r>
      <w:r w:rsidRPr="00EA061E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Living,</w:t>
      </w:r>
      <w:r w:rsidRPr="00EA061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Planned</w:t>
      </w:r>
      <w:r w:rsidRPr="00EA061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Respite for Caregivers, Supervised Residential Care and Tenancy Supports Provider Agencies:</w:t>
      </w:r>
    </w:p>
    <w:p w14:paraId="308A340C" w14:textId="77777777" w:rsidR="00D06476" w:rsidRPr="00EA061E" w:rsidRDefault="00400C7D">
      <w:pPr>
        <w:pStyle w:val="ListParagraph"/>
        <w:numPr>
          <w:ilvl w:val="0"/>
          <w:numId w:val="2"/>
        </w:numPr>
        <w:tabs>
          <w:tab w:val="left" w:pos="1079"/>
        </w:tabs>
        <w:spacing w:before="120" w:line="273" w:lineRule="auto"/>
        <w:ind w:left="1079" w:right="745"/>
        <w:rPr>
          <w:rFonts w:asciiTheme="minorHAnsi" w:hAnsiTheme="minorHAnsi" w:cstheme="minorHAnsi"/>
          <w:sz w:val="24"/>
          <w:szCs w:val="24"/>
        </w:rPr>
      </w:pPr>
      <w:r w:rsidRPr="00EA061E">
        <w:rPr>
          <w:rFonts w:asciiTheme="minorHAnsi" w:hAnsiTheme="minorHAnsi" w:cstheme="minorHAnsi"/>
          <w:sz w:val="24"/>
          <w:szCs w:val="24"/>
        </w:rPr>
        <w:t>Phase</w:t>
      </w:r>
      <w:r w:rsidRPr="00EA061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1</w:t>
      </w:r>
      <w:r w:rsidRPr="00EA061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–</w:t>
      </w:r>
      <w:r w:rsidRPr="00EA061E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Provider</w:t>
      </w:r>
      <w:r w:rsidRPr="00EA061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Agency</w:t>
      </w:r>
      <w:r w:rsidRPr="00EA061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Staff</w:t>
      </w:r>
      <w:r w:rsidRPr="00EA061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Core</w:t>
      </w:r>
      <w:r w:rsidRPr="00EA061E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Curriculum</w:t>
      </w:r>
      <w:r w:rsidRPr="00EA061E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(required</w:t>
      </w:r>
      <w:r w:rsidRPr="00EA061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of</w:t>
      </w:r>
      <w:r w:rsidRPr="00EA061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all</w:t>
      </w:r>
      <w:r w:rsidRPr="00EA061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staff</w:t>
      </w:r>
      <w:r w:rsidRPr="00EA061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before</w:t>
      </w:r>
      <w:r w:rsidRPr="00EA061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working</w:t>
      </w:r>
      <w:r w:rsidRPr="00EA061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independently; within six months of hire)</w:t>
      </w:r>
    </w:p>
    <w:p w14:paraId="40FB7E23" w14:textId="77777777" w:rsidR="00D06476" w:rsidRPr="00EA061E" w:rsidRDefault="00400C7D">
      <w:pPr>
        <w:pStyle w:val="ListParagraph"/>
        <w:numPr>
          <w:ilvl w:val="1"/>
          <w:numId w:val="2"/>
        </w:numPr>
        <w:tabs>
          <w:tab w:val="left" w:pos="1799"/>
        </w:tabs>
        <w:spacing w:before="125"/>
        <w:ind w:hanging="360"/>
        <w:rPr>
          <w:rFonts w:asciiTheme="minorHAnsi" w:hAnsiTheme="minorHAnsi" w:cstheme="minorHAnsi"/>
          <w:sz w:val="24"/>
          <w:szCs w:val="24"/>
        </w:rPr>
      </w:pPr>
      <w:r w:rsidRPr="00EA061E">
        <w:rPr>
          <w:rFonts w:asciiTheme="minorHAnsi" w:hAnsiTheme="minorHAnsi" w:cstheme="minorHAnsi"/>
          <w:sz w:val="24"/>
          <w:szCs w:val="24"/>
        </w:rPr>
        <w:t>Understanding</w:t>
      </w:r>
      <w:r w:rsidRPr="00EA061E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Serious</w:t>
      </w:r>
      <w:r w:rsidRPr="00EA061E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Mental</w:t>
      </w:r>
      <w:r w:rsidRPr="00EA061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Illness</w:t>
      </w:r>
      <w:r w:rsidRPr="00EA061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(SMI)</w:t>
      </w:r>
      <w:r w:rsidRPr="00EA061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and</w:t>
      </w:r>
      <w:r w:rsidRPr="00EA061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Co-Occurring</w:t>
      </w:r>
      <w:r w:rsidRPr="00EA061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Substance</w:t>
      </w:r>
      <w:r w:rsidRPr="00EA061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Use</w:t>
      </w:r>
      <w:r w:rsidRPr="00EA061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Disorders</w:t>
      </w:r>
      <w:r w:rsidRPr="00EA061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pacing w:val="-2"/>
          <w:sz w:val="24"/>
          <w:szCs w:val="24"/>
        </w:rPr>
        <w:t>(SUDs)</w:t>
      </w:r>
    </w:p>
    <w:p w14:paraId="0B22CD06" w14:textId="77777777" w:rsidR="00D06476" w:rsidRPr="00EA061E" w:rsidRDefault="00400C7D">
      <w:pPr>
        <w:pStyle w:val="ListParagraph"/>
        <w:numPr>
          <w:ilvl w:val="1"/>
          <w:numId w:val="2"/>
        </w:numPr>
        <w:tabs>
          <w:tab w:val="left" w:pos="1799"/>
        </w:tabs>
        <w:spacing w:before="41"/>
        <w:ind w:hanging="360"/>
        <w:rPr>
          <w:rFonts w:asciiTheme="minorHAnsi" w:hAnsiTheme="minorHAnsi" w:cstheme="minorHAnsi"/>
          <w:sz w:val="24"/>
          <w:szCs w:val="24"/>
        </w:rPr>
      </w:pPr>
      <w:r w:rsidRPr="00EA061E">
        <w:rPr>
          <w:rFonts w:asciiTheme="minorHAnsi" w:hAnsiTheme="minorHAnsi" w:cstheme="minorHAnsi"/>
          <w:sz w:val="24"/>
          <w:szCs w:val="24"/>
        </w:rPr>
        <w:t>De-Escalation</w:t>
      </w:r>
      <w:r w:rsidRPr="00EA061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and</w:t>
      </w:r>
      <w:r w:rsidRPr="00EA061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Crisis</w:t>
      </w:r>
      <w:r w:rsidRPr="00EA061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Response</w:t>
      </w:r>
      <w:r w:rsidRPr="00EA061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for</w:t>
      </w:r>
      <w:r w:rsidRPr="00EA061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Behavioral</w:t>
      </w:r>
      <w:r w:rsidRPr="00EA061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pacing w:val="-2"/>
          <w:sz w:val="24"/>
          <w:szCs w:val="24"/>
        </w:rPr>
        <w:t>Health</w:t>
      </w:r>
      <w:r w:rsidRPr="00EA061E">
        <w:rPr>
          <w:rFonts w:asciiTheme="minorHAnsi" w:hAnsiTheme="minorHAnsi" w:cstheme="minorHAnsi"/>
          <w:spacing w:val="-2"/>
          <w:sz w:val="24"/>
          <w:szCs w:val="24"/>
          <w:vertAlign w:val="superscript"/>
        </w:rPr>
        <w:t></w:t>
      </w:r>
      <w:r w:rsidRPr="00EA061E">
        <w:rPr>
          <w:rFonts w:asciiTheme="minorHAnsi" w:hAnsiTheme="minorHAnsi" w:cstheme="minorHAnsi"/>
          <w:spacing w:val="-2"/>
          <w:sz w:val="24"/>
          <w:szCs w:val="24"/>
          <w:vertAlign w:val="superscript"/>
        </w:rPr>
        <w:t></w:t>
      </w:r>
    </w:p>
    <w:p w14:paraId="51201D85" w14:textId="77777777" w:rsidR="00D06476" w:rsidRPr="00EA061E" w:rsidRDefault="00400C7D">
      <w:pPr>
        <w:pStyle w:val="ListParagraph"/>
        <w:numPr>
          <w:ilvl w:val="1"/>
          <w:numId w:val="2"/>
        </w:numPr>
        <w:tabs>
          <w:tab w:val="left" w:pos="1800"/>
        </w:tabs>
        <w:spacing w:before="40"/>
        <w:ind w:left="1800" w:hanging="360"/>
        <w:rPr>
          <w:rFonts w:asciiTheme="minorHAnsi" w:hAnsiTheme="minorHAnsi" w:cstheme="minorHAnsi"/>
          <w:sz w:val="24"/>
          <w:szCs w:val="24"/>
        </w:rPr>
      </w:pPr>
      <w:r w:rsidRPr="00EA061E">
        <w:rPr>
          <w:rFonts w:asciiTheme="minorHAnsi" w:hAnsiTheme="minorHAnsi" w:cstheme="minorHAnsi"/>
          <w:sz w:val="24"/>
          <w:szCs w:val="24"/>
        </w:rPr>
        <w:t>Recognizing</w:t>
      </w:r>
      <w:r w:rsidRPr="00EA061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and</w:t>
      </w:r>
      <w:r w:rsidRPr="00EA061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Reporting</w:t>
      </w:r>
      <w:r w:rsidRPr="00EA061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Abuse,</w:t>
      </w:r>
      <w:r w:rsidRPr="00EA061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Neglect,</w:t>
      </w:r>
      <w:r w:rsidRPr="00EA061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and</w:t>
      </w:r>
      <w:r w:rsidRPr="00EA061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pacing w:val="-2"/>
          <w:sz w:val="24"/>
          <w:szCs w:val="24"/>
        </w:rPr>
        <w:t>Exploitation</w:t>
      </w:r>
      <w:r w:rsidRPr="00EA061E">
        <w:rPr>
          <w:rFonts w:asciiTheme="minorHAnsi" w:hAnsiTheme="minorHAnsi" w:cstheme="minorHAnsi"/>
          <w:spacing w:val="-2"/>
          <w:sz w:val="24"/>
          <w:szCs w:val="24"/>
          <w:vertAlign w:val="superscript"/>
        </w:rPr>
        <w:t></w:t>
      </w:r>
    </w:p>
    <w:p w14:paraId="581955F3" w14:textId="77777777" w:rsidR="00D06476" w:rsidRPr="00EA061E" w:rsidRDefault="00400C7D">
      <w:pPr>
        <w:pStyle w:val="ListParagraph"/>
        <w:numPr>
          <w:ilvl w:val="1"/>
          <w:numId w:val="2"/>
        </w:numPr>
        <w:tabs>
          <w:tab w:val="left" w:pos="1800"/>
        </w:tabs>
        <w:spacing w:before="41"/>
        <w:ind w:left="1800" w:hanging="360"/>
        <w:rPr>
          <w:rFonts w:asciiTheme="minorHAnsi" w:hAnsiTheme="minorHAnsi" w:cstheme="minorHAnsi"/>
          <w:sz w:val="24"/>
          <w:szCs w:val="24"/>
        </w:rPr>
      </w:pPr>
      <w:r w:rsidRPr="00EA061E">
        <w:rPr>
          <w:rFonts w:asciiTheme="minorHAnsi" w:hAnsiTheme="minorHAnsi" w:cstheme="minorHAnsi"/>
          <w:sz w:val="24"/>
          <w:szCs w:val="24"/>
        </w:rPr>
        <w:t>Participant</w:t>
      </w:r>
      <w:r w:rsidRPr="00EA061E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Rights</w:t>
      </w:r>
      <w:r w:rsidRPr="00EA061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and</w:t>
      </w:r>
      <w:r w:rsidRPr="00EA061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Self-</w:t>
      </w:r>
      <w:r w:rsidRPr="00EA061E">
        <w:rPr>
          <w:rFonts w:asciiTheme="minorHAnsi" w:hAnsiTheme="minorHAnsi" w:cstheme="minorHAnsi"/>
          <w:spacing w:val="-2"/>
          <w:sz w:val="24"/>
          <w:szCs w:val="24"/>
        </w:rPr>
        <w:t>Determination</w:t>
      </w:r>
    </w:p>
    <w:p w14:paraId="5F0334ED" w14:textId="77777777" w:rsidR="00D06476" w:rsidRPr="00EA061E" w:rsidRDefault="00400C7D">
      <w:pPr>
        <w:pStyle w:val="ListParagraph"/>
        <w:numPr>
          <w:ilvl w:val="1"/>
          <w:numId w:val="2"/>
        </w:numPr>
        <w:tabs>
          <w:tab w:val="left" w:pos="1799"/>
        </w:tabs>
        <w:spacing w:before="39"/>
        <w:ind w:hanging="360"/>
        <w:rPr>
          <w:rFonts w:asciiTheme="minorHAnsi" w:hAnsiTheme="minorHAnsi" w:cstheme="minorHAnsi"/>
          <w:sz w:val="24"/>
          <w:szCs w:val="24"/>
        </w:rPr>
      </w:pPr>
      <w:r w:rsidRPr="00EA061E">
        <w:rPr>
          <w:rFonts w:asciiTheme="minorHAnsi" w:hAnsiTheme="minorHAnsi" w:cstheme="minorHAnsi"/>
          <w:sz w:val="24"/>
          <w:szCs w:val="24"/>
        </w:rPr>
        <w:t>Confidentiality</w:t>
      </w:r>
      <w:r w:rsidRPr="00EA061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and</w:t>
      </w:r>
      <w:r w:rsidRPr="00EA061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HIPAA</w:t>
      </w:r>
      <w:r w:rsidRPr="00EA061E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pacing w:val="-2"/>
          <w:sz w:val="24"/>
          <w:szCs w:val="24"/>
        </w:rPr>
        <w:t>Compliance</w:t>
      </w:r>
      <w:r w:rsidRPr="00EA061E">
        <w:rPr>
          <w:rFonts w:asciiTheme="minorHAnsi" w:hAnsiTheme="minorHAnsi" w:cstheme="minorHAnsi"/>
          <w:spacing w:val="-2"/>
          <w:sz w:val="24"/>
          <w:szCs w:val="24"/>
          <w:vertAlign w:val="superscript"/>
        </w:rPr>
        <w:t></w:t>
      </w:r>
    </w:p>
    <w:p w14:paraId="19124649" w14:textId="77777777" w:rsidR="00D06476" w:rsidRPr="00EA061E" w:rsidRDefault="00400C7D">
      <w:pPr>
        <w:pStyle w:val="ListParagraph"/>
        <w:numPr>
          <w:ilvl w:val="1"/>
          <w:numId w:val="2"/>
        </w:numPr>
        <w:tabs>
          <w:tab w:val="left" w:pos="1799"/>
        </w:tabs>
        <w:spacing w:before="41"/>
        <w:ind w:hanging="360"/>
        <w:rPr>
          <w:rFonts w:asciiTheme="minorHAnsi" w:hAnsiTheme="minorHAnsi" w:cstheme="minorHAnsi"/>
          <w:sz w:val="24"/>
          <w:szCs w:val="24"/>
        </w:rPr>
      </w:pPr>
      <w:r w:rsidRPr="00EA061E">
        <w:rPr>
          <w:rFonts w:asciiTheme="minorHAnsi" w:hAnsiTheme="minorHAnsi" w:cstheme="minorHAnsi"/>
          <w:sz w:val="24"/>
          <w:szCs w:val="24"/>
        </w:rPr>
        <w:t>Person-Centered</w:t>
      </w:r>
      <w:r w:rsidRPr="00EA061E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Planning</w:t>
      </w:r>
      <w:r w:rsidRPr="00EA061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and</w:t>
      </w:r>
      <w:r w:rsidRPr="00EA061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pacing w:val="-2"/>
          <w:sz w:val="24"/>
          <w:szCs w:val="24"/>
        </w:rPr>
        <w:t>Thinking</w:t>
      </w:r>
      <w:r w:rsidRPr="00EA061E">
        <w:rPr>
          <w:rFonts w:asciiTheme="minorHAnsi" w:hAnsiTheme="minorHAnsi" w:cstheme="minorHAnsi"/>
          <w:spacing w:val="-2"/>
          <w:sz w:val="24"/>
          <w:szCs w:val="24"/>
          <w:vertAlign w:val="superscript"/>
        </w:rPr>
        <w:t></w:t>
      </w:r>
      <w:r w:rsidRPr="00EA061E">
        <w:rPr>
          <w:rFonts w:asciiTheme="minorHAnsi" w:hAnsiTheme="minorHAnsi" w:cstheme="minorHAnsi"/>
          <w:spacing w:val="-2"/>
          <w:sz w:val="24"/>
          <w:szCs w:val="24"/>
          <w:vertAlign w:val="superscript"/>
        </w:rPr>
        <w:t></w:t>
      </w:r>
    </w:p>
    <w:p w14:paraId="6D1F1E5B" w14:textId="77777777" w:rsidR="00D06476" w:rsidRPr="00EA061E" w:rsidRDefault="00400C7D">
      <w:pPr>
        <w:pStyle w:val="ListParagraph"/>
        <w:numPr>
          <w:ilvl w:val="1"/>
          <w:numId w:val="2"/>
        </w:numPr>
        <w:tabs>
          <w:tab w:val="left" w:pos="1800"/>
        </w:tabs>
        <w:spacing w:before="42"/>
        <w:ind w:left="1800" w:hanging="360"/>
        <w:rPr>
          <w:rFonts w:asciiTheme="minorHAnsi" w:hAnsiTheme="minorHAnsi" w:cstheme="minorHAnsi"/>
          <w:sz w:val="24"/>
          <w:szCs w:val="24"/>
        </w:rPr>
      </w:pPr>
      <w:r w:rsidRPr="00EA061E">
        <w:rPr>
          <w:rFonts w:asciiTheme="minorHAnsi" w:hAnsiTheme="minorHAnsi" w:cstheme="minorHAnsi"/>
          <w:sz w:val="24"/>
          <w:szCs w:val="24"/>
        </w:rPr>
        <w:t>Trauma-Informed</w:t>
      </w:r>
      <w:r w:rsidRPr="00EA061E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Resilience</w:t>
      </w:r>
      <w:r w:rsidRPr="00EA061E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pacing w:val="-2"/>
          <w:sz w:val="24"/>
          <w:szCs w:val="24"/>
        </w:rPr>
        <w:t>Building</w:t>
      </w:r>
      <w:r w:rsidRPr="00EA061E">
        <w:rPr>
          <w:rFonts w:asciiTheme="minorHAnsi" w:hAnsiTheme="minorHAnsi" w:cstheme="minorHAnsi"/>
          <w:spacing w:val="-2"/>
          <w:sz w:val="24"/>
          <w:szCs w:val="24"/>
          <w:vertAlign w:val="superscript"/>
        </w:rPr>
        <w:t></w:t>
      </w:r>
      <w:r w:rsidRPr="00EA061E">
        <w:rPr>
          <w:rFonts w:asciiTheme="minorHAnsi" w:hAnsiTheme="minorHAnsi" w:cstheme="minorHAnsi"/>
          <w:spacing w:val="-2"/>
          <w:sz w:val="24"/>
          <w:szCs w:val="24"/>
          <w:vertAlign w:val="superscript"/>
        </w:rPr>
        <w:t>*</w:t>
      </w:r>
    </w:p>
    <w:p w14:paraId="5DDC7FF8" w14:textId="77777777" w:rsidR="00D06476" w:rsidRPr="00EA061E" w:rsidRDefault="00400C7D">
      <w:pPr>
        <w:pStyle w:val="ListParagraph"/>
        <w:numPr>
          <w:ilvl w:val="1"/>
          <w:numId w:val="2"/>
        </w:numPr>
        <w:tabs>
          <w:tab w:val="left" w:pos="1799"/>
        </w:tabs>
        <w:spacing w:before="39"/>
        <w:ind w:hanging="360"/>
        <w:rPr>
          <w:rFonts w:asciiTheme="minorHAnsi" w:hAnsiTheme="minorHAnsi" w:cstheme="minorHAnsi"/>
          <w:sz w:val="24"/>
          <w:szCs w:val="24"/>
        </w:rPr>
      </w:pPr>
      <w:r w:rsidRPr="00EA061E">
        <w:rPr>
          <w:rFonts w:asciiTheme="minorHAnsi" w:hAnsiTheme="minorHAnsi" w:cstheme="minorHAnsi"/>
          <w:sz w:val="24"/>
          <w:szCs w:val="24"/>
        </w:rPr>
        <w:t>Specific</w:t>
      </w:r>
      <w:r w:rsidRPr="00EA061E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Roles</w:t>
      </w:r>
      <w:r w:rsidRPr="00EA061E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and</w:t>
      </w:r>
      <w:r w:rsidRPr="00EA061E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Responsibilities</w:t>
      </w:r>
      <w:r w:rsidRPr="00EA061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(including</w:t>
      </w:r>
      <w:r w:rsidRPr="00EA061E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professional</w:t>
      </w:r>
      <w:r w:rsidRPr="00EA061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pacing w:val="-2"/>
          <w:sz w:val="24"/>
          <w:szCs w:val="24"/>
        </w:rPr>
        <w:t>boundaries)</w:t>
      </w:r>
      <w:r w:rsidRPr="00EA061E">
        <w:rPr>
          <w:rFonts w:asciiTheme="minorHAnsi" w:hAnsiTheme="minorHAnsi" w:cstheme="minorHAnsi"/>
          <w:spacing w:val="-2"/>
          <w:sz w:val="24"/>
          <w:szCs w:val="24"/>
          <w:vertAlign w:val="superscript"/>
        </w:rPr>
        <w:t></w:t>
      </w:r>
    </w:p>
    <w:p w14:paraId="6F26311F" w14:textId="77777777" w:rsidR="00D06476" w:rsidRPr="00EA061E" w:rsidRDefault="00400C7D">
      <w:pPr>
        <w:pStyle w:val="ListParagraph"/>
        <w:numPr>
          <w:ilvl w:val="1"/>
          <w:numId w:val="2"/>
        </w:numPr>
        <w:tabs>
          <w:tab w:val="left" w:pos="1799"/>
        </w:tabs>
        <w:spacing w:before="41" w:line="276" w:lineRule="auto"/>
        <w:ind w:right="457" w:hanging="360"/>
        <w:rPr>
          <w:rFonts w:asciiTheme="minorHAnsi" w:hAnsiTheme="minorHAnsi" w:cstheme="minorHAnsi"/>
          <w:b/>
          <w:sz w:val="24"/>
          <w:szCs w:val="24"/>
        </w:rPr>
      </w:pPr>
      <w:r w:rsidRPr="00EA061E">
        <w:rPr>
          <w:rFonts w:asciiTheme="minorHAnsi" w:hAnsiTheme="minorHAnsi" w:cstheme="minorHAnsi"/>
          <w:sz w:val="24"/>
          <w:szCs w:val="24"/>
        </w:rPr>
        <w:t>Medication Administration for SMI and SUD (including medications for opioid use disorder [MOUD];</w:t>
      </w:r>
      <w:r w:rsidRPr="00EA061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residential</w:t>
      </w:r>
      <w:r w:rsidRPr="00EA061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and</w:t>
      </w:r>
      <w:r w:rsidRPr="00EA061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medication</w:t>
      </w:r>
      <w:r w:rsidRPr="00EA061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management</w:t>
      </w:r>
      <w:r w:rsidRPr="00EA061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provider</w:t>
      </w:r>
      <w:r w:rsidRPr="00EA061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agency</w:t>
      </w:r>
      <w:r w:rsidRPr="00EA061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staff</w:t>
      </w:r>
      <w:r w:rsidRPr="00EA061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receive</w:t>
      </w:r>
      <w:r w:rsidRPr="00EA061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more</w:t>
      </w:r>
      <w:r w:rsidRPr="00EA061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 xml:space="preserve">extensive </w:t>
      </w:r>
      <w:r w:rsidRPr="00EA061E">
        <w:rPr>
          <w:rFonts w:asciiTheme="minorHAnsi" w:hAnsiTheme="minorHAnsi" w:cstheme="minorHAnsi"/>
          <w:spacing w:val="-2"/>
          <w:sz w:val="24"/>
          <w:szCs w:val="24"/>
        </w:rPr>
        <w:t>content)</w:t>
      </w:r>
      <w:r w:rsidRPr="00EA061E">
        <w:rPr>
          <w:rFonts w:asciiTheme="minorHAnsi" w:hAnsiTheme="minorHAnsi" w:cstheme="minorHAnsi"/>
          <w:spacing w:val="-2"/>
          <w:sz w:val="24"/>
          <w:szCs w:val="24"/>
          <w:vertAlign w:val="superscript"/>
        </w:rPr>
        <w:t></w:t>
      </w:r>
      <w:r w:rsidRPr="00EA061E">
        <w:rPr>
          <w:rFonts w:asciiTheme="minorHAnsi" w:hAnsiTheme="minorHAnsi" w:cstheme="minorHAnsi"/>
          <w:b/>
          <w:color w:val="234060"/>
          <w:spacing w:val="-2"/>
          <w:sz w:val="24"/>
          <w:szCs w:val="24"/>
          <w:vertAlign w:val="superscript"/>
        </w:rPr>
        <w:t></w:t>
      </w:r>
    </w:p>
    <w:p w14:paraId="27375EE9" w14:textId="77777777" w:rsidR="00D06476" w:rsidRPr="00EA061E" w:rsidRDefault="00400C7D">
      <w:pPr>
        <w:pStyle w:val="ListParagraph"/>
        <w:numPr>
          <w:ilvl w:val="1"/>
          <w:numId w:val="2"/>
        </w:numPr>
        <w:tabs>
          <w:tab w:val="left" w:pos="1800"/>
        </w:tabs>
        <w:spacing w:before="0"/>
        <w:ind w:left="1800" w:hanging="360"/>
        <w:rPr>
          <w:rFonts w:asciiTheme="minorHAnsi" w:hAnsiTheme="minorHAnsi" w:cstheme="minorHAnsi"/>
          <w:sz w:val="24"/>
          <w:szCs w:val="24"/>
        </w:rPr>
      </w:pPr>
      <w:r w:rsidRPr="00EA061E">
        <w:rPr>
          <w:rFonts w:asciiTheme="minorHAnsi" w:hAnsiTheme="minorHAnsi" w:cstheme="minorHAnsi"/>
          <w:sz w:val="24"/>
          <w:szCs w:val="24"/>
        </w:rPr>
        <w:t>Cardiopulmonary</w:t>
      </w:r>
      <w:r w:rsidRPr="00EA061E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Resuscitation</w:t>
      </w:r>
      <w:r w:rsidRPr="00EA061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(CPR)</w:t>
      </w:r>
      <w:r w:rsidRPr="00EA061E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Certification</w:t>
      </w:r>
      <w:r w:rsidRPr="00EA061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–</w:t>
      </w:r>
      <w:r w:rsidRPr="00EA061E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(agency</w:t>
      </w:r>
      <w:r w:rsidRPr="00EA061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pacing w:val="-2"/>
          <w:sz w:val="24"/>
          <w:szCs w:val="24"/>
        </w:rPr>
        <w:t>provided)</w:t>
      </w:r>
      <w:r w:rsidRPr="00EA061E">
        <w:rPr>
          <w:rFonts w:asciiTheme="minorHAnsi" w:hAnsiTheme="minorHAnsi" w:cstheme="minorHAnsi"/>
          <w:spacing w:val="-2"/>
          <w:sz w:val="24"/>
          <w:szCs w:val="24"/>
          <w:vertAlign w:val="superscript"/>
        </w:rPr>
        <w:t></w:t>
      </w:r>
    </w:p>
    <w:p w14:paraId="1240D2CF" w14:textId="77777777" w:rsidR="00D06476" w:rsidRPr="00EA061E" w:rsidRDefault="00400C7D">
      <w:pPr>
        <w:pStyle w:val="ListParagraph"/>
        <w:numPr>
          <w:ilvl w:val="1"/>
          <w:numId w:val="2"/>
        </w:numPr>
        <w:tabs>
          <w:tab w:val="left" w:pos="1800"/>
        </w:tabs>
        <w:spacing w:before="39"/>
        <w:ind w:left="1800" w:hanging="360"/>
        <w:rPr>
          <w:rFonts w:asciiTheme="minorHAnsi" w:hAnsiTheme="minorHAnsi" w:cstheme="minorHAnsi"/>
          <w:sz w:val="24"/>
          <w:szCs w:val="24"/>
        </w:rPr>
      </w:pPr>
      <w:r w:rsidRPr="00EA061E">
        <w:rPr>
          <w:rFonts w:asciiTheme="minorHAnsi" w:hAnsiTheme="minorHAnsi" w:cstheme="minorHAnsi"/>
          <w:sz w:val="24"/>
          <w:szCs w:val="24"/>
        </w:rPr>
        <w:t>First</w:t>
      </w:r>
      <w:r w:rsidRPr="00EA061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Aid</w:t>
      </w:r>
      <w:r w:rsidRPr="00EA061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Certification</w:t>
      </w:r>
      <w:r w:rsidRPr="00EA061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–</w:t>
      </w:r>
      <w:r w:rsidRPr="00EA061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(agency</w:t>
      </w:r>
      <w:r w:rsidRPr="00EA061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pacing w:val="-2"/>
          <w:sz w:val="24"/>
          <w:szCs w:val="24"/>
        </w:rPr>
        <w:t>provided)</w:t>
      </w:r>
      <w:r w:rsidRPr="00EA061E">
        <w:rPr>
          <w:rFonts w:asciiTheme="minorHAnsi" w:hAnsiTheme="minorHAnsi" w:cstheme="minorHAnsi"/>
          <w:spacing w:val="-2"/>
          <w:sz w:val="24"/>
          <w:szCs w:val="24"/>
          <w:vertAlign w:val="superscript"/>
        </w:rPr>
        <w:t></w:t>
      </w:r>
    </w:p>
    <w:p w14:paraId="5BE41196" w14:textId="77777777" w:rsidR="00D06476" w:rsidRPr="00EA061E" w:rsidRDefault="00400C7D">
      <w:pPr>
        <w:pStyle w:val="ListParagraph"/>
        <w:numPr>
          <w:ilvl w:val="0"/>
          <w:numId w:val="2"/>
        </w:numPr>
        <w:tabs>
          <w:tab w:val="left" w:pos="1079"/>
        </w:tabs>
        <w:spacing w:before="161"/>
        <w:ind w:left="1079" w:hanging="359"/>
        <w:rPr>
          <w:rFonts w:asciiTheme="minorHAnsi" w:hAnsiTheme="minorHAnsi" w:cstheme="minorHAnsi"/>
          <w:sz w:val="24"/>
          <w:szCs w:val="24"/>
        </w:rPr>
      </w:pPr>
      <w:r w:rsidRPr="00EA061E">
        <w:rPr>
          <w:rFonts w:asciiTheme="minorHAnsi" w:hAnsiTheme="minorHAnsi" w:cstheme="minorHAnsi"/>
          <w:sz w:val="24"/>
          <w:szCs w:val="24"/>
        </w:rPr>
        <w:t>Phase</w:t>
      </w:r>
      <w:r w:rsidRPr="00EA061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2</w:t>
      </w:r>
      <w:r w:rsidRPr="00EA061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–</w:t>
      </w:r>
      <w:r w:rsidRPr="00EA061E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Provider</w:t>
      </w:r>
      <w:r w:rsidRPr="00EA061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Agency</w:t>
      </w:r>
      <w:r w:rsidRPr="00EA061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Staff</w:t>
      </w:r>
      <w:r w:rsidRPr="00EA061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Core</w:t>
      </w:r>
      <w:r w:rsidRPr="00EA061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Competency</w:t>
      </w:r>
      <w:r w:rsidRPr="00EA061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(required</w:t>
      </w:r>
      <w:r w:rsidRPr="00EA061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of</w:t>
      </w:r>
      <w:r w:rsidRPr="00EA061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all</w:t>
      </w:r>
      <w:r w:rsidRPr="00EA061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staff</w:t>
      </w:r>
      <w:r w:rsidRPr="00EA061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within</w:t>
      </w:r>
      <w:r w:rsidRPr="00EA061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six</w:t>
      </w:r>
      <w:r w:rsidRPr="00EA061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months</w:t>
      </w:r>
      <w:r w:rsidRPr="00EA061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of</w:t>
      </w:r>
      <w:r w:rsidRPr="00EA061E">
        <w:rPr>
          <w:rFonts w:asciiTheme="minorHAnsi" w:hAnsiTheme="minorHAnsi" w:cstheme="minorHAnsi"/>
          <w:spacing w:val="-2"/>
          <w:sz w:val="24"/>
          <w:szCs w:val="24"/>
        </w:rPr>
        <w:t xml:space="preserve"> hire)</w:t>
      </w:r>
    </w:p>
    <w:p w14:paraId="57837EC8" w14:textId="77777777" w:rsidR="00D06476" w:rsidRPr="00EA061E" w:rsidRDefault="00400C7D">
      <w:pPr>
        <w:pStyle w:val="ListParagraph"/>
        <w:numPr>
          <w:ilvl w:val="1"/>
          <w:numId w:val="2"/>
        </w:numPr>
        <w:tabs>
          <w:tab w:val="left" w:pos="1799"/>
        </w:tabs>
        <w:ind w:hanging="360"/>
        <w:rPr>
          <w:rFonts w:asciiTheme="minorHAnsi" w:hAnsiTheme="minorHAnsi" w:cstheme="minorHAnsi"/>
          <w:sz w:val="24"/>
          <w:szCs w:val="24"/>
        </w:rPr>
      </w:pPr>
      <w:r w:rsidRPr="00EA061E">
        <w:rPr>
          <w:rFonts w:asciiTheme="minorHAnsi" w:hAnsiTheme="minorHAnsi" w:cstheme="minorHAnsi"/>
          <w:sz w:val="24"/>
          <w:szCs w:val="24"/>
        </w:rPr>
        <w:t>Advocacy</w:t>
      </w:r>
      <w:r w:rsidRPr="00EA061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and</w:t>
      </w:r>
      <w:r w:rsidRPr="00EA061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Participant</w:t>
      </w:r>
      <w:r w:rsidRPr="00EA061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pacing w:val="-2"/>
          <w:sz w:val="24"/>
          <w:szCs w:val="24"/>
        </w:rPr>
        <w:t>Empowerment</w:t>
      </w:r>
      <w:r w:rsidRPr="00EA061E">
        <w:rPr>
          <w:rFonts w:asciiTheme="minorHAnsi" w:hAnsiTheme="minorHAnsi" w:cstheme="minorHAnsi"/>
          <w:spacing w:val="-2"/>
          <w:sz w:val="24"/>
          <w:szCs w:val="24"/>
          <w:vertAlign w:val="superscript"/>
        </w:rPr>
        <w:t></w:t>
      </w:r>
    </w:p>
    <w:p w14:paraId="6AA3AFF2" w14:textId="77777777" w:rsidR="00D06476" w:rsidRPr="00EA061E" w:rsidRDefault="00400C7D">
      <w:pPr>
        <w:pStyle w:val="ListParagraph"/>
        <w:numPr>
          <w:ilvl w:val="1"/>
          <w:numId w:val="2"/>
        </w:numPr>
        <w:tabs>
          <w:tab w:val="left" w:pos="1799"/>
        </w:tabs>
        <w:spacing w:before="42"/>
        <w:ind w:hanging="360"/>
        <w:rPr>
          <w:rFonts w:asciiTheme="minorHAnsi" w:hAnsiTheme="minorHAnsi" w:cstheme="minorHAnsi"/>
          <w:sz w:val="24"/>
          <w:szCs w:val="24"/>
        </w:rPr>
      </w:pPr>
      <w:r w:rsidRPr="00EA061E">
        <w:rPr>
          <w:rFonts w:asciiTheme="minorHAnsi" w:hAnsiTheme="minorHAnsi" w:cstheme="minorHAnsi"/>
          <w:sz w:val="24"/>
          <w:szCs w:val="24"/>
        </w:rPr>
        <w:t>Communication</w:t>
      </w:r>
      <w:r w:rsidRPr="00EA061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and</w:t>
      </w:r>
      <w:r w:rsidRPr="00EA061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Active</w:t>
      </w:r>
      <w:r w:rsidRPr="00EA061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pacing w:val="-2"/>
          <w:sz w:val="24"/>
          <w:szCs w:val="24"/>
        </w:rPr>
        <w:t>Listening</w:t>
      </w:r>
      <w:r w:rsidRPr="00EA061E">
        <w:rPr>
          <w:rFonts w:asciiTheme="minorHAnsi" w:hAnsiTheme="minorHAnsi" w:cstheme="minorHAnsi"/>
          <w:spacing w:val="-2"/>
          <w:sz w:val="24"/>
          <w:szCs w:val="24"/>
          <w:vertAlign w:val="superscript"/>
        </w:rPr>
        <w:t></w:t>
      </w:r>
    </w:p>
    <w:p w14:paraId="24A1C955" w14:textId="77777777" w:rsidR="00D06476" w:rsidRPr="00EA061E" w:rsidRDefault="00400C7D">
      <w:pPr>
        <w:pStyle w:val="ListParagraph"/>
        <w:numPr>
          <w:ilvl w:val="1"/>
          <w:numId w:val="2"/>
        </w:numPr>
        <w:tabs>
          <w:tab w:val="left" w:pos="1799"/>
        </w:tabs>
        <w:spacing w:before="41"/>
        <w:ind w:hanging="360"/>
        <w:rPr>
          <w:rFonts w:asciiTheme="minorHAnsi" w:hAnsiTheme="minorHAnsi" w:cstheme="minorHAnsi"/>
          <w:sz w:val="24"/>
          <w:szCs w:val="24"/>
        </w:rPr>
      </w:pPr>
      <w:r w:rsidRPr="00EA061E">
        <w:rPr>
          <w:rFonts w:asciiTheme="minorHAnsi" w:hAnsiTheme="minorHAnsi" w:cstheme="minorHAnsi"/>
          <w:sz w:val="24"/>
          <w:szCs w:val="24"/>
        </w:rPr>
        <w:t>Cultural</w:t>
      </w:r>
      <w:r w:rsidRPr="00EA061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Competency</w:t>
      </w:r>
      <w:r w:rsidRPr="00EA061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and</w:t>
      </w:r>
      <w:r w:rsidRPr="00EA061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Diversity</w:t>
      </w:r>
      <w:r w:rsidRPr="00EA061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pacing w:val="-2"/>
          <w:sz w:val="24"/>
          <w:szCs w:val="24"/>
        </w:rPr>
        <w:t>Awareness</w:t>
      </w:r>
      <w:r w:rsidRPr="00EA061E">
        <w:rPr>
          <w:rFonts w:asciiTheme="minorHAnsi" w:hAnsiTheme="minorHAnsi" w:cstheme="minorHAnsi"/>
          <w:spacing w:val="-2"/>
          <w:sz w:val="24"/>
          <w:szCs w:val="24"/>
          <w:vertAlign w:val="superscript"/>
        </w:rPr>
        <w:t></w:t>
      </w:r>
    </w:p>
    <w:p w14:paraId="6DB5835D" w14:textId="77777777" w:rsidR="00D06476" w:rsidRPr="00EA061E" w:rsidRDefault="00400C7D">
      <w:pPr>
        <w:pStyle w:val="ListParagraph"/>
        <w:numPr>
          <w:ilvl w:val="1"/>
          <w:numId w:val="2"/>
        </w:numPr>
        <w:tabs>
          <w:tab w:val="left" w:pos="1799"/>
        </w:tabs>
        <w:spacing w:before="39"/>
        <w:ind w:hanging="360"/>
        <w:rPr>
          <w:rFonts w:asciiTheme="minorHAnsi" w:hAnsiTheme="minorHAnsi" w:cstheme="minorHAnsi"/>
          <w:sz w:val="24"/>
          <w:szCs w:val="24"/>
        </w:rPr>
      </w:pPr>
      <w:r w:rsidRPr="00EA061E">
        <w:rPr>
          <w:rFonts w:asciiTheme="minorHAnsi" w:hAnsiTheme="minorHAnsi" w:cstheme="minorHAnsi"/>
          <w:sz w:val="24"/>
          <w:szCs w:val="24"/>
        </w:rPr>
        <w:t>Professionalism</w:t>
      </w:r>
      <w:r w:rsidRPr="00EA061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and</w:t>
      </w:r>
      <w:r w:rsidRPr="00EA061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pacing w:val="-2"/>
          <w:sz w:val="24"/>
          <w:szCs w:val="24"/>
        </w:rPr>
        <w:t>Ethics</w:t>
      </w:r>
      <w:r w:rsidRPr="00EA061E">
        <w:rPr>
          <w:rFonts w:asciiTheme="minorHAnsi" w:hAnsiTheme="minorHAnsi" w:cstheme="minorHAnsi"/>
          <w:spacing w:val="-2"/>
          <w:sz w:val="24"/>
          <w:szCs w:val="24"/>
          <w:vertAlign w:val="superscript"/>
        </w:rPr>
        <w:t>*</w:t>
      </w:r>
    </w:p>
    <w:p w14:paraId="677D7D8B" w14:textId="77777777" w:rsidR="00D06476" w:rsidRPr="00EA061E" w:rsidRDefault="00400C7D">
      <w:pPr>
        <w:pStyle w:val="ListParagraph"/>
        <w:numPr>
          <w:ilvl w:val="1"/>
          <w:numId w:val="2"/>
        </w:numPr>
        <w:tabs>
          <w:tab w:val="left" w:pos="1800"/>
        </w:tabs>
        <w:spacing w:before="41"/>
        <w:ind w:left="1800"/>
        <w:rPr>
          <w:rFonts w:asciiTheme="minorHAnsi" w:hAnsiTheme="minorHAnsi" w:cstheme="minorHAnsi"/>
          <w:sz w:val="24"/>
          <w:szCs w:val="24"/>
        </w:rPr>
      </w:pPr>
      <w:r w:rsidRPr="00EA061E">
        <w:rPr>
          <w:rFonts w:asciiTheme="minorHAnsi" w:hAnsiTheme="minorHAnsi" w:cstheme="minorHAnsi"/>
          <w:sz w:val="24"/>
          <w:szCs w:val="24"/>
        </w:rPr>
        <w:t>Community</w:t>
      </w:r>
      <w:r w:rsidRPr="00EA061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Access</w:t>
      </w:r>
      <w:r w:rsidRPr="00EA061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and</w:t>
      </w:r>
      <w:r w:rsidRPr="00EA061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pacing w:val="-2"/>
          <w:sz w:val="24"/>
          <w:szCs w:val="24"/>
        </w:rPr>
        <w:t>Integration</w:t>
      </w:r>
      <w:r w:rsidRPr="00EA061E">
        <w:rPr>
          <w:rFonts w:asciiTheme="minorHAnsi" w:hAnsiTheme="minorHAnsi" w:cstheme="minorHAnsi"/>
          <w:spacing w:val="-2"/>
          <w:sz w:val="24"/>
          <w:szCs w:val="24"/>
          <w:vertAlign w:val="superscript"/>
        </w:rPr>
        <w:t></w:t>
      </w:r>
    </w:p>
    <w:p w14:paraId="544639F3" w14:textId="77777777" w:rsidR="00D06476" w:rsidRPr="00EA061E" w:rsidRDefault="00400C7D">
      <w:pPr>
        <w:pStyle w:val="ListParagraph"/>
        <w:numPr>
          <w:ilvl w:val="1"/>
          <w:numId w:val="2"/>
        </w:numPr>
        <w:tabs>
          <w:tab w:val="left" w:pos="1800"/>
        </w:tabs>
        <w:spacing w:before="39"/>
        <w:ind w:left="1800" w:hanging="360"/>
        <w:rPr>
          <w:rFonts w:asciiTheme="minorHAnsi" w:hAnsiTheme="minorHAnsi" w:cstheme="minorHAnsi"/>
          <w:sz w:val="24"/>
          <w:szCs w:val="24"/>
        </w:rPr>
      </w:pPr>
      <w:r w:rsidRPr="00EA061E">
        <w:rPr>
          <w:rFonts w:asciiTheme="minorHAnsi" w:hAnsiTheme="minorHAnsi" w:cstheme="minorHAnsi"/>
          <w:sz w:val="24"/>
          <w:szCs w:val="24"/>
        </w:rPr>
        <w:t>Suicide</w:t>
      </w:r>
      <w:r w:rsidRPr="00EA061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Prevention</w:t>
      </w:r>
      <w:r w:rsidRPr="00EA061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and</w:t>
      </w:r>
      <w:r w:rsidRPr="00EA061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Risk</w:t>
      </w:r>
      <w:r w:rsidRPr="00EA061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pacing w:val="-2"/>
          <w:sz w:val="24"/>
          <w:szCs w:val="24"/>
        </w:rPr>
        <w:t>Assessment</w:t>
      </w:r>
      <w:r w:rsidRPr="00EA061E">
        <w:rPr>
          <w:rFonts w:asciiTheme="minorHAnsi" w:hAnsiTheme="minorHAnsi" w:cstheme="minorHAnsi"/>
          <w:spacing w:val="-2"/>
          <w:sz w:val="24"/>
          <w:szCs w:val="24"/>
          <w:vertAlign w:val="superscript"/>
        </w:rPr>
        <w:t></w:t>
      </w:r>
    </w:p>
    <w:p w14:paraId="252A142B" w14:textId="77777777" w:rsidR="00D06476" w:rsidRPr="00EA061E" w:rsidRDefault="00400C7D">
      <w:pPr>
        <w:pStyle w:val="ListParagraph"/>
        <w:numPr>
          <w:ilvl w:val="1"/>
          <w:numId w:val="2"/>
        </w:numPr>
        <w:tabs>
          <w:tab w:val="left" w:pos="1800"/>
        </w:tabs>
        <w:spacing w:before="41"/>
        <w:ind w:left="1800" w:hanging="360"/>
        <w:rPr>
          <w:rFonts w:asciiTheme="minorHAnsi" w:hAnsiTheme="minorHAnsi" w:cstheme="minorHAnsi"/>
          <w:sz w:val="24"/>
          <w:szCs w:val="24"/>
        </w:rPr>
      </w:pPr>
      <w:r w:rsidRPr="00EA061E">
        <w:rPr>
          <w:rFonts w:asciiTheme="minorHAnsi" w:hAnsiTheme="minorHAnsi" w:cstheme="minorHAnsi"/>
          <w:sz w:val="24"/>
          <w:szCs w:val="24"/>
        </w:rPr>
        <w:t>Harm</w:t>
      </w:r>
      <w:r w:rsidRPr="00EA061E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Reduction</w:t>
      </w:r>
      <w:r w:rsidRPr="00EA061E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and</w:t>
      </w:r>
      <w:r w:rsidRPr="00EA061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Overdose</w:t>
      </w:r>
      <w:r w:rsidRPr="00EA061E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Prevention</w:t>
      </w:r>
      <w:r w:rsidRPr="00EA061E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(Including</w:t>
      </w:r>
      <w:r w:rsidRPr="00EA061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naloxone</w:t>
      </w:r>
      <w:r w:rsidRPr="00EA061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training)</w:t>
      </w:r>
      <w:r w:rsidRPr="00EA061E">
        <w:rPr>
          <w:rFonts w:asciiTheme="minorHAnsi" w:hAnsiTheme="minorHAnsi" w:cstheme="minorHAnsi"/>
          <w:spacing w:val="-19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pacing w:val="-10"/>
          <w:sz w:val="24"/>
          <w:szCs w:val="24"/>
          <w:vertAlign w:val="superscript"/>
        </w:rPr>
        <w:t></w:t>
      </w:r>
    </w:p>
    <w:p w14:paraId="5A5476E2" w14:textId="77777777" w:rsidR="00D06476" w:rsidRPr="00EA061E" w:rsidRDefault="00400C7D">
      <w:pPr>
        <w:pStyle w:val="ListParagraph"/>
        <w:numPr>
          <w:ilvl w:val="1"/>
          <w:numId w:val="2"/>
        </w:numPr>
        <w:tabs>
          <w:tab w:val="left" w:pos="1799"/>
        </w:tabs>
        <w:spacing w:before="42"/>
        <w:ind w:hanging="360"/>
        <w:rPr>
          <w:rFonts w:asciiTheme="minorHAnsi" w:hAnsiTheme="minorHAnsi" w:cstheme="minorHAnsi"/>
          <w:sz w:val="24"/>
          <w:szCs w:val="24"/>
        </w:rPr>
      </w:pPr>
      <w:r w:rsidRPr="00EA061E">
        <w:rPr>
          <w:rFonts w:asciiTheme="minorHAnsi" w:hAnsiTheme="minorHAnsi" w:cstheme="minorHAnsi"/>
          <w:sz w:val="24"/>
          <w:szCs w:val="24"/>
        </w:rPr>
        <w:t>Risk</w:t>
      </w:r>
      <w:r w:rsidRPr="00EA061E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pacing w:val="-2"/>
          <w:sz w:val="24"/>
          <w:szCs w:val="24"/>
        </w:rPr>
        <w:t>Assessment</w:t>
      </w:r>
      <w:r w:rsidRPr="00EA061E">
        <w:rPr>
          <w:rFonts w:asciiTheme="minorHAnsi" w:hAnsiTheme="minorHAnsi" w:cstheme="minorHAnsi"/>
          <w:spacing w:val="-2"/>
          <w:sz w:val="24"/>
          <w:szCs w:val="24"/>
          <w:vertAlign w:val="superscript"/>
        </w:rPr>
        <w:t></w:t>
      </w:r>
    </w:p>
    <w:p w14:paraId="2B20CF64" w14:textId="77777777" w:rsidR="00EA061E" w:rsidRDefault="00EA061E">
      <w:pPr>
        <w:pStyle w:val="BodyText"/>
        <w:spacing w:before="39"/>
        <w:ind w:left="359" w:firstLine="0"/>
        <w:rPr>
          <w:rFonts w:asciiTheme="minorHAnsi" w:hAnsiTheme="minorHAnsi" w:cstheme="minorHAnsi"/>
        </w:rPr>
      </w:pPr>
    </w:p>
    <w:p w14:paraId="3CF5A263" w14:textId="0FC59CE6" w:rsidR="00D06476" w:rsidRPr="00EA061E" w:rsidRDefault="00400C7D">
      <w:pPr>
        <w:pStyle w:val="BodyText"/>
        <w:spacing w:before="39"/>
        <w:ind w:left="359" w:firstLine="0"/>
        <w:rPr>
          <w:rFonts w:asciiTheme="minorHAnsi" w:hAnsiTheme="minorHAnsi" w:cstheme="minorHAnsi"/>
          <w:sz w:val="24"/>
          <w:szCs w:val="24"/>
        </w:rPr>
      </w:pPr>
      <w:r w:rsidRPr="00EA061E">
        <w:rPr>
          <w:rFonts w:asciiTheme="minorHAnsi" w:hAnsiTheme="minorHAnsi" w:cstheme="minorHAnsi"/>
          <w:sz w:val="24"/>
          <w:szCs w:val="24"/>
        </w:rPr>
        <w:t>Level III B (Phase 1 and 2) – Staff Training Requirements for Medication Management, Supported Education, Supported</w:t>
      </w:r>
      <w:r w:rsidRPr="00EA061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Employment,</w:t>
      </w:r>
      <w:r w:rsidRPr="00EA061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and</w:t>
      </w:r>
      <w:r w:rsidRPr="00EA061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Transportation</w:t>
      </w:r>
      <w:r w:rsidRPr="00EA061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Provider</w:t>
      </w:r>
      <w:r w:rsidRPr="00EA061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Agencies</w:t>
      </w:r>
      <w:r w:rsidRPr="00EA061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(required</w:t>
      </w:r>
      <w:r w:rsidRPr="00EA061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of</w:t>
      </w:r>
      <w:r w:rsidRPr="00EA061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all</w:t>
      </w:r>
      <w:r w:rsidRPr="00EA061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staff</w:t>
      </w:r>
      <w:r w:rsidRPr="00EA061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within</w:t>
      </w:r>
      <w:r w:rsidRPr="00EA061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six</w:t>
      </w:r>
      <w:r w:rsidRPr="00EA061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months</w:t>
      </w:r>
      <w:r w:rsidRPr="00EA061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of</w:t>
      </w:r>
      <w:r w:rsidRPr="00EA061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hire):</w:t>
      </w:r>
    </w:p>
    <w:p w14:paraId="36637679" w14:textId="77777777" w:rsidR="00D06476" w:rsidRPr="00EA061E" w:rsidRDefault="00400C7D">
      <w:pPr>
        <w:pStyle w:val="ListParagraph"/>
        <w:numPr>
          <w:ilvl w:val="0"/>
          <w:numId w:val="2"/>
        </w:numPr>
        <w:tabs>
          <w:tab w:val="left" w:pos="1078"/>
        </w:tabs>
        <w:spacing w:before="121"/>
        <w:ind w:hanging="359"/>
        <w:rPr>
          <w:rFonts w:asciiTheme="minorHAnsi" w:hAnsiTheme="minorHAnsi" w:cstheme="minorHAnsi"/>
          <w:sz w:val="24"/>
          <w:szCs w:val="24"/>
        </w:rPr>
      </w:pPr>
      <w:r w:rsidRPr="00EA061E">
        <w:rPr>
          <w:rFonts w:asciiTheme="minorHAnsi" w:hAnsiTheme="minorHAnsi" w:cstheme="minorHAnsi"/>
          <w:sz w:val="24"/>
          <w:szCs w:val="24"/>
        </w:rPr>
        <w:lastRenderedPageBreak/>
        <w:t>First</w:t>
      </w:r>
      <w:r w:rsidRPr="00EA061E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Aid</w:t>
      </w:r>
      <w:r w:rsidRPr="00EA061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and</w:t>
      </w:r>
      <w:r w:rsidRPr="00EA061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CPR</w:t>
      </w:r>
      <w:r w:rsidRPr="00EA061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certification</w:t>
      </w:r>
      <w:r w:rsidRPr="00EA061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by</w:t>
      </w:r>
      <w:r w:rsidRPr="00EA061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nationally</w:t>
      </w:r>
      <w:r w:rsidRPr="00EA061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accredited</w:t>
      </w:r>
      <w:r w:rsidRPr="00EA061E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entity</w:t>
      </w:r>
      <w:r w:rsidRPr="00EA061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(agency</w:t>
      </w:r>
      <w:r w:rsidRPr="00EA061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provided)</w:t>
      </w:r>
      <w:r w:rsidRPr="00EA061E">
        <w:rPr>
          <w:rFonts w:asciiTheme="minorHAnsi" w:hAnsiTheme="minorHAnsi" w:cstheme="minorHAnsi"/>
          <w:spacing w:val="-18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pacing w:val="-10"/>
          <w:sz w:val="24"/>
          <w:szCs w:val="24"/>
          <w:vertAlign w:val="superscript"/>
        </w:rPr>
        <w:t></w:t>
      </w:r>
    </w:p>
    <w:p w14:paraId="20C4D6E0" w14:textId="77777777" w:rsidR="00D06476" w:rsidRPr="00EA061E" w:rsidRDefault="00400C7D">
      <w:pPr>
        <w:pStyle w:val="ListParagraph"/>
        <w:numPr>
          <w:ilvl w:val="0"/>
          <w:numId w:val="2"/>
        </w:numPr>
        <w:tabs>
          <w:tab w:val="left" w:pos="1079"/>
        </w:tabs>
        <w:ind w:left="1079" w:hanging="359"/>
        <w:rPr>
          <w:rFonts w:asciiTheme="minorHAnsi" w:hAnsiTheme="minorHAnsi" w:cstheme="minorHAnsi"/>
          <w:sz w:val="24"/>
          <w:szCs w:val="24"/>
        </w:rPr>
      </w:pPr>
      <w:r w:rsidRPr="00EA061E">
        <w:rPr>
          <w:rFonts w:asciiTheme="minorHAnsi" w:hAnsiTheme="minorHAnsi" w:cstheme="minorHAnsi"/>
          <w:sz w:val="24"/>
          <w:szCs w:val="24"/>
        </w:rPr>
        <w:t>Required</w:t>
      </w:r>
      <w:r w:rsidRPr="00EA061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Concepts</w:t>
      </w:r>
      <w:r w:rsidRPr="00EA061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pacing w:val="-2"/>
          <w:sz w:val="24"/>
          <w:szCs w:val="24"/>
        </w:rPr>
        <w:t>Overview</w:t>
      </w:r>
      <w:r w:rsidRPr="00EA061E">
        <w:rPr>
          <w:rFonts w:asciiTheme="minorHAnsi" w:hAnsiTheme="minorHAnsi" w:cstheme="minorHAnsi"/>
          <w:spacing w:val="-2"/>
          <w:sz w:val="24"/>
          <w:szCs w:val="24"/>
          <w:vertAlign w:val="superscript"/>
        </w:rPr>
        <w:t></w:t>
      </w:r>
    </w:p>
    <w:p w14:paraId="3A741DD3" w14:textId="77777777" w:rsidR="00D06476" w:rsidRPr="00EA061E" w:rsidRDefault="00400C7D">
      <w:pPr>
        <w:pStyle w:val="ListParagraph"/>
        <w:numPr>
          <w:ilvl w:val="1"/>
          <w:numId w:val="2"/>
        </w:numPr>
        <w:tabs>
          <w:tab w:val="left" w:pos="1800"/>
        </w:tabs>
        <w:spacing w:before="161"/>
        <w:ind w:left="1800" w:hanging="360"/>
        <w:rPr>
          <w:rFonts w:asciiTheme="minorHAnsi" w:hAnsiTheme="minorHAnsi" w:cstheme="minorHAnsi"/>
          <w:sz w:val="24"/>
          <w:szCs w:val="24"/>
        </w:rPr>
      </w:pPr>
      <w:r w:rsidRPr="00EA061E">
        <w:rPr>
          <w:rFonts w:asciiTheme="minorHAnsi" w:hAnsiTheme="minorHAnsi" w:cstheme="minorHAnsi"/>
          <w:sz w:val="24"/>
          <w:szCs w:val="24"/>
        </w:rPr>
        <w:t>Understanding</w:t>
      </w:r>
      <w:r w:rsidRPr="00EA061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SMI</w:t>
      </w:r>
      <w:r w:rsidRPr="00EA061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and</w:t>
      </w:r>
      <w:r w:rsidRPr="00EA061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co-occurring</w:t>
      </w:r>
      <w:r w:rsidRPr="00EA061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pacing w:val="-4"/>
          <w:sz w:val="24"/>
          <w:szCs w:val="24"/>
        </w:rPr>
        <w:t>SUDs</w:t>
      </w:r>
    </w:p>
    <w:p w14:paraId="13A90850" w14:textId="77777777" w:rsidR="00D06476" w:rsidRPr="00EA061E" w:rsidRDefault="00400C7D">
      <w:pPr>
        <w:pStyle w:val="ListParagraph"/>
        <w:numPr>
          <w:ilvl w:val="1"/>
          <w:numId w:val="2"/>
        </w:numPr>
        <w:tabs>
          <w:tab w:val="left" w:pos="1799"/>
        </w:tabs>
        <w:spacing w:before="39"/>
        <w:ind w:hanging="360"/>
        <w:rPr>
          <w:rFonts w:asciiTheme="minorHAnsi" w:hAnsiTheme="minorHAnsi" w:cstheme="minorHAnsi"/>
          <w:sz w:val="24"/>
          <w:szCs w:val="24"/>
        </w:rPr>
      </w:pPr>
      <w:r w:rsidRPr="00EA061E">
        <w:rPr>
          <w:rFonts w:asciiTheme="minorHAnsi" w:hAnsiTheme="minorHAnsi" w:cstheme="minorHAnsi"/>
          <w:sz w:val="24"/>
          <w:szCs w:val="24"/>
        </w:rPr>
        <w:t>Professional</w:t>
      </w:r>
      <w:r w:rsidRPr="00EA061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boundaries</w:t>
      </w:r>
      <w:r w:rsidRPr="00EA061E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and</w:t>
      </w:r>
      <w:r w:rsidRPr="00EA061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pacing w:val="-2"/>
          <w:sz w:val="24"/>
          <w:szCs w:val="24"/>
        </w:rPr>
        <w:t>responsibilities</w:t>
      </w:r>
    </w:p>
    <w:p w14:paraId="56B0A4AD" w14:textId="77777777" w:rsidR="00D06476" w:rsidRPr="00EA061E" w:rsidRDefault="00400C7D">
      <w:pPr>
        <w:pStyle w:val="ListParagraph"/>
        <w:numPr>
          <w:ilvl w:val="1"/>
          <w:numId w:val="2"/>
        </w:numPr>
        <w:tabs>
          <w:tab w:val="left" w:pos="1800"/>
        </w:tabs>
        <w:spacing w:before="42"/>
        <w:ind w:left="1800" w:hanging="360"/>
        <w:rPr>
          <w:rFonts w:asciiTheme="minorHAnsi" w:hAnsiTheme="minorHAnsi" w:cstheme="minorHAnsi"/>
          <w:sz w:val="24"/>
          <w:szCs w:val="24"/>
        </w:rPr>
      </w:pPr>
      <w:r w:rsidRPr="00EA061E">
        <w:rPr>
          <w:rFonts w:asciiTheme="minorHAnsi" w:hAnsiTheme="minorHAnsi" w:cstheme="minorHAnsi"/>
          <w:sz w:val="24"/>
          <w:szCs w:val="24"/>
        </w:rPr>
        <w:t>Situational</w:t>
      </w:r>
      <w:r w:rsidRPr="00EA061E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de-</w:t>
      </w:r>
      <w:r w:rsidRPr="00EA061E">
        <w:rPr>
          <w:rFonts w:asciiTheme="minorHAnsi" w:hAnsiTheme="minorHAnsi" w:cstheme="minorHAnsi"/>
          <w:spacing w:val="-2"/>
          <w:sz w:val="24"/>
          <w:szCs w:val="24"/>
        </w:rPr>
        <w:t>escalation</w:t>
      </w:r>
    </w:p>
    <w:p w14:paraId="51AA62DA" w14:textId="77777777" w:rsidR="00D06476" w:rsidRPr="00EA061E" w:rsidRDefault="00400C7D">
      <w:pPr>
        <w:pStyle w:val="ListParagraph"/>
        <w:numPr>
          <w:ilvl w:val="1"/>
          <w:numId w:val="2"/>
        </w:numPr>
        <w:tabs>
          <w:tab w:val="left" w:pos="1800"/>
        </w:tabs>
        <w:spacing w:before="41"/>
        <w:ind w:left="1800" w:hanging="360"/>
        <w:rPr>
          <w:rFonts w:asciiTheme="minorHAnsi" w:hAnsiTheme="minorHAnsi" w:cstheme="minorHAnsi"/>
          <w:sz w:val="24"/>
          <w:szCs w:val="24"/>
        </w:rPr>
      </w:pPr>
      <w:r w:rsidRPr="00EA061E">
        <w:rPr>
          <w:rFonts w:asciiTheme="minorHAnsi" w:hAnsiTheme="minorHAnsi" w:cstheme="minorHAnsi"/>
          <w:sz w:val="24"/>
          <w:szCs w:val="24"/>
        </w:rPr>
        <w:t>Abuse,</w:t>
      </w:r>
      <w:r w:rsidRPr="00EA061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neglect,</w:t>
      </w:r>
      <w:r w:rsidRPr="00EA061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and</w:t>
      </w:r>
      <w:r w:rsidRPr="00EA061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pacing w:val="-2"/>
          <w:sz w:val="24"/>
          <w:szCs w:val="24"/>
        </w:rPr>
        <w:t>exploitation</w:t>
      </w:r>
    </w:p>
    <w:p w14:paraId="109F3584" w14:textId="77777777" w:rsidR="00D06476" w:rsidRPr="00EA061E" w:rsidRDefault="00400C7D">
      <w:pPr>
        <w:pStyle w:val="ListParagraph"/>
        <w:numPr>
          <w:ilvl w:val="1"/>
          <w:numId w:val="2"/>
        </w:numPr>
        <w:tabs>
          <w:tab w:val="left" w:pos="1800"/>
        </w:tabs>
        <w:spacing w:before="39"/>
        <w:ind w:left="1800" w:hanging="360"/>
        <w:rPr>
          <w:rFonts w:asciiTheme="minorHAnsi" w:hAnsiTheme="minorHAnsi" w:cstheme="minorHAnsi"/>
          <w:sz w:val="24"/>
          <w:szCs w:val="24"/>
        </w:rPr>
      </w:pPr>
      <w:r w:rsidRPr="00EA061E">
        <w:rPr>
          <w:rFonts w:asciiTheme="minorHAnsi" w:hAnsiTheme="minorHAnsi" w:cstheme="minorHAnsi"/>
          <w:sz w:val="24"/>
          <w:szCs w:val="24"/>
        </w:rPr>
        <w:t>Incident</w:t>
      </w:r>
      <w:r w:rsidRPr="00EA061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pacing w:val="-2"/>
          <w:sz w:val="24"/>
          <w:szCs w:val="24"/>
        </w:rPr>
        <w:t>reporting</w:t>
      </w:r>
    </w:p>
    <w:p w14:paraId="46D4C725" w14:textId="77777777" w:rsidR="00D06476" w:rsidRPr="00EA061E" w:rsidRDefault="00400C7D">
      <w:pPr>
        <w:pStyle w:val="ListParagraph"/>
        <w:numPr>
          <w:ilvl w:val="1"/>
          <w:numId w:val="2"/>
        </w:numPr>
        <w:tabs>
          <w:tab w:val="left" w:pos="1800"/>
        </w:tabs>
        <w:spacing w:before="41"/>
        <w:ind w:left="1800" w:hanging="360"/>
        <w:rPr>
          <w:rFonts w:asciiTheme="minorHAnsi" w:hAnsiTheme="minorHAnsi" w:cstheme="minorHAnsi"/>
          <w:sz w:val="24"/>
          <w:szCs w:val="24"/>
        </w:rPr>
      </w:pPr>
      <w:r w:rsidRPr="00EA061E">
        <w:rPr>
          <w:rFonts w:asciiTheme="minorHAnsi" w:hAnsiTheme="minorHAnsi" w:cstheme="minorHAnsi"/>
          <w:sz w:val="24"/>
          <w:szCs w:val="24"/>
        </w:rPr>
        <w:t>Medication</w:t>
      </w:r>
      <w:r w:rsidRPr="00EA061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pacing w:val="-2"/>
          <w:sz w:val="24"/>
          <w:szCs w:val="24"/>
        </w:rPr>
        <w:t>administration</w:t>
      </w:r>
    </w:p>
    <w:p w14:paraId="6BE8A723" w14:textId="77777777" w:rsidR="00D06476" w:rsidRPr="00EA061E" w:rsidRDefault="00400C7D">
      <w:pPr>
        <w:pStyle w:val="ListParagraph"/>
        <w:numPr>
          <w:ilvl w:val="1"/>
          <w:numId w:val="2"/>
        </w:numPr>
        <w:tabs>
          <w:tab w:val="left" w:pos="1800"/>
        </w:tabs>
        <w:spacing w:before="39"/>
        <w:ind w:left="1800" w:hanging="360"/>
        <w:rPr>
          <w:rFonts w:asciiTheme="minorHAnsi" w:hAnsiTheme="minorHAnsi" w:cstheme="minorHAnsi"/>
          <w:sz w:val="24"/>
          <w:szCs w:val="24"/>
        </w:rPr>
      </w:pPr>
      <w:r w:rsidRPr="00EA061E">
        <w:rPr>
          <w:rFonts w:asciiTheme="minorHAnsi" w:hAnsiTheme="minorHAnsi" w:cstheme="minorHAnsi"/>
          <w:sz w:val="24"/>
          <w:szCs w:val="24"/>
        </w:rPr>
        <w:t>Professional</w:t>
      </w:r>
      <w:r w:rsidRPr="00EA061E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pacing w:val="-2"/>
          <w:sz w:val="24"/>
          <w:szCs w:val="24"/>
        </w:rPr>
        <w:t>boundaries</w:t>
      </w:r>
    </w:p>
    <w:p w14:paraId="5760DB9B" w14:textId="77777777" w:rsidR="00D06476" w:rsidRPr="00EA061E" w:rsidRDefault="00400C7D">
      <w:pPr>
        <w:pStyle w:val="ListParagraph"/>
        <w:numPr>
          <w:ilvl w:val="1"/>
          <w:numId w:val="2"/>
        </w:numPr>
        <w:tabs>
          <w:tab w:val="left" w:pos="1800"/>
        </w:tabs>
        <w:spacing w:before="42"/>
        <w:ind w:left="1800" w:hanging="360"/>
        <w:rPr>
          <w:rFonts w:asciiTheme="minorHAnsi" w:hAnsiTheme="minorHAnsi" w:cstheme="minorHAnsi"/>
          <w:sz w:val="24"/>
          <w:szCs w:val="24"/>
        </w:rPr>
      </w:pPr>
      <w:r w:rsidRPr="00EA061E">
        <w:rPr>
          <w:rFonts w:asciiTheme="minorHAnsi" w:hAnsiTheme="minorHAnsi" w:cstheme="minorHAnsi"/>
          <w:sz w:val="24"/>
          <w:szCs w:val="24"/>
        </w:rPr>
        <w:t>Trauma-informed</w:t>
      </w:r>
      <w:r w:rsidRPr="00EA061E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pacing w:val="-4"/>
          <w:sz w:val="24"/>
          <w:szCs w:val="24"/>
        </w:rPr>
        <w:t>care</w:t>
      </w:r>
    </w:p>
    <w:p w14:paraId="39D5A6BF" w14:textId="77777777" w:rsidR="00D06476" w:rsidRPr="00EA061E" w:rsidRDefault="00400C7D">
      <w:pPr>
        <w:pStyle w:val="ListParagraph"/>
        <w:numPr>
          <w:ilvl w:val="1"/>
          <w:numId w:val="2"/>
        </w:numPr>
        <w:tabs>
          <w:tab w:val="left" w:pos="1800"/>
        </w:tabs>
        <w:spacing w:before="39"/>
        <w:ind w:left="1800" w:hanging="360"/>
        <w:rPr>
          <w:rFonts w:asciiTheme="minorHAnsi" w:hAnsiTheme="minorHAnsi" w:cstheme="minorHAnsi"/>
          <w:sz w:val="24"/>
          <w:szCs w:val="24"/>
        </w:rPr>
      </w:pPr>
      <w:r w:rsidRPr="00EA061E">
        <w:rPr>
          <w:rFonts w:asciiTheme="minorHAnsi" w:hAnsiTheme="minorHAnsi" w:cstheme="minorHAnsi"/>
          <w:sz w:val="24"/>
          <w:szCs w:val="24"/>
        </w:rPr>
        <w:t>Person-centered</w:t>
      </w:r>
      <w:r w:rsidRPr="00EA061E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pacing w:val="-2"/>
          <w:sz w:val="24"/>
          <w:szCs w:val="24"/>
        </w:rPr>
        <w:t>principles</w:t>
      </w:r>
    </w:p>
    <w:p w14:paraId="546AB445" w14:textId="77777777" w:rsidR="00D06476" w:rsidRPr="00EA061E" w:rsidRDefault="00400C7D">
      <w:pPr>
        <w:pStyle w:val="ListParagraph"/>
        <w:numPr>
          <w:ilvl w:val="1"/>
          <w:numId w:val="2"/>
        </w:numPr>
        <w:tabs>
          <w:tab w:val="left" w:pos="1800"/>
        </w:tabs>
        <w:spacing w:before="41"/>
        <w:ind w:left="1800" w:hanging="360"/>
        <w:rPr>
          <w:rFonts w:asciiTheme="minorHAnsi" w:hAnsiTheme="minorHAnsi" w:cstheme="minorHAnsi"/>
          <w:sz w:val="24"/>
          <w:szCs w:val="24"/>
        </w:rPr>
      </w:pPr>
      <w:r w:rsidRPr="00EA061E">
        <w:rPr>
          <w:rFonts w:asciiTheme="minorHAnsi" w:hAnsiTheme="minorHAnsi" w:cstheme="minorHAnsi"/>
          <w:sz w:val="24"/>
          <w:szCs w:val="24"/>
        </w:rPr>
        <w:t>Supportive</w:t>
      </w:r>
      <w:r w:rsidRPr="00EA061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pacing w:val="-2"/>
          <w:sz w:val="24"/>
          <w:szCs w:val="24"/>
        </w:rPr>
        <w:t>employment</w:t>
      </w:r>
    </w:p>
    <w:p w14:paraId="1C928E77" w14:textId="77777777" w:rsidR="00D06476" w:rsidRPr="00EA061E" w:rsidRDefault="00400C7D">
      <w:pPr>
        <w:pStyle w:val="ListParagraph"/>
        <w:numPr>
          <w:ilvl w:val="1"/>
          <w:numId w:val="2"/>
        </w:numPr>
        <w:tabs>
          <w:tab w:val="left" w:pos="1800"/>
        </w:tabs>
        <w:spacing w:before="42"/>
        <w:ind w:left="1800" w:hanging="360"/>
        <w:rPr>
          <w:rFonts w:asciiTheme="minorHAnsi" w:hAnsiTheme="minorHAnsi" w:cstheme="minorHAnsi"/>
          <w:sz w:val="24"/>
          <w:szCs w:val="24"/>
        </w:rPr>
      </w:pPr>
      <w:r w:rsidRPr="00EA061E">
        <w:rPr>
          <w:rFonts w:asciiTheme="minorHAnsi" w:hAnsiTheme="minorHAnsi" w:cstheme="minorHAnsi"/>
          <w:sz w:val="24"/>
          <w:szCs w:val="24"/>
        </w:rPr>
        <w:t>Risk</w:t>
      </w:r>
      <w:r w:rsidRPr="00EA061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assessment,</w:t>
      </w:r>
      <w:r w:rsidRPr="00EA061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suicide</w:t>
      </w:r>
      <w:r w:rsidRPr="00EA061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prevention,</w:t>
      </w:r>
      <w:r w:rsidRPr="00EA061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and</w:t>
      </w:r>
      <w:r w:rsidRPr="00EA061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suicide</w:t>
      </w:r>
      <w:r w:rsidRPr="00EA061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pacing w:val="-2"/>
          <w:sz w:val="24"/>
          <w:szCs w:val="24"/>
        </w:rPr>
        <w:t>response</w:t>
      </w:r>
    </w:p>
    <w:p w14:paraId="3D702513" w14:textId="77777777" w:rsidR="00D06476" w:rsidRPr="00EA061E" w:rsidRDefault="00400C7D">
      <w:pPr>
        <w:pStyle w:val="ListParagraph"/>
        <w:numPr>
          <w:ilvl w:val="1"/>
          <w:numId w:val="2"/>
        </w:numPr>
        <w:tabs>
          <w:tab w:val="left" w:pos="1800"/>
        </w:tabs>
        <w:spacing w:before="39"/>
        <w:ind w:left="1800" w:hanging="360"/>
        <w:rPr>
          <w:rFonts w:asciiTheme="minorHAnsi" w:hAnsiTheme="minorHAnsi" w:cstheme="minorHAnsi"/>
          <w:sz w:val="24"/>
          <w:szCs w:val="24"/>
        </w:rPr>
      </w:pPr>
      <w:r w:rsidRPr="00EA061E">
        <w:rPr>
          <w:rFonts w:asciiTheme="minorHAnsi" w:hAnsiTheme="minorHAnsi" w:cstheme="minorHAnsi"/>
          <w:sz w:val="24"/>
          <w:szCs w:val="24"/>
        </w:rPr>
        <w:t>Family/peer</w:t>
      </w:r>
      <w:r w:rsidRPr="00EA061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pacing w:val="-2"/>
          <w:sz w:val="24"/>
          <w:szCs w:val="24"/>
        </w:rPr>
        <w:t>roles</w:t>
      </w:r>
    </w:p>
    <w:p w14:paraId="124B2C70" w14:textId="77777777" w:rsidR="00D06476" w:rsidRPr="00EA061E" w:rsidRDefault="00D06476">
      <w:pPr>
        <w:pStyle w:val="BodyText"/>
        <w:spacing w:before="12"/>
        <w:ind w:left="0" w:firstLine="0"/>
        <w:rPr>
          <w:rFonts w:asciiTheme="minorHAnsi" w:hAnsiTheme="minorHAnsi" w:cstheme="minorHAnsi"/>
          <w:sz w:val="24"/>
          <w:szCs w:val="24"/>
        </w:rPr>
      </w:pPr>
    </w:p>
    <w:p w14:paraId="68F472B1" w14:textId="77777777" w:rsidR="00D06476" w:rsidRPr="00EA061E" w:rsidRDefault="00400C7D">
      <w:pPr>
        <w:pStyle w:val="BodyText"/>
        <w:spacing w:before="0" w:line="273" w:lineRule="auto"/>
        <w:ind w:left="361" w:right="314" w:hanging="1"/>
        <w:rPr>
          <w:rFonts w:asciiTheme="minorHAnsi" w:hAnsiTheme="minorHAnsi" w:cstheme="minorHAnsi"/>
          <w:sz w:val="24"/>
          <w:szCs w:val="24"/>
        </w:rPr>
      </w:pPr>
      <w:r w:rsidRPr="00EA061E">
        <w:rPr>
          <w:rFonts w:asciiTheme="minorHAnsi" w:hAnsiTheme="minorHAnsi" w:cstheme="minorHAnsi"/>
          <w:sz w:val="24"/>
          <w:szCs w:val="24"/>
        </w:rPr>
        <w:t>Level</w:t>
      </w:r>
      <w:r w:rsidRPr="00EA061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III,</w:t>
      </w:r>
      <w:r w:rsidRPr="00EA061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Phase</w:t>
      </w:r>
      <w:r w:rsidRPr="00EA061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3</w:t>
      </w:r>
      <w:r w:rsidRPr="00EA061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–</w:t>
      </w:r>
      <w:r w:rsidRPr="00EA061E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Position-Specific</w:t>
      </w:r>
      <w:r w:rsidRPr="00EA061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Staff</w:t>
      </w:r>
      <w:r w:rsidRPr="00EA061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and</w:t>
      </w:r>
      <w:r w:rsidRPr="00EA061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Optional</w:t>
      </w:r>
      <w:r w:rsidRPr="00EA061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Training</w:t>
      </w:r>
      <w:r w:rsidRPr="00EA061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Modules</w:t>
      </w:r>
      <w:r w:rsidRPr="00EA061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(These</w:t>
      </w:r>
      <w:r w:rsidRPr="00EA061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modules</w:t>
      </w:r>
      <w:r w:rsidRPr="00EA061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are</w:t>
      </w:r>
      <w:r w:rsidRPr="00EA061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in</w:t>
      </w:r>
      <w:r w:rsidRPr="00EA061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addition</w:t>
      </w:r>
      <w:r w:rsidRPr="00EA061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to</w:t>
      </w:r>
      <w:r w:rsidRPr="00EA061E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Phases 1</w:t>
      </w:r>
      <w:r w:rsidRPr="00EA061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and</w:t>
      </w:r>
      <w:r w:rsidRPr="00EA061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proofErr w:type="gramStart"/>
      <w:r w:rsidRPr="00EA061E">
        <w:rPr>
          <w:rFonts w:asciiTheme="minorHAnsi" w:hAnsiTheme="minorHAnsi" w:cstheme="minorHAnsi"/>
          <w:sz w:val="24"/>
          <w:szCs w:val="24"/>
        </w:rPr>
        <w:t>2,</w:t>
      </w:r>
      <w:r w:rsidRPr="00EA061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and</w:t>
      </w:r>
      <w:proofErr w:type="gramEnd"/>
      <w:r w:rsidRPr="00EA061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may</w:t>
      </w:r>
      <w:r w:rsidRPr="00EA061E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be</w:t>
      </w:r>
      <w:r w:rsidRPr="00EA061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required</w:t>
      </w:r>
      <w:r w:rsidRPr="00EA061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for</w:t>
      </w:r>
      <w:r w:rsidRPr="00EA061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certain</w:t>
      </w:r>
      <w:r w:rsidRPr="00EA061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positions</w:t>
      </w:r>
      <w:r w:rsidRPr="00EA061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or</w:t>
      </w:r>
      <w:r w:rsidRPr="00EA061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topics;</w:t>
      </w:r>
      <w:r w:rsidRPr="00EA061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additional</w:t>
      </w:r>
      <w:r w:rsidRPr="00EA061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topics</w:t>
      </w:r>
      <w:r w:rsidRPr="00EA061E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may</w:t>
      </w:r>
      <w:r w:rsidRPr="00EA061E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be</w:t>
      </w:r>
      <w:r w:rsidRPr="00EA061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added</w:t>
      </w:r>
      <w:r w:rsidRPr="00EA061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according</w:t>
      </w:r>
      <w:r w:rsidRPr="00EA061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to</w:t>
      </w:r>
      <w:r w:rsidRPr="00EA061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pacing w:val="-2"/>
          <w:sz w:val="24"/>
          <w:szCs w:val="24"/>
        </w:rPr>
        <w:t>need.).</w:t>
      </w:r>
    </w:p>
    <w:p w14:paraId="04E0DE60" w14:textId="77777777" w:rsidR="00D06476" w:rsidRPr="00EA061E" w:rsidRDefault="00400C7D">
      <w:pPr>
        <w:pStyle w:val="Heading2"/>
        <w:spacing w:before="243"/>
        <w:rPr>
          <w:rFonts w:asciiTheme="minorHAnsi" w:hAnsiTheme="minorHAnsi" w:cstheme="minorHAnsi"/>
        </w:rPr>
      </w:pPr>
      <w:bookmarkStart w:id="7" w:name="Fiscal_and_Quality_Assurance_Staff"/>
      <w:bookmarkEnd w:id="7"/>
      <w:r w:rsidRPr="00400C7D">
        <w:rPr>
          <w:rFonts w:asciiTheme="minorHAnsi" w:hAnsiTheme="minorHAnsi" w:cstheme="minorHAnsi"/>
          <w:color w:val="585500"/>
        </w:rPr>
        <w:t>Fiscal</w:t>
      </w:r>
      <w:r w:rsidRPr="00400C7D">
        <w:rPr>
          <w:rFonts w:asciiTheme="minorHAnsi" w:hAnsiTheme="minorHAnsi" w:cstheme="minorHAnsi"/>
          <w:color w:val="585500"/>
          <w:spacing w:val="-5"/>
        </w:rPr>
        <w:t xml:space="preserve"> </w:t>
      </w:r>
      <w:r w:rsidRPr="00400C7D">
        <w:rPr>
          <w:rFonts w:asciiTheme="minorHAnsi" w:hAnsiTheme="minorHAnsi" w:cstheme="minorHAnsi"/>
          <w:color w:val="585500"/>
        </w:rPr>
        <w:t>and</w:t>
      </w:r>
      <w:r w:rsidRPr="00400C7D">
        <w:rPr>
          <w:rFonts w:asciiTheme="minorHAnsi" w:hAnsiTheme="minorHAnsi" w:cstheme="minorHAnsi"/>
          <w:color w:val="585500"/>
          <w:spacing w:val="-4"/>
        </w:rPr>
        <w:t xml:space="preserve"> </w:t>
      </w:r>
      <w:r w:rsidRPr="00400C7D">
        <w:rPr>
          <w:rFonts w:asciiTheme="minorHAnsi" w:hAnsiTheme="minorHAnsi" w:cstheme="minorHAnsi"/>
          <w:color w:val="585500"/>
        </w:rPr>
        <w:t>Quality</w:t>
      </w:r>
      <w:r w:rsidRPr="00400C7D">
        <w:rPr>
          <w:rFonts w:asciiTheme="minorHAnsi" w:hAnsiTheme="minorHAnsi" w:cstheme="minorHAnsi"/>
          <w:color w:val="585500"/>
          <w:spacing w:val="-3"/>
        </w:rPr>
        <w:t xml:space="preserve"> </w:t>
      </w:r>
      <w:r w:rsidRPr="00400C7D">
        <w:rPr>
          <w:rFonts w:asciiTheme="minorHAnsi" w:hAnsiTheme="minorHAnsi" w:cstheme="minorHAnsi"/>
          <w:color w:val="585500"/>
        </w:rPr>
        <w:t>Assurance</w:t>
      </w:r>
      <w:r w:rsidRPr="00400C7D">
        <w:rPr>
          <w:rFonts w:asciiTheme="minorHAnsi" w:hAnsiTheme="minorHAnsi" w:cstheme="minorHAnsi"/>
          <w:color w:val="585500"/>
          <w:spacing w:val="-7"/>
        </w:rPr>
        <w:t xml:space="preserve"> </w:t>
      </w:r>
      <w:r w:rsidRPr="00400C7D">
        <w:rPr>
          <w:rFonts w:asciiTheme="minorHAnsi" w:hAnsiTheme="minorHAnsi" w:cstheme="minorHAnsi"/>
          <w:color w:val="585500"/>
          <w:spacing w:val="-2"/>
        </w:rPr>
        <w:t>Staff</w:t>
      </w:r>
    </w:p>
    <w:p w14:paraId="41BFB5D5" w14:textId="77777777" w:rsidR="00D06476" w:rsidRPr="00EA061E" w:rsidRDefault="00400C7D">
      <w:pPr>
        <w:pStyle w:val="ListParagraph"/>
        <w:numPr>
          <w:ilvl w:val="0"/>
          <w:numId w:val="2"/>
        </w:numPr>
        <w:tabs>
          <w:tab w:val="left" w:pos="1079"/>
        </w:tabs>
        <w:spacing w:before="0"/>
        <w:ind w:left="1079" w:hanging="359"/>
        <w:rPr>
          <w:rFonts w:asciiTheme="minorHAnsi" w:hAnsiTheme="minorHAnsi" w:cstheme="minorHAnsi"/>
          <w:sz w:val="24"/>
          <w:szCs w:val="24"/>
        </w:rPr>
      </w:pPr>
      <w:r w:rsidRPr="00EA061E">
        <w:rPr>
          <w:rFonts w:asciiTheme="minorHAnsi" w:hAnsiTheme="minorHAnsi" w:cstheme="minorHAnsi"/>
          <w:sz w:val="24"/>
          <w:szCs w:val="24"/>
        </w:rPr>
        <w:t>Added</w:t>
      </w:r>
      <w:r w:rsidRPr="00EA061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in</w:t>
      </w:r>
      <w:r w:rsidRPr="00EA061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pacing w:val="-2"/>
          <w:sz w:val="24"/>
          <w:szCs w:val="24"/>
        </w:rPr>
        <w:t>Future</w:t>
      </w:r>
    </w:p>
    <w:p w14:paraId="72AF859E" w14:textId="77777777" w:rsidR="00D06476" w:rsidRPr="00EA061E" w:rsidRDefault="00D06476">
      <w:pPr>
        <w:pStyle w:val="BodyText"/>
        <w:spacing w:before="12"/>
        <w:ind w:left="0" w:firstLine="0"/>
        <w:rPr>
          <w:rFonts w:asciiTheme="minorHAnsi" w:hAnsiTheme="minorHAnsi" w:cstheme="minorHAnsi"/>
        </w:rPr>
      </w:pPr>
    </w:p>
    <w:p w14:paraId="52A5E50D" w14:textId="77777777" w:rsidR="00D06476" w:rsidRPr="00EA061E" w:rsidRDefault="00400C7D">
      <w:pPr>
        <w:pStyle w:val="Heading2"/>
        <w:spacing w:before="1" w:line="325" w:lineRule="exact"/>
        <w:rPr>
          <w:rFonts w:asciiTheme="minorHAnsi" w:hAnsiTheme="minorHAnsi" w:cstheme="minorHAnsi"/>
        </w:rPr>
      </w:pPr>
      <w:bookmarkStart w:id="8" w:name="Direct_Services_Staff"/>
      <w:bookmarkEnd w:id="8"/>
      <w:r w:rsidRPr="00400C7D">
        <w:rPr>
          <w:rFonts w:asciiTheme="minorHAnsi" w:hAnsiTheme="minorHAnsi" w:cstheme="minorHAnsi"/>
          <w:color w:val="585500"/>
        </w:rPr>
        <w:t>Direct</w:t>
      </w:r>
      <w:r w:rsidRPr="00400C7D">
        <w:rPr>
          <w:rFonts w:asciiTheme="minorHAnsi" w:hAnsiTheme="minorHAnsi" w:cstheme="minorHAnsi"/>
          <w:color w:val="585500"/>
          <w:spacing w:val="-4"/>
        </w:rPr>
        <w:t xml:space="preserve"> </w:t>
      </w:r>
      <w:r w:rsidRPr="00400C7D">
        <w:rPr>
          <w:rFonts w:asciiTheme="minorHAnsi" w:hAnsiTheme="minorHAnsi" w:cstheme="minorHAnsi"/>
          <w:color w:val="585500"/>
        </w:rPr>
        <w:t>Services</w:t>
      </w:r>
      <w:r w:rsidRPr="00400C7D">
        <w:rPr>
          <w:rFonts w:asciiTheme="minorHAnsi" w:hAnsiTheme="minorHAnsi" w:cstheme="minorHAnsi"/>
          <w:color w:val="585500"/>
          <w:spacing w:val="-4"/>
        </w:rPr>
        <w:t xml:space="preserve"> Staff</w:t>
      </w:r>
    </w:p>
    <w:p w14:paraId="4150F7DE" w14:textId="77777777" w:rsidR="00D06476" w:rsidRPr="00EA061E" w:rsidRDefault="00400C7D">
      <w:pPr>
        <w:spacing w:line="268" w:lineRule="exact"/>
        <w:ind w:left="360"/>
        <w:rPr>
          <w:rFonts w:asciiTheme="minorHAnsi" w:hAnsiTheme="minorHAnsi" w:cstheme="minorHAnsi"/>
          <w:i/>
          <w:sz w:val="24"/>
          <w:szCs w:val="24"/>
        </w:rPr>
      </w:pPr>
      <w:r w:rsidRPr="00EA061E">
        <w:rPr>
          <w:rFonts w:asciiTheme="minorHAnsi" w:hAnsiTheme="minorHAnsi" w:cstheme="minorHAnsi"/>
          <w:i/>
          <w:color w:val="747474"/>
          <w:sz w:val="24"/>
          <w:szCs w:val="24"/>
        </w:rPr>
        <w:t>Residential</w:t>
      </w:r>
      <w:r w:rsidRPr="00EA061E">
        <w:rPr>
          <w:rFonts w:asciiTheme="minorHAnsi" w:hAnsiTheme="minorHAnsi" w:cstheme="minorHAnsi"/>
          <w:i/>
          <w:color w:val="747474"/>
          <w:spacing w:val="-6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i/>
          <w:color w:val="747474"/>
          <w:sz w:val="24"/>
          <w:szCs w:val="24"/>
        </w:rPr>
        <w:t>and</w:t>
      </w:r>
      <w:r w:rsidRPr="00EA061E">
        <w:rPr>
          <w:rFonts w:asciiTheme="minorHAnsi" w:hAnsiTheme="minorHAnsi" w:cstheme="minorHAnsi"/>
          <w:i/>
          <w:color w:val="747474"/>
          <w:spacing w:val="-8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i/>
          <w:color w:val="747474"/>
          <w:sz w:val="24"/>
          <w:szCs w:val="24"/>
        </w:rPr>
        <w:t>Medication</w:t>
      </w:r>
      <w:r w:rsidRPr="00EA061E">
        <w:rPr>
          <w:rFonts w:asciiTheme="minorHAnsi" w:hAnsiTheme="minorHAnsi" w:cstheme="minorHAnsi"/>
          <w:i/>
          <w:color w:val="747474"/>
          <w:spacing w:val="-6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i/>
          <w:color w:val="747474"/>
          <w:sz w:val="24"/>
          <w:szCs w:val="24"/>
        </w:rPr>
        <w:t>Management</w:t>
      </w:r>
      <w:r w:rsidRPr="00EA061E">
        <w:rPr>
          <w:rFonts w:asciiTheme="minorHAnsi" w:hAnsiTheme="minorHAnsi" w:cstheme="minorHAnsi"/>
          <w:i/>
          <w:color w:val="747474"/>
          <w:spacing w:val="-7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i/>
          <w:color w:val="747474"/>
          <w:sz w:val="24"/>
          <w:szCs w:val="24"/>
        </w:rPr>
        <w:t>Provider</w:t>
      </w:r>
      <w:r w:rsidRPr="00EA061E">
        <w:rPr>
          <w:rFonts w:asciiTheme="minorHAnsi" w:hAnsiTheme="minorHAnsi" w:cstheme="minorHAnsi"/>
          <w:i/>
          <w:color w:val="747474"/>
          <w:spacing w:val="-4"/>
          <w:sz w:val="24"/>
          <w:szCs w:val="24"/>
        </w:rPr>
        <w:t xml:space="preserve"> Staff</w:t>
      </w:r>
    </w:p>
    <w:p w14:paraId="5A41D8D0" w14:textId="77777777" w:rsidR="00D06476" w:rsidRPr="00EA061E" w:rsidRDefault="00400C7D">
      <w:pPr>
        <w:pStyle w:val="ListParagraph"/>
        <w:numPr>
          <w:ilvl w:val="0"/>
          <w:numId w:val="2"/>
        </w:numPr>
        <w:tabs>
          <w:tab w:val="left" w:pos="1079"/>
        </w:tabs>
        <w:spacing w:before="0" w:line="276" w:lineRule="auto"/>
        <w:ind w:left="1079" w:right="1073"/>
        <w:rPr>
          <w:rFonts w:asciiTheme="minorHAnsi" w:hAnsiTheme="minorHAnsi" w:cstheme="minorHAnsi"/>
          <w:b/>
          <w:sz w:val="24"/>
          <w:szCs w:val="24"/>
        </w:rPr>
      </w:pPr>
      <w:r w:rsidRPr="00EA061E">
        <w:rPr>
          <w:rFonts w:asciiTheme="minorHAnsi" w:hAnsiTheme="minorHAnsi" w:cstheme="minorHAnsi"/>
          <w:sz w:val="24"/>
          <w:szCs w:val="24"/>
        </w:rPr>
        <w:t>Extended</w:t>
      </w:r>
      <w:r w:rsidRPr="00EA061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Medication</w:t>
      </w:r>
      <w:r w:rsidRPr="00EA061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Administration</w:t>
      </w:r>
      <w:r w:rsidRPr="00EA061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for</w:t>
      </w:r>
      <w:r w:rsidRPr="00EA061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SMI</w:t>
      </w:r>
      <w:r w:rsidRPr="00EA061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and</w:t>
      </w:r>
      <w:r w:rsidRPr="00EA061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SUD</w:t>
      </w:r>
      <w:r w:rsidRPr="00EA061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(including</w:t>
      </w:r>
      <w:r w:rsidRPr="00EA061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MOUD)</w:t>
      </w:r>
      <w:r w:rsidRPr="00EA061E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–</w:t>
      </w:r>
      <w:r w:rsidRPr="00EA061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only</w:t>
      </w:r>
      <w:r w:rsidRPr="00EA061E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staff</w:t>
      </w:r>
      <w:r w:rsidRPr="00EA061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with</w:t>
      </w:r>
      <w:r w:rsidRPr="00EA061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 xml:space="preserve">related </w:t>
      </w:r>
      <w:r w:rsidRPr="00EA061E">
        <w:rPr>
          <w:rFonts w:asciiTheme="minorHAnsi" w:hAnsiTheme="minorHAnsi" w:cstheme="minorHAnsi"/>
          <w:spacing w:val="-2"/>
          <w:sz w:val="24"/>
          <w:szCs w:val="24"/>
        </w:rPr>
        <w:t>duties</w:t>
      </w:r>
      <w:r w:rsidRPr="00EA061E">
        <w:rPr>
          <w:rFonts w:asciiTheme="minorHAnsi" w:hAnsiTheme="minorHAnsi" w:cstheme="minorHAnsi"/>
          <w:spacing w:val="-2"/>
          <w:sz w:val="24"/>
          <w:szCs w:val="24"/>
          <w:vertAlign w:val="superscript"/>
        </w:rPr>
        <w:t></w:t>
      </w:r>
      <w:r w:rsidRPr="00EA061E">
        <w:rPr>
          <w:rFonts w:asciiTheme="minorHAnsi" w:hAnsiTheme="minorHAnsi" w:cstheme="minorHAnsi"/>
          <w:b/>
          <w:color w:val="234060"/>
          <w:spacing w:val="-2"/>
          <w:sz w:val="24"/>
          <w:szCs w:val="24"/>
          <w:vertAlign w:val="superscript"/>
        </w:rPr>
        <w:t></w:t>
      </w:r>
    </w:p>
    <w:p w14:paraId="2B27833F" w14:textId="77777777" w:rsidR="00D06476" w:rsidRPr="00EA061E" w:rsidRDefault="00D06476">
      <w:pPr>
        <w:pStyle w:val="BodyText"/>
        <w:spacing w:before="19"/>
        <w:ind w:left="0" w:firstLine="0"/>
        <w:rPr>
          <w:rFonts w:asciiTheme="minorHAnsi" w:hAnsiTheme="minorHAnsi" w:cstheme="minorHAnsi"/>
          <w:b/>
          <w:sz w:val="24"/>
          <w:szCs w:val="24"/>
        </w:rPr>
      </w:pPr>
    </w:p>
    <w:p w14:paraId="25E2E001" w14:textId="77777777" w:rsidR="00D06476" w:rsidRPr="00EA061E" w:rsidRDefault="00400C7D">
      <w:pPr>
        <w:ind w:left="360"/>
        <w:rPr>
          <w:rFonts w:asciiTheme="minorHAnsi" w:hAnsiTheme="minorHAnsi" w:cstheme="minorHAnsi"/>
          <w:i/>
          <w:sz w:val="24"/>
          <w:szCs w:val="24"/>
        </w:rPr>
      </w:pPr>
      <w:bookmarkStart w:id="9" w:name="Case_Management_Staff"/>
      <w:bookmarkEnd w:id="9"/>
      <w:r w:rsidRPr="00EA061E">
        <w:rPr>
          <w:rFonts w:asciiTheme="minorHAnsi" w:hAnsiTheme="minorHAnsi" w:cstheme="minorHAnsi"/>
          <w:i/>
          <w:color w:val="747474"/>
          <w:sz w:val="24"/>
          <w:szCs w:val="24"/>
        </w:rPr>
        <w:t>Case</w:t>
      </w:r>
      <w:r w:rsidRPr="00EA061E">
        <w:rPr>
          <w:rFonts w:asciiTheme="minorHAnsi" w:hAnsiTheme="minorHAnsi" w:cstheme="minorHAnsi"/>
          <w:i/>
          <w:color w:val="747474"/>
          <w:spacing w:val="-8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i/>
          <w:color w:val="747474"/>
          <w:sz w:val="24"/>
          <w:szCs w:val="24"/>
        </w:rPr>
        <w:t>Management</w:t>
      </w:r>
      <w:r w:rsidRPr="00EA061E">
        <w:rPr>
          <w:rFonts w:asciiTheme="minorHAnsi" w:hAnsiTheme="minorHAnsi" w:cstheme="minorHAnsi"/>
          <w:i/>
          <w:color w:val="747474"/>
          <w:spacing w:val="-3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i/>
          <w:color w:val="747474"/>
          <w:spacing w:val="-4"/>
          <w:sz w:val="24"/>
          <w:szCs w:val="24"/>
        </w:rPr>
        <w:t>Staff</w:t>
      </w:r>
    </w:p>
    <w:p w14:paraId="0BB85138" w14:textId="77777777" w:rsidR="00D06476" w:rsidRPr="00EA061E" w:rsidRDefault="00400C7D">
      <w:pPr>
        <w:pStyle w:val="ListParagraph"/>
        <w:numPr>
          <w:ilvl w:val="0"/>
          <w:numId w:val="2"/>
        </w:numPr>
        <w:tabs>
          <w:tab w:val="left" w:pos="1080"/>
        </w:tabs>
        <w:spacing w:before="40" w:line="273" w:lineRule="auto"/>
        <w:ind w:left="1080" w:right="691"/>
        <w:rPr>
          <w:rFonts w:asciiTheme="minorHAnsi" w:hAnsiTheme="minorHAnsi" w:cstheme="minorHAnsi"/>
          <w:sz w:val="24"/>
          <w:szCs w:val="24"/>
        </w:rPr>
      </w:pPr>
      <w:r w:rsidRPr="00EA061E">
        <w:rPr>
          <w:rFonts w:asciiTheme="minorHAnsi" w:hAnsiTheme="minorHAnsi" w:cstheme="minorHAnsi"/>
          <w:sz w:val="24"/>
          <w:szCs w:val="24"/>
        </w:rPr>
        <w:t>Case</w:t>
      </w:r>
      <w:r w:rsidRPr="00EA061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Manager</w:t>
      </w:r>
      <w:r w:rsidRPr="00EA061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Training</w:t>
      </w:r>
      <w:r w:rsidRPr="00EA061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(ongoing</w:t>
      </w:r>
      <w:r w:rsidRPr="00EA061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support</w:t>
      </w:r>
      <w:r w:rsidRPr="00EA061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and</w:t>
      </w:r>
      <w:r w:rsidRPr="00EA061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education</w:t>
      </w:r>
      <w:r w:rsidRPr="00EA061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around</w:t>
      </w:r>
      <w:r w:rsidRPr="00EA061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facilitating</w:t>
      </w:r>
      <w:r w:rsidRPr="00EA061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needs</w:t>
      </w:r>
      <w:r w:rsidRPr="00EA061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of</w:t>
      </w:r>
      <w:r w:rsidRPr="00EA061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participants</w:t>
      </w:r>
      <w:r w:rsidRPr="00EA061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with SMI) – some in-person opportunities/requirements</w:t>
      </w:r>
      <w:r w:rsidRPr="00EA061E">
        <w:rPr>
          <w:rFonts w:asciiTheme="minorHAnsi" w:hAnsiTheme="minorHAnsi" w:cstheme="minorHAnsi"/>
          <w:sz w:val="24"/>
          <w:szCs w:val="24"/>
          <w:vertAlign w:val="superscript"/>
        </w:rPr>
        <w:t></w:t>
      </w:r>
    </w:p>
    <w:p w14:paraId="3910966E" w14:textId="77777777" w:rsidR="00D06476" w:rsidRPr="00EA061E" w:rsidRDefault="00400C7D">
      <w:pPr>
        <w:pStyle w:val="ListParagraph"/>
        <w:numPr>
          <w:ilvl w:val="0"/>
          <w:numId w:val="2"/>
        </w:numPr>
        <w:tabs>
          <w:tab w:val="left" w:pos="1079"/>
        </w:tabs>
        <w:spacing w:before="5"/>
        <w:ind w:left="1079" w:hanging="359"/>
        <w:rPr>
          <w:rFonts w:asciiTheme="minorHAnsi" w:hAnsiTheme="minorHAnsi" w:cstheme="minorHAnsi"/>
          <w:sz w:val="24"/>
          <w:szCs w:val="24"/>
        </w:rPr>
      </w:pPr>
      <w:r w:rsidRPr="00EA061E">
        <w:rPr>
          <w:rFonts w:asciiTheme="minorHAnsi" w:hAnsiTheme="minorHAnsi" w:cstheme="minorHAnsi"/>
          <w:sz w:val="24"/>
          <w:szCs w:val="24"/>
        </w:rPr>
        <w:t>Case</w:t>
      </w:r>
      <w:r w:rsidRPr="00EA061E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Management</w:t>
      </w:r>
      <w:r w:rsidRPr="00EA061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Supervisor</w:t>
      </w:r>
      <w:r w:rsidRPr="00EA061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Training</w:t>
      </w:r>
      <w:r w:rsidRPr="00EA061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–</w:t>
      </w:r>
      <w:r w:rsidRPr="00EA061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ongoing,</w:t>
      </w:r>
      <w:r w:rsidRPr="00EA061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some</w:t>
      </w:r>
      <w:r w:rsidRPr="00EA061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in-person</w:t>
      </w:r>
      <w:r w:rsidRPr="00EA061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pacing w:val="-2"/>
          <w:sz w:val="24"/>
          <w:szCs w:val="24"/>
        </w:rPr>
        <w:t>opportunities/requirements</w:t>
      </w:r>
    </w:p>
    <w:p w14:paraId="4C67BF92" w14:textId="77777777" w:rsidR="00D06476" w:rsidRPr="00EA061E" w:rsidRDefault="00400C7D">
      <w:pPr>
        <w:pStyle w:val="ListParagraph"/>
        <w:numPr>
          <w:ilvl w:val="0"/>
          <w:numId w:val="2"/>
        </w:numPr>
        <w:tabs>
          <w:tab w:val="left" w:pos="1078"/>
        </w:tabs>
        <w:spacing w:before="39"/>
        <w:ind w:hanging="359"/>
        <w:rPr>
          <w:rFonts w:asciiTheme="minorHAnsi" w:hAnsiTheme="minorHAnsi" w:cstheme="minorHAnsi"/>
          <w:sz w:val="24"/>
          <w:szCs w:val="24"/>
        </w:rPr>
      </w:pPr>
      <w:r w:rsidRPr="00EA061E">
        <w:rPr>
          <w:rFonts w:asciiTheme="minorHAnsi" w:hAnsiTheme="minorHAnsi" w:cstheme="minorHAnsi"/>
          <w:sz w:val="24"/>
          <w:szCs w:val="24"/>
        </w:rPr>
        <w:t>Supported</w:t>
      </w:r>
      <w:r w:rsidRPr="00EA061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Employment</w:t>
      </w:r>
      <w:r w:rsidRPr="00EA061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and</w:t>
      </w:r>
      <w:r w:rsidRPr="00EA061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pacing w:val="-2"/>
          <w:sz w:val="24"/>
          <w:szCs w:val="24"/>
        </w:rPr>
        <w:t>Education</w:t>
      </w:r>
    </w:p>
    <w:p w14:paraId="432D1410" w14:textId="77777777" w:rsidR="00D06476" w:rsidRPr="00EA061E" w:rsidRDefault="00D06476">
      <w:pPr>
        <w:pStyle w:val="BodyText"/>
        <w:spacing w:before="123"/>
        <w:ind w:left="0" w:firstLine="0"/>
        <w:rPr>
          <w:rFonts w:asciiTheme="minorHAnsi" w:hAnsiTheme="minorHAnsi" w:cstheme="minorHAnsi"/>
          <w:sz w:val="24"/>
          <w:szCs w:val="24"/>
        </w:rPr>
      </w:pPr>
    </w:p>
    <w:p w14:paraId="3367835A" w14:textId="77777777" w:rsidR="00D06476" w:rsidRPr="00EA061E" w:rsidRDefault="00400C7D">
      <w:pPr>
        <w:ind w:left="359"/>
        <w:rPr>
          <w:rFonts w:asciiTheme="minorHAnsi" w:hAnsiTheme="minorHAnsi" w:cstheme="minorHAnsi"/>
          <w:i/>
          <w:sz w:val="24"/>
          <w:szCs w:val="24"/>
        </w:rPr>
      </w:pPr>
      <w:bookmarkStart w:id="10" w:name="Supported_Employment_and_Education_Staff"/>
      <w:bookmarkEnd w:id="10"/>
      <w:r w:rsidRPr="00EA061E">
        <w:rPr>
          <w:rFonts w:asciiTheme="minorHAnsi" w:hAnsiTheme="minorHAnsi" w:cstheme="minorHAnsi"/>
          <w:i/>
          <w:color w:val="747474"/>
          <w:sz w:val="24"/>
          <w:szCs w:val="24"/>
        </w:rPr>
        <w:t>Supported</w:t>
      </w:r>
      <w:r w:rsidRPr="00EA061E">
        <w:rPr>
          <w:rFonts w:asciiTheme="minorHAnsi" w:hAnsiTheme="minorHAnsi" w:cstheme="minorHAnsi"/>
          <w:i/>
          <w:color w:val="747474"/>
          <w:spacing w:val="-6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i/>
          <w:color w:val="747474"/>
          <w:sz w:val="24"/>
          <w:szCs w:val="24"/>
        </w:rPr>
        <w:t>Employment</w:t>
      </w:r>
      <w:r w:rsidRPr="00EA061E">
        <w:rPr>
          <w:rFonts w:asciiTheme="minorHAnsi" w:hAnsiTheme="minorHAnsi" w:cstheme="minorHAnsi"/>
          <w:i/>
          <w:color w:val="747474"/>
          <w:spacing w:val="-5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i/>
          <w:color w:val="747474"/>
          <w:sz w:val="24"/>
          <w:szCs w:val="24"/>
        </w:rPr>
        <w:t>and</w:t>
      </w:r>
      <w:r w:rsidRPr="00EA061E">
        <w:rPr>
          <w:rFonts w:asciiTheme="minorHAnsi" w:hAnsiTheme="minorHAnsi" w:cstheme="minorHAnsi"/>
          <w:i/>
          <w:color w:val="747474"/>
          <w:spacing w:val="-9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i/>
          <w:color w:val="747474"/>
          <w:sz w:val="24"/>
          <w:szCs w:val="24"/>
        </w:rPr>
        <w:t>Education</w:t>
      </w:r>
      <w:r w:rsidRPr="00EA061E">
        <w:rPr>
          <w:rFonts w:asciiTheme="minorHAnsi" w:hAnsiTheme="minorHAnsi" w:cstheme="minorHAnsi"/>
          <w:i/>
          <w:color w:val="747474"/>
          <w:spacing w:val="-4"/>
          <w:sz w:val="24"/>
          <w:szCs w:val="24"/>
        </w:rPr>
        <w:t xml:space="preserve"> Staff</w:t>
      </w:r>
    </w:p>
    <w:p w14:paraId="2526EFDC" w14:textId="77777777" w:rsidR="00D06476" w:rsidRPr="00EA061E" w:rsidRDefault="00400C7D">
      <w:pPr>
        <w:pStyle w:val="ListParagraph"/>
        <w:numPr>
          <w:ilvl w:val="0"/>
          <w:numId w:val="2"/>
        </w:numPr>
        <w:tabs>
          <w:tab w:val="left" w:pos="1079"/>
        </w:tabs>
        <w:spacing w:before="38" w:line="273" w:lineRule="auto"/>
        <w:ind w:left="1079" w:right="644"/>
        <w:rPr>
          <w:rFonts w:asciiTheme="minorHAnsi" w:hAnsiTheme="minorHAnsi" w:cstheme="minorHAnsi"/>
          <w:sz w:val="24"/>
          <w:szCs w:val="24"/>
        </w:rPr>
      </w:pPr>
      <w:r w:rsidRPr="00EA061E">
        <w:rPr>
          <w:rFonts w:asciiTheme="minorHAnsi" w:hAnsiTheme="minorHAnsi" w:cstheme="minorHAnsi"/>
          <w:sz w:val="24"/>
          <w:szCs w:val="24"/>
        </w:rPr>
        <w:t>University</w:t>
      </w:r>
      <w:r w:rsidRPr="00EA061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of</w:t>
      </w:r>
      <w:r w:rsidRPr="00EA061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Kentucky,</w:t>
      </w:r>
      <w:r w:rsidRPr="00EA061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Human</w:t>
      </w:r>
      <w:r w:rsidRPr="00EA061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Development</w:t>
      </w:r>
      <w:r w:rsidRPr="00EA061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Institute’s</w:t>
      </w:r>
      <w:r w:rsidRPr="00EA061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Supported</w:t>
      </w:r>
      <w:r w:rsidRPr="00EA061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Employment</w:t>
      </w:r>
      <w:r w:rsidRPr="00EA061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Training</w:t>
      </w:r>
      <w:r w:rsidRPr="00EA061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Project</w:t>
      </w:r>
      <w:r w:rsidRPr="00EA061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Core Training Series (supported education and employment staff only)</w:t>
      </w:r>
      <w:r w:rsidRPr="00EA061E">
        <w:rPr>
          <w:rFonts w:asciiTheme="minorHAnsi" w:hAnsiTheme="minorHAnsi" w:cstheme="minorHAnsi"/>
          <w:sz w:val="24"/>
          <w:szCs w:val="24"/>
          <w:vertAlign w:val="superscript"/>
        </w:rPr>
        <w:t></w:t>
      </w:r>
    </w:p>
    <w:p w14:paraId="61CC8E6E" w14:textId="77777777" w:rsidR="00D06476" w:rsidRPr="00EA061E" w:rsidRDefault="00400C7D">
      <w:pPr>
        <w:pStyle w:val="ListParagraph"/>
        <w:numPr>
          <w:ilvl w:val="1"/>
          <w:numId w:val="2"/>
        </w:numPr>
        <w:tabs>
          <w:tab w:val="left" w:pos="1800"/>
        </w:tabs>
        <w:spacing w:before="125"/>
        <w:ind w:left="1800" w:hanging="360"/>
        <w:rPr>
          <w:rFonts w:asciiTheme="minorHAnsi" w:hAnsiTheme="minorHAnsi" w:cstheme="minorHAnsi"/>
          <w:sz w:val="24"/>
          <w:szCs w:val="24"/>
        </w:rPr>
      </w:pPr>
      <w:r w:rsidRPr="00EA061E">
        <w:rPr>
          <w:rFonts w:asciiTheme="minorHAnsi" w:hAnsiTheme="minorHAnsi" w:cstheme="minorHAnsi"/>
          <w:sz w:val="24"/>
          <w:szCs w:val="24"/>
        </w:rPr>
        <w:t>Core</w:t>
      </w:r>
      <w:r w:rsidRPr="00EA061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Training</w:t>
      </w:r>
      <w:r w:rsidRPr="00EA061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Series:</w:t>
      </w:r>
      <w:r w:rsidRPr="00EA061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hyperlink r:id="rId9">
        <w:r w:rsidRPr="00EA061E">
          <w:rPr>
            <w:rFonts w:asciiTheme="minorHAnsi" w:hAnsiTheme="minorHAnsi" w:cstheme="minorHAnsi"/>
            <w:color w:val="467885"/>
            <w:spacing w:val="-2"/>
            <w:sz w:val="24"/>
            <w:szCs w:val="24"/>
            <w:u w:val="single" w:color="467885"/>
          </w:rPr>
          <w:t>https://hdi.uky.edu/setp/training/</w:t>
        </w:r>
      </w:hyperlink>
    </w:p>
    <w:p w14:paraId="7F81050C" w14:textId="77777777" w:rsidR="00D06476" w:rsidRPr="00EA061E" w:rsidRDefault="00400C7D">
      <w:pPr>
        <w:pStyle w:val="ListParagraph"/>
        <w:numPr>
          <w:ilvl w:val="1"/>
          <w:numId w:val="2"/>
        </w:numPr>
        <w:tabs>
          <w:tab w:val="left" w:pos="1800"/>
        </w:tabs>
        <w:spacing w:before="38"/>
        <w:ind w:left="1800" w:hanging="360"/>
        <w:rPr>
          <w:rFonts w:asciiTheme="minorHAnsi" w:hAnsiTheme="minorHAnsi" w:cstheme="minorHAnsi"/>
          <w:sz w:val="24"/>
          <w:szCs w:val="24"/>
        </w:rPr>
      </w:pPr>
      <w:r w:rsidRPr="00EA061E">
        <w:rPr>
          <w:rFonts w:asciiTheme="minorHAnsi" w:hAnsiTheme="minorHAnsi" w:cstheme="minorHAnsi"/>
          <w:spacing w:val="-2"/>
          <w:sz w:val="24"/>
          <w:szCs w:val="24"/>
        </w:rPr>
        <w:t>Employer</w:t>
      </w:r>
      <w:r w:rsidRPr="00EA061E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pacing w:val="-2"/>
          <w:sz w:val="24"/>
          <w:szCs w:val="24"/>
        </w:rPr>
        <w:t>Training</w:t>
      </w:r>
      <w:r w:rsidRPr="00EA061E">
        <w:rPr>
          <w:rFonts w:asciiTheme="minorHAnsi" w:hAnsiTheme="minorHAnsi" w:cstheme="minorHAnsi"/>
          <w:spacing w:val="20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pacing w:val="-2"/>
          <w:sz w:val="24"/>
          <w:szCs w:val="24"/>
        </w:rPr>
        <w:t>on</w:t>
      </w:r>
      <w:r w:rsidRPr="00EA061E">
        <w:rPr>
          <w:rFonts w:asciiTheme="minorHAnsi" w:hAnsiTheme="minorHAnsi" w:cstheme="minorHAnsi"/>
          <w:spacing w:val="16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pacing w:val="-2"/>
          <w:sz w:val="24"/>
          <w:szCs w:val="24"/>
        </w:rPr>
        <w:t>SUDs:</w:t>
      </w:r>
      <w:r w:rsidRPr="00EA061E">
        <w:rPr>
          <w:rFonts w:asciiTheme="minorHAnsi" w:hAnsiTheme="minorHAnsi" w:cstheme="minorHAnsi"/>
          <w:spacing w:val="23"/>
          <w:sz w:val="24"/>
          <w:szCs w:val="24"/>
        </w:rPr>
        <w:t xml:space="preserve"> </w:t>
      </w:r>
      <w:hyperlink r:id="rId10">
        <w:r w:rsidRPr="00EA061E">
          <w:rPr>
            <w:rFonts w:asciiTheme="minorHAnsi" w:hAnsiTheme="minorHAnsi" w:cstheme="minorHAnsi"/>
            <w:color w:val="467885"/>
            <w:spacing w:val="-2"/>
            <w:sz w:val="24"/>
            <w:szCs w:val="24"/>
            <w:u w:val="single" w:color="467885"/>
          </w:rPr>
          <w:t>https://www.hdilearning.org/product/sud-</w:t>
        </w:r>
        <w:r w:rsidRPr="00EA061E">
          <w:rPr>
            <w:rFonts w:asciiTheme="minorHAnsi" w:hAnsiTheme="minorHAnsi" w:cstheme="minorHAnsi"/>
            <w:color w:val="467885"/>
            <w:spacing w:val="-4"/>
            <w:sz w:val="24"/>
            <w:szCs w:val="24"/>
            <w:u w:val="single" w:color="467885"/>
          </w:rPr>
          <w:t>201/</w:t>
        </w:r>
      </w:hyperlink>
    </w:p>
    <w:p w14:paraId="13AB9D91" w14:textId="77777777" w:rsidR="00D06476" w:rsidRPr="00EA061E" w:rsidRDefault="00400C7D">
      <w:pPr>
        <w:pStyle w:val="ListParagraph"/>
        <w:numPr>
          <w:ilvl w:val="1"/>
          <w:numId w:val="2"/>
        </w:numPr>
        <w:tabs>
          <w:tab w:val="left" w:pos="1800"/>
        </w:tabs>
        <w:spacing w:before="42" w:line="273" w:lineRule="auto"/>
        <w:ind w:left="1800" w:right="2290"/>
        <w:rPr>
          <w:rFonts w:asciiTheme="minorHAnsi" w:hAnsiTheme="minorHAnsi" w:cstheme="minorHAnsi"/>
          <w:sz w:val="24"/>
          <w:szCs w:val="24"/>
        </w:rPr>
      </w:pPr>
      <w:r w:rsidRPr="00EA061E">
        <w:rPr>
          <w:rFonts w:asciiTheme="minorHAnsi" w:hAnsiTheme="minorHAnsi" w:cstheme="minorHAnsi"/>
          <w:sz w:val="24"/>
          <w:szCs w:val="24"/>
        </w:rPr>
        <w:t>Leadership</w:t>
      </w:r>
      <w:r w:rsidRPr="00EA061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Course</w:t>
      </w:r>
      <w:r w:rsidRPr="00EA061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for</w:t>
      </w:r>
      <w:r w:rsidRPr="00EA061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Managers/Supervisors</w:t>
      </w:r>
      <w:r w:rsidRPr="00EA061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over</w:t>
      </w:r>
      <w:r w:rsidRPr="00EA061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Supported</w:t>
      </w:r>
      <w:r w:rsidRPr="00EA061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 xml:space="preserve">Employment: </w:t>
      </w:r>
      <w:hyperlink r:id="rId11">
        <w:r w:rsidRPr="00EA061E">
          <w:rPr>
            <w:rFonts w:asciiTheme="minorHAnsi" w:hAnsiTheme="minorHAnsi" w:cstheme="minorHAnsi"/>
            <w:color w:val="467885"/>
            <w:spacing w:val="-2"/>
            <w:sz w:val="24"/>
            <w:szCs w:val="24"/>
            <w:u w:val="single" w:color="467885"/>
          </w:rPr>
          <w:t>https://www.hdilearning.org/courses/leadership/</w:t>
        </w:r>
      </w:hyperlink>
    </w:p>
    <w:p w14:paraId="595972CE" w14:textId="77777777" w:rsidR="00D06476" w:rsidRPr="00EA061E" w:rsidRDefault="00400C7D">
      <w:pPr>
        <w:spacing w:before="79"/>
        <w:ind w:left="360"/>
        <w:rPr>
          <w:rFonts w:asciiTheme="minorHAnsi" w:hAnsiTheme="minorHAnsi" w:cstheme="minorHAnsi"/>
          <w:i/>
          <w:sz w:val="24"/>
          <w:szCs w:val="24"/>
        </w:rPr>
      </w:pPr>
      <w:bookmarkStart w:id="11" w:name="Future_Training_Topics:"/>
      <w:bookmarkEnd w:id="11"/>
      <w:r w:rsidRPr="00EA061E">
        <w:rPr>
          <w:rFonts w:asciiTheme="minorHAnsi" w:hAnsiTheme="minorHAnsi" w:cstheme="minorHAnsi"/>
          <w:i/>
          <w:color w:val="747474"/>
          <w:sz w:val="24"/>
          <w:szCs w:val="24"/>
        </w:rPr>
        <w:lastRenderedPageBreak/>
        <w:t>Future</w:t>
      </w:r>
      <w:r w:rsidRPr="00EA061E">
        <w:rPr>
          <w:rFonts w:asciiTheme="minorHAnsi" w:hAnsiTheme="minorHAnsi" w:cstheme="minorHAnsi"/>
          <w:i/>
          <w:color w:val="747474"/>
          <w:spacing w:val="-4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i/>
          <w:color w:val="747474"/>
          <w:sz w:val="24"/>
          <w:szCs w:val="24"/>
        </w:rPr>
        <w:t>Training</w:t>
      </w:r>
      <w:r w:rsidRPr="00EA061E">
        <w:rPr>
          <w:rFonts w:asciiTheme="minorHAnsi" w:hAnsiTheme="minorHAnsi" w:cstheme="minorHAnsi"/>
          <w:i/>
          <w:color w:val="747474"/>
          <w:spacing w:val="-4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i/>
          <w:color w:val="747474"/>
          <w:spacing w:val="-2"/>
          <w:sz w:val="24"/>
          <w:szCs w:val="24"/>
        </w:rPr>
        <w:t>Topics:</w:t>
      </w:r>
    </w:p>
    <w:p w14:paraId="5796394D" w14:textId="77777777" w:rsidR="00D06476" w:rsidRPr="00EA061E" w:rsidRDefault="00400C7D">
      <w:pPr>
        <w:pStyle w:val="ListParagraph"/>
        <w:numPr>
          <w:ilvl w:val="0"/>
          <w:numId w:val="2"/>
        </w:numPr>
        <w:tabs>
          <w:tab w:val="left" w:pos="1079"/>
        </w:tabs>
        <w:spacing w:before="38"/>
        <w:ind w:left="1079" w:hanging="359"/>
        <w:rPr>
          <w:rFonts w:asciiTheme="minorHAnsi" w:hAnsiTheme="minorHAnsi" w:cstheme="minorHAnsi"/>
          <w:sz w:val="24"/>
          <w:szCs w:val="24"/>
        </w:rPr>
      </w:pPr>
      <w:r w:rsidRPr="00EA061E">
        <w:rPr>
          <w:rFonts w:asciiTheme="minorHAnsi" w:hAnsiTheme="minorHAnsi" w:cstheme="minorHAnsi"/>
          <w:sz w:val="24"/>
          <w:szCs w:val="24"/>
        </w:rPr>
        <w:t>Mental</w:t>
      </w:r>
      <w:r w:rsidRPr="00EA061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Health</w:t>
      </w:r>
      <w:r w:rsidRPr="00EA061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First</w:t>
      </w:r>
      <w:r w:rsidRPr="00EA061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Aid</w:t>
      </w:r>
      <w:r w:rsidRPr="00EA061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for</w:t>
      </w:r>
      <w:r w:rsidRPr="00EA061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pacing w:val="-2"/>
          <w:sz w:val="24"/>
          <w:szCs w:val="24"/>
        </w:rPr>
        <w:t>SMI/SUD</w:t>
      </w:r>
    </w:p>
    <w:p w14:paraId="39213177" w14:textId="77777777" w:rsidR="00D06476" w:rsidRPr="00EA061E" w:rsidRDefault="00400C7D">
      <w:pPr>
        <w:pStyle w:val="ListParagraph"/>
        <w:numPr>
          <w:ilvl w:val="0"/>
          <w:numId w:val="2"/>
        </w:numPr>
        <w:tabs>
          <w:tab w:val="left" w:pos="1078"/>
        </w:tabs>
        <w:spacing w:before="161"/>
        <w:ind w:hanging="359"/>
        <w:rPr>
          <w:rFonts w:asciiTheme="minorHAnsi" w:hAnsiTheme="minorHAnsi" w:cstheme="minorHAnsi"/>
          <w:sz w:val="24"/>
          <w:szCs w:val="24"/>
        </w:rPr>
      </w:pPr>
      <w:r w:rsidRPr="00EA061E">
        <w:rPr>
          <w:rFonts w:asciiTheme="minorHAnsi" w:hAnsiTheme="minorHAnsi" w:cstheme="minorHAnsi"/>
          <w:sz w:val="24"/>
          <w:szCs w:val="24"/>
        </w:rPr>
        <w:t>Advanced</w:t>
      </w:r>
      <w:r w:rsidRPr="00EA061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Crisis</w:t>
      </w:r>
      <w:r w:rsidRPr="00EA061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Prevention</w:t>
      </w:r>
      <w:r w:rsidRPr="00EA061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and</w:t>
      </w:r>
      <w:r w:rsidRPr="00EA061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pacing w:val="-2"/>
          <w:sz w:val="24"/>
          <w:szCs w:val="24"/>
        </w:rPr>
        <w:t>Intervention</w:t>
      </w:r>
    </w:p>
    <w:p w14:paraId="49736AB0" w14:textId="77777777" w:rsidR="00D06476" w:rsidRPr="00EA061E" w:rsidRDefault="00400C7D">
      <w:pPr>
        <w:pStyle w:val="ListParagraph"/>
        <w:numPr>
          <w:ilvl w:val="0"/>
          <w:numId w:val="2"/>
        </w:numPr>
        <w:tabs>
          <w:tab w:val="left" w:pos="1078"/>
        </w:tabs>
        <w:ind w:hanging="359"/>
        <w:rPr>
          <w:rFonts w:asciiTheme="minorHAnsi" w:hAnsiTheme="minorHAnsi" w:cstheme="minorHAnsi"/>
          <w:sz w:val="24"/>
          <w:szCs w:val="24"/>
        </w:rPr>
      </w:pPr>
      <w:r w:rsidRPr="00EA061E">
        <w:rPr>
          <w:rFonts w:asciiTheme="minorHAnsi" w:hAnsiTheme="minorHAnsi" w:cstheme="minorHAnsi"/>
          <w:sz w:val="24"/>
          <w:szCs w:val="24"/>
        </w:rPr>
        <w:t>Law</w:t>
      </w:r>
      <w:r w:rsidRPr="00EA061E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Enforcement</w:t>
      </w:r>
      <w:r w:rsidRPr="00EA061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and</w:t>
      </w:r>
      <w:r w:rsidRPr="00EA061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Emergency</w:t>
      </w:r>
      <w:r w:rsidRPr="00EA061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Services</w:t>
      </w:r>
      <w:r w:rsidRPr="00EA061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pacing w:val="-2"/>
          <w:sz w:val="24"/>
          <w:szCs w:val="24"/>
        </w:rPr>
        <w:t>Coordination</w:t>
      </w:r>
    </w:p>
    <w:p w14:paraId="6BD0AE36" w14:textId="77777777" w:rsidR="00D06476" w:rsidRPr="00EA061E" w:rsidRDefault="00400C7D">
      <w:pPr>
        <w:pStyle w:val="ListParagraph"/>
        <w:numPr>
          <w:ilvl w:val="0"/>
          <w:numId w:val="2"/>
        </w:numPr>
        <w:tabs>
          <w:tab w:val="left" w:pos="1078"/>
        </w:tabs>
        <w:spacing w:before="162"/>
        <w:ind w:hanging="359"/>
        <w:rPr>
          <w:rFonts w:asciiTheme="minorHAnsi" w:hAnsiTheme="minorHAnsi" w:cstheme="minorHAnsi"/>
          <w:sz w:val="24"/>
          <w:szCs w:val="24"/>
        </w:rPr>
      </w:pPr>
      <w:r w:rsidRPr="00EA061E">
        <w:rPr>
          <w:rFonts w:asciiTheme="minorHAnsi" w:hAnsiTheme="minorHAnsi" w:cstheme="minorHAnsi"/>
          <w:sz w:val="24"/>
          <w:szCs w:val="24"/>
        </w:rPr>
        <w:t>Safety</w:t>
      </w:r>
      <w:r w:rsidRPr="00EA061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Planning</w:t>
      </w:r>
      <w:r w:rsidRPr="00EA061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and</w:t>
      </w:r>
      <w:r w:rsidRPr="00EA061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Relapse</w:t>
      </w:r>
      <w:r w:rsidRPr="00EA061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pacing w:val="-2"/>
          <w:sz w:val="24"/>
          <w:szCs w:val="24"/>
        </w:rPr>
        <w:t>Prevention</w:t>
      </w:r>
    </w:p>
    <w:p w14:paraId="3FB84A60" w14:textId="77777777" w:rsidR="00D06476" w:rsidRPr="00EA061E" w:rsidRDefault="00D06476">
      <w:pPr>
        <w:pStyle w:val="BodyText"/>
        <w:spacing w:before="0"/>
        <w:ind w:left="0" w:firstLine="0"/>
        <w:rPr>
          <w:rFonts w:asciiTheme="minorHAnsi" w:hAnsiTheme="minorHAnsi" w:cstheme="minorHAnsi"/>
        </w:rPr>
      </w:pPr>
    </w:p>
    <w:p w14:paraId="1C0A08FD" w14:textId="77777777" w:rsidR="00D06476" w:rsidRPr="00EA061E" w:rsidRDefault="00D06476">
      <w:pPr>
        <w:pStyle w:val="BodyText"/>
        <w:spacing w:before="228"/>
        <w:ind w:left="0" w:firstLine="0"/>
        <w:rPr>
          <w:rFonts w:asciiTheme="minorHAnsi" w:hAnsiTheme="minorHAnsi" w:cstheme="minorHAnsi"/>
        </w:rPr>
      </w:pPr>
    </w:p>
    <w:p w14:paraId="480789A8" w14:textId="77777777" w:rsidR="00D06476" w:rsidRPr="00EA061E" w:rsidRDefault="00400C7D">
      <w:pPr>
        <w:pStyle w:val="Heading2"/>
        <w:rPr>
          <w:rFonts w:asciiTheme="minorHAnsi" w:hAnsiTheme="minorHAnsi" w:cstheme="minorHAnsi"/>
        </w:rPr>
      </w:pPr>
      <w:bookmarkStart w:id="12" w:name="Notes:"/>
      <w:bookmarkEnd w:id="12"/>
      <w:r w:rsidRPr="00400C7D">
        <w:rPr>
          <w:rFonts w:asciiTheme="minorHAnsi" w:hAnsiTheme="minorHAnsi" w:cstheme="minorHAnsi"/>
          <w:color w:val="585500"/>
          <w:spacing w:val="-2"/>
        </w:rPr>
        <w:t>Notes:</w:t>
      </w:r>
    </w:p>
    <w:p w14:paraId="6438D143" w14:textId="77777777" w:rsidR="00D06476" w:rsidRPr="00EA061E" w:rsidRDefault="00400C7D">
      <w:pPr>
        <w:pStyle w:val="ListParagraph"/>
        <w:numPr>
          <w:ilvl w:val="0"/>
          <w:numId w:val="1"/>
        </w:numPr>
        <w:tabs>
          <w:tab w:val="left" w:pos="720"/>
        </w:tabs>
        <w:spacing w:before="0"/>
        <w:ind w:hanging="360"/>
        <w:rPr>
          <w:rFonts w:asciiTheme="minorHAnsi" w:hAnsiTheme="minorHAnsi" w:cstheme="minorHAnsi"/>
          <w:sz w:val="24"/>
          <w:szCs w:val="24"/>
        </w:rPr>
      </w:pPr>
      <w:r w:rsidRPr="00EA061E">
        <w:rPr>
          <w:rFonts w:asciiTheme="minorHAnsi" w:hAnsiTheme="minorHAnsi" w:cstheme="minorHAnsi"/>
          <w:sz w:val="24"/>
          <w:szCs w:val="24"/>
        </w:rPr>
        <w:t>Training</w:t>
      </w:r>
      <w:r w:rsidRPr="00EA061E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identified</w:t>
      </w:r>
      <w:r w:rsidRPr="00EA061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in</w:t>
      </w:r>
      <w:r w:rsidRPr="00EA061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State</w:t>
      </w:r>
      <w:r w:rsidRPr="00EA061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Plan</w:t>
      </w:r>
      <w:r w:rsidRPr="00EA061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Amendment</w:t>
      </w:r>
      <w:r w:rsidRPr="00EA061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(SPA)</w:t>
      </w:r>
      <w:r w:rsidRPr="00EA061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or</w:t>
      </w:r>
      <w:r w:rsidRPr="00EA061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Kentucky</w:t>
      </w:r>
      <w:r w:rsidRPr="00EA061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Administrative</w:t>
      </w:r>
      <w:r w:rsidRPr="00EA061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Regulations</w:t>
      </w:r>
      <w:r w:rsidRPr="00EA061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pacing w:val="-2"/>
          <w:sz w:val="24"/>
          <w:szCs w:val="24"/>
        </w:rPr>
        <w:t>(KAR):</w:t>
      </w:r>
    </w:p>
    <w:p w14:paraId="72C0F25F" w14:textId="77777777" w:rsidR="00D06476" w:rsidRPr="00EA061E" w:rsidRDefault="00400C7D">
      <w:pPr>
        <w:pStyle w:val="ListParagraph"/>
        <w:numPr>
          <w:ilvl w:val="1"/>
          <w:numId w:val="1"/>
        </w:numPr>
        <w:tabs>
          <w:tab w:val="left" w:pos="1078"/>
        </w:tabs>
        <w:spacing w:before="120"/>
        <w:ind w:left="1078" w:hanging="359"/>
        <w:rPr>
          <w:rFonts w:asciiTheme="minorHAnsi" w:hAnsiTheme="minorHAnsi" w:cstheme="minorHAnsi"/>
          <w:sz w:val="24"/>
          <w:szCs w:val="24"/>
        </w:rPr>
      </w:pPr>
      <w:r w:rsidRPr="00EA061E">
        <w:rPr>
          <w:rFonts w:asciiTheme="minorHAnsi" w:hAnsiTheme="minorHAnsi" w:cstheme="minorHAnsi"/>
          <w:sz w:val="24"/>
          <w:szCs w:val="24"/>
        </w:rPr>
        <w:t>First</w:t>
      </w:r>
      <w:r w:rsidRPr="00EA061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Aid</w:t>
      </w:r>
      <w:r w:rsidRPr="00EA061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and</w:t>
      </w:r>
      <w:r w:rsidRPr="00EA061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CPR</w:t>
      </w:r>
      <w:r w:rsidRPr="00EA061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certification</w:t>
      </w:r>
      <w:r w:rsidRPr="00EA061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by</w:t>
      </w:r>
      <w:r w:rsidRPr="00EA061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nationally</w:t>
      </w:r>
      <w:r w:rsidRPr="00EA061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accredited</w:t>
      </w:r>
      <w:r w:rsidRPr="00EA061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entity</w:t>
      </w:r>
      <w:r w:rsidRPr="00EA061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(agency</w:t>
      </w:r>
      <w:r w:rsidRPr="00EA061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provided)</w:t>
      </w:r>
      <w:r w:rsidRPr="00EA061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pacing w:val="-2"/>
          <w:sz w:val="24"/>
          <w:szCs w:val="24"/>
        </w:rPr>
        <w:t>(required)</w:t>
      </w:r>
    </w:p>
    <w:p w14:paraId="6F1F0A17" w14:textId="77777777" w:rsidR="00D06476" w:rsidRPr="00EA061E" w:rsidRDefault="00400C7D">
      <w:pPr>
        <w:pStyle w:val="ListParagraph"/>
        <w:numPr>
          <w:ilvl w:val="1"/>
          <w:numId w:val="1"/>
        </w:numPr>
        <w:tabs>
          <w:tab w:val="left" w:pos="1078"/>
        </w:tabs>
        <w:ind w:left="1078" w:hanging="359"/>
        <w:rPr>
          <w:rFonts w:asciiTheme="minorHAnsi" w:hAnsiTheme="minorHAnsi" w:cstheme="minorHAnsi"/>
          <w:sz w:val="24"/>
          <w:szCs w:val="24"/>
        </w:rPr>
      </w:pPr>
      <w:r w:rsidRPr="00EA061E">
        <w:rPr>
          <w:rFonts w:asciiTheme="minorHAnsi" w:hAnsiTheme="minorHAnsi" w:cstheme="minorHAnsi"/>
          <w:sz w:val="24"/>
          <w:szCs w:val="24"/>
        </w:rPr>
        <w:t>Situational</w:t>
      </w:r>
      <w:r w:rsidRPr="00EA061E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de-escalation</w:t>
      </w:r>
      <w:r w:rsidRPr="00EA061E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pacing w:val="-2"/>
          <w:sz w:val="24"/>
          <w:szCs w:val="24"/>
        </w:rPr>
        <w:t>(required)</w:t>
      </w:r>
    </w:p>
    <w:p w14:paraId="14D2FDA2" w14:textId="77777777" w:rsidR="00D06476" w:rsidRPr="00EA061E" w:rsidRDefault="00400C7D">
      <w:pPr>
        <w:pStyle w:val="ListParagraph"/>
        <w:numPr>
          <w:ilvl w:val="1"/>
          <w:numId w:val="1"/>
        </w:numPr>
        <w:tabs>
          <w:tab w:val="left" w:pos="1078"/>
        </w:tabs>
        <w:spacing w:before="162"/>
        <w:ind w:left="1078" w:hanging="359"/>
        <w:rPr>
          <w:rFonts w:asciiTheme="minorHAnsi" w:hAnsiTheme="minorHAnsi" w:cstheme="minorHAnsi"/>
          <w:sz w:val="24"/>
          <w:szCs w:val="24"/>
        </w:rPr>
      </w:pPr>
      <w:r w:rsidRPr="00EA061E">
        <w:rPr>
          <w:rFonts w:asciiTheme="minorHAnsi" w:hAnsiTheme="minorHAnsi" w:cstheme="minorHAnsi"/>
          <w:sz w:val="24"/>
          <w:szCs w:val="24"/>
        </w:rPr>
        <w:t>Abuse,</w:t>
      </w:r>
      <w:r w:rsidRPr="00EA061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neglect,</w:t>
      </w:r>
      <w:r w:rsidRPr="00EA061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and</w:t>
      </w:r>
      <w:r w:rsidRPr="00EA061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exploitation</w:t>
      </w:r>
      <w:r w:rsidRPr="00EA061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pacing w:val="-2"/>
          <w:sz w:val="24"/>
          <w:szCs w:val="24"/>
        </w:rPr>
        <w:t>(required)</w:t>
      </w:r>
    </w:p>
    <w:p w14:paraId="7D58EB44" w14:textId="77777777" w:rsidR="00D06476" w:rsidRPr="00EA061E" w:rsidRDefault="00400C7D">
      <w:pPr>
        <w:pStyle w:val="ListParagraph"/>
        <w:numPr>
          <w:ilvl w:val="1"/>
          <w:numId w:val="1"/>
        </w:numPr>
        <w:tabs>
          <w:tab w:val="left" w:pos="1078"/>
        </w:tabs>
        <w:ind w:left="1078" w:hanging="359"/>
        <w:rPr>
          <w:rFonts w:asciiTheme="minorHAnsi" w:hAnsiTheme="minorHAnsi" w:cstheme="minorHAnsi"/>
          <w:sz w:val="24"/>
          <w:szCs w:val="24"/>
        </w:rPr>
      </w:pPr>
      <w:r w:rsidRPr="00EA061E">
        <w:rPr>
          <w:rFonts w:asciiTheme="minorHAnsi" w:hAnsiTheme="minorHAnsi" w:cstheme="minorHAnsi"/>
          <w:sz w:val="24"/>
          <w:szCs w:val="24"/>
        </w:rPr>
        <w:t>Incident</w:t>
      </w:r>
      <w:r w:rsidRPr="00EA061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reporting</w:t>
      </w:r>
      <w:r w:rsidRPr="00EA061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pacing w:val="-2"/>
          <w:sz w:val="24"/>
          <w:szCs w:val="24"/>
        </w:rPr>
        <w:t>(required)</w:t>
      </w:r>
    </w:p>
    <w:p w14:paraId="5746917A" w14:textId="77777777" w:rsidR="00D06476" w:rsidRPr="00EA061E" w:rsidRDefault="00400C7D">
      <w:pPr>
        <w:pStyle w:val="ListParagraph"/>
        <w:numPr>
          <w:ilvl w:val="1"/>
          <w:numId w:val="1"/>
        </w:numPr>
        <w:tabs>
          <w:tab w:val="left" w:pos="1078"/>
        </w:tabs>
        <w:spacing w:before="161"/>
        <w:ind w:left="1078" w:hanging="359"/>
        <w:rPr>
          <w:rFonts w:asciiTheme="minorHAnsi" w:hAnsiTheme="minorHAnsi" w:cstheme="minorHAnsi"/>
          <w:sz w:val="24"/>
          <w:szCs w:val="24"/>
        </w:rPr>
      </w:pPr>
      <w:r w:rsidRPr="00EA061E">
        <w:rPr>
          <w:rFonts w:asciiTheme="minorHAnsi" w:hAnsiTheme="minorHAnsi" w:cstheme="minorHAnsi"/>
          <w:sz w:val="24"/>
          <w:szCs w:val="24"/>
        </w:rPr>
        <w:t>Medication</w:t>
      </w:r>
      <w:r w:rsidRPr="00EA061E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administration</w:t>
      </w:r>
      <w:r w:rsidRPr="00EA061E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pacing w:val="-2"/>
          <w:sz w:val="24"/>
          <w:szCs w:val="24"/>
        </w:rPr>
        <w:t>(required)</w:t>
      </w:r>
    </w:p>
    <w:p w14:paraId="4947E63D" w14:textId="77777777" w:rsidR="00D06476" w:rsidRPr="00EA061E" w:rsidRDefault="00400C7D">
      <w:pPr>
        <w:pStyle w:val="ListParagraph"/>
        <w:numPr>
          <w:ilvl w:val="1"/>
          <w:numId w:val="1"/>
        </w:numPr>
        <w:tabs>
          <w:tab w:val="left" w:pos="1078"/>
        </w:tabs>
        <w:ind w:left="1078" w:hanging="359"/>
        <w:rPr>
          <w:rFonts w:asciiTheme="minorHAnsi" w:hAnsiTheme="minorHAnsi" w:cstheme="minorHAnsi"/>
          <w:sz w:val="24"/>
          <w:szCs w:val="24"/>
        </w:rPr>
      </w:pPr>
      <w:r w:rsidRPr="00EA061E">
        <w:rPr>
          <w:rFonts w:asciiTheme="minorHAnsi" w:hAnsiTheme="minorHAnsi" w:cstheme="minorHAnsi"/>
          <w:sz w:val="24"/>
          <w:szCs w:val="24"/>
        </w:rPr>
        <w:t>Professional</w:t>
      </w:r>
      <w:r w:rsidRPr="00EA061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boundaries</w:t>
      </w:r>
      <w:r w:rsidRPr="00EA061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pacing w:val="-2"/>
          <w:sz w:val="24"/>
          <w:szCs w:val="24"/>
        </w:rPr>
        <w:t>(required)</w:t>
      </w:r>
    </w:p>
    <w:p w14:paraId="665881BB" w14:textId="77777777" w:rsidR="00D06476" w:rsidRPr="00EA061E" w:rsidRDefault="00400C7D">
      <w:pPr>
        <w:pStyle w:val="ListParagraph"/>
        <w:numPr>
          <w:ilvl w:val="1"/>
          <w:numId w:val="1"/>
        </w:numPr>
        <w:tabs>
          <w:tab w:val="left" w:pos="1078"/>
        </w:tabs>
        <w:spacing w:before="161"/>
        <w:ind w:left="1078" w:hanging="359"/>
        <w:rPr>
          <w:rFonts w:asciiTheme="minorHAnsi" w:hAnsiTheme="minorHAnsi" w:cstheme="minorHAnsi"/>
          <w:sz w:val="24"/>
          <w:szCs w:val="24"/>
        </w:rPr>
      </w:pPr>
      <w:r w:rsidRPr="00EA061E">
        <w:rPr>
          <w:rFonts w:asciiTheme="minorHAnsi" w:hAnsiTheme="minorHAnsi" w:cstheme="minorHAnsi"/>
          <w:sz w:val="24"/>
          <w:szCs w:val="24"/>
        </w:rPr>
        <w:t>Trauma-informed</w:t>
      </w:r>
      <w:r w:rsidRPr="00EA061E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care</w:t>
      </w:r>
      <w:r w:rsidRPr="00EA061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pacing w:val="-2"/>
          <w:sz w:val="24"/>
          <w:szCs w:val="24"/>
        </w:rPr>
        <w:t>(required)</w:t>
      </w:r>
    </w:p>
    <w:p w14:paraId="6C75DF63" w14:textId="77777777" w:rsidR="00D06476" w:rsidRPr="00EA061E" w:rsidRDefault="00400C7D">
      <w:pPr>
        <w:pStyle w:val="ListParagraph"/>
        <w:numPr>
          <w:ilvl w:val="1"/>
          <w:numId w:val="1"/>
        </w:numPr>
        <w:tabs>
          <w:tab w:val="left" w:pos="1078"/>
        </w:tabs>
        <w:ind w:left="1078" w:hanging="359"/>
        <w:rPr>
          <w:rFonts w:asciiTheme="minorHAnsi" w:hAnsiTheme="minorHAnsi" w:cstheme="minorHAnsi"/>
          <w:sz w:val="24"/>
          <w:szCs w:val="24"/>
        </w:rPr>
      </w:pPr>
      <w:r w:rsidRPr="00EA061E">
        <w:rPr>
          <w:rFonts w:asciiTheme="minorHAnsi" w:hAnsiTheme="minorHAnsi" w:cstheme="minorHAnsi"/>
          <w:sz w:val="24"/>
          <w:szCs w:val="24"/>
        </w:rPr>
        <w:t>Person-centered</w:t>
      </w:r>
      <w:r w:rsidRPr="00EA061E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principles</w:t>
      </w:r>
      <w:r w:rsidRPr="00EA061E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pacing w:val="-2"/>
          <w:sz w:val="24"/>
          <w:szCs w:val="24"/>
        </w:rPr>
        <w:t>(required)</w:t>
      </w:r>
    </w:p>
    <w:p w14:paraId="0107CDDB" w14:textId="77777777" w:rsidR="00D06476" w:rsidRPr="00EA061E" w:rsidRDefault="00400C7D">
      <w:pPr>
        <w:pStyle w:val="ListParagraph"/>
        <w:numPr>
          <w:ilvl w:val="1"/>
          <w:numId w:val="1"/>
        </w:numPr>
        <w:tabs>
          <w:tab w:val="left" w:pos="1078"/>
        </w:tabs>
        <w:spacing w:before="161"/>
        <w:ind w:left="1078" w:hanging="359"/>
        <w:rPr>
          <w:rFonts w:asciiTheme="minorHAnsi" w:hAnsiTheme="minorHAnsi" w:cstheme="minorHAnsi"/>
          <w:sz w:val="24"/>
          <w:szCs w:val="24"/>
        </w:rPr>
      </w:pPr>
      <w:r w:rsidRPr="00EA061E">
        <w:rPr>
          <w:rFonts w:asciiTheme="minorHAnsi" w:hAnsiTheme="minorHAnsi" w:cstheme="minorHAnsi"/>
          <w:sz w:val="24"/>
          <w:szCs w:val="24"/>
        </w:rPr>
        <w:t>Supportive</w:t>
      </w:r>
      <w:r w:rsidRPr="00EA061E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employment</w:t>
      </w:r>
      <w:r w:rsidRPr="00EA061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(required,</w:t>
      </w:r>
      <w:r w:rsidRPr="00EA061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only</w:t>
      </w:r>
      <w:r w:rsidRPr="00EA061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in</w:t>
      </w:r>
      <w:r w:rsidRPr="00EA061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pacing w:val="-4"/>
          <w:sz w:val="24"/>
          <w:szCs w:val="24"/>
        </w:rPr>
        <w:t>KAR)</w:t>
      </w:r>
    </w:p>
    <w:p w14:paraId="23710BD3" w14:textId="77777777" w:rsidR="00D06476" w:rsidRPr="00EA061E" w:rsidRDefault="00400C7D">
      <w:pPr>
        <w:pStyle w:val="ListParagraph"/>
        <w:numPr>
          <w:ilvl w:val="1"/>
          <w:numId w:val="1"/>
        </w:numPr>
        <w:tabs>
          <w:tab w:val="left" w:pos="1077"/>
        </w:tabs>
        <w:spacing w:before="162"/>
        <w:ind w:left="1077" w:hanging="359"/>
        <w:rPr>
          <w:rFonts w:asciiTheme="minorHAnsi" w:hAnsiTheme="minorHAnsi" w:cstheme="minorHAnsi"/>
          <w:sz w:val="24"/>
          <w:szCs w:val="24"/>
        </w:rPr>
      </w:pPr>
      <w:r w:rsidRPr="00EA061E">
        <w:rPr>
          <w:rFonts w:asciiTheme="minorHAnsi" w:hAnsiTheme="minorHAnsi" w:cstheme="minorHAnsi"/>
          <w:sz w:val="24"/>
          <w:szCs w:val="24"/>
        </w:rPr>
        <w:t>Risk</w:t>
      </w:r>
      <w:r w:rsidRPr="00EA061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assessment,</w:t>
      </w:r>
      <w:r w:rsidRPr="00EA061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suicide</w:t>
      </w:r>
      <w:r w:rsidRPr="00EA061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prevention,</w:t>
      </w:r>
      <w:r w:rsidRPr="00EA061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and</w:t>
      </w:r>
      <w:r w:rsidRPr="00EA061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suicide</w:t>
      </w:r>
      <w:r w:rsidRPr="00EA061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response</w:t>
      </w:r>
      <w:r w:rsidRPr="00EA061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(noted</w:t>
      </w:r>
      <w:r w:rsidRPr="00EA061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as</w:t>
      </w:r>
      <w:r w:rsidRPr="00EA061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optional</w:t>
      </w:r>
      <w:r w:rsidRPr="00EA061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in</w:t>
      </w:r>
      <w:r w:rsidRPr="00EA061E">
        <w:rPr>
          <w:rFonts w:asciiTheme="minorHAnsi" w:hAnsiTheme="minorHAnsi" w:cstheme="minorHAnsi"/>
          <w:spacing w:val="-4"/>
          <w:sz w:val="24"/>
          <w:szCs w:val="24"/>
        </w:rPr>
        <w:t xml:space="preserve"> SPA)</w:t>
      </w:r>
    </w:p>
    <w:p w14:paraId="42DF5926" w14:textId="77777777" w:rsidR="00D06476" w:rsidRPr="00EA061E" w:rsidRDefault="00400C7D">
      <w:pPr>
        <w:pStyle w:val="ListParagraph"/>
        <w:numPr>
          <w:ilvl w:val="1"/>
          <w:numId w:val="1"/>
        </w:numPr>
        <w:tabs>
          <w:tab w:val="left" w:pos="1077"/>
        </w:tabs>
        <w:ind w:left="1077" w:hanging="359"/>
        <w:rPr>
          <w:rFonts w:asciiTheme="minorHAnsi" w:hAnsiTheme="minorHAnsi" w:cstheme="minorHAnsi"/>
          <w:sz w:val="24"/>
          <w:szCs w:val="24"/>
        </w:rPr>
      </w:pPr>
      <w:r w:rsidRPr="00EA061E">
        <w:rPr>
          <w:rFonts w:asciiTheme="minorHAnsi" w:hAnsiTheme="minorHAnsi" w:cstheme="minorHAnsi"/>
          <w:sz w:val="24"/>
          <w:szCs w:val="24"/>
        </w:rPr>
        <w:t>Family/peer</w:t>
      </w:r>
      <w:r w:rsidRPr="00EA061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roles</w:t>
      </w:r>
      <w:r w:rsidRPr="00EA061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(noted</w:t>
      </w:r>
      <w:r w:rsidRPr="00EA061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as</w:t>
      </w:r>
      <w:r w:rsidRPr="00EA061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optional</w:t>
      </w:r>
      <w:r w:rsidRPr="00EA061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pacing w:val="-4"/>
          <w:sz w:val="24"/>
          <w:szCs w:val="24"/>
        </w:rPr>
        <w:t>SPA)</w:t>
      </w:r>
    </w:p>
    <w:p w14:paraId="0D6BCE54" w14:textId="77777777" w:rsidR="00D06476" w:rsidRPr="00EA061E" w:rsidRDefault="00D06476">
      <w:pPr>
        <w:pStyle w:val="BodyText"/>
        <w:spacing w:before="10"/>
        <w:ind w:left="0" w:firstLine="0"/>
        <w:rPr>
          <w:rFonts w:asciiTheme="minorHAnsi" w:hAnsiTheme="minorHAnsi" w:cstheme="minorHAnsi"/>
          <w:sz w:val="24"/>
          <w:szCs w:val="24"/>
        </w:rPr>
      </w:pPr>
    </w:p>
    <w:p w14:paraId="7BD71B44" w14:textId="77777777" w:rsidR="00D06476" w:rsidRPr="00EA061E" w:rsidRDefault="00400C7D">
      <w:pPr>
        <w:pStyle w:val="ListParagraph"/>
        <w:numPr>
          <w:ilvl w:val="0"/>
          <w:numId w:val="1"/>
        </w:numPr>
        <w:tabs>
          <w:tab w:val="left" w:pos="719"/>
        </w:tabs>
        <w:spacing w:before="0"/>
        <w:ind w:left="719" w:hanging="359"/>
        <w:rPr>
          <w:rFonts w:asciiTheme="minorHAnsi" w:hAnsiTheme="minorHAnsi" w:cstheme="minorHAnsi"/>
          <w:sz w:val="24"/>
          <w:szCs w:val="24"/>
        </w:rPr>
      </w:pPr>
      <w:r w:rsidRPr="00EA061E">
        <w:rPr>
          <w:rFonts w:asciiTheme="minorHAnsi" w:hAnsiTheme="minorHAnsi" w:cstheme="minorHAnsi"/>
          <w:sz w:val="24"/>
          <w:szCs w:val="24"/>
        </w:rPr>
        <w:t></w:t>
      </w:r>
      <w:r w:rsidRPr="00EA061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--</w:t>
      </w:r>
      <w:r w:rsidRPr="00EA061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required</w:t>
      </w:r>
      <w:r w:rsidRPr="00EA061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by</w:t>
      </w:r>
      <w:r w:rsidRPr="00EA061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KAR</w:t>
      </w:r>
      <w:r w:rsidRPr="00EA061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and/or</w:t>
      </w:r>
      <w:r w:rsidRPr="00EA061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1915(i)</w:t>
      </w:r>
      <w:r w:rsidRPr="00EA061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State</w:t>
      </w:r>
      <w:r w:rsidRPr="00EA061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Plan</w:t>
      </w:r>
      <w:r w:rsidRPr="00EA061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pacing w:val="-2"/>
          <w:sz w:val="24"/>
          <w:szCs w:val="24"/>
        </w:rPr>
        <w:t>Amendment</w:t>
      </w:r>
    </w:p>
    <w:p w14:paraId="063E0D19" w14:textId="77777777" w:rsidR="00D06476" w:rsidRPr="00EA061E" w:rsidRDefault="00400C7D">
      <w:pPr>
        <w:pStyle w:val="ListParagraph"/>
        <w:numPr>
          <w:ilvl w:val="0"/>
          <w:numId w:val="1"/>
        </w:numPr>
        <w:tabs>
          <w:tab w:val="left" w:pos="720"/>
        </w:tabs>
        <w:spacing w:before="1"/>
        <w:ind w:right="819"/>
        <w:rPr>
          <w:rFonts w:asciiTheme="minorHAnsi" w:hAnsiTheme="minorHAnsi" w:cstheme="minorHAnsi"/>
          <w:sz w:val="24"/>
          <w:szCs w:val="24"/>
        </w:rPr>
      </w:pPr>
      <w:r w:rsidRPr="00EA061E">
        <w:rPr>
          <w:rFonts w:asciiTheme="minorHAnsi" w:hAnsiTheme="minorHAnsi" w:cstheme="minorHAnsi"/>
          <w:b/>
          <w:sz w:val="24"/>
          <w:szCs w:val="24"/>
        </w:rPr>
        <w:t>*</w:t>
      </w:r>
      <w:r w:rsidRPr="00EA061E">
        <w:rPr>
          <w:rFonts w:asciiTheme="minorHAnsi" w:hAnsiTheme="minorHAnsi" w:cstheme="minorHAnsi"/>
          <w:b/>
          <w:spacing w:val="-2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--</w:t>
      </w:r>
      <w:r w:rsidRPr="00EA061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1915(c)</w:t>
      </w:r>
      <w:r w:rsidRPr="00EA061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waiver</w:t>
      </w:r>
      <w:r w:rsidRPr="00EA061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certification</w:t>
      </w:r>
      <w:r w:rsidRPr="00EA061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requirements</w:t>
      </w:r>
      <w:r w:rsidRPr="00EA061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or</w:t>
      </w:r>
      <w:r w:rsidRPr="00EA061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comparable</w:t>
      </w:r>
      <w:r w:rsidRPr="00EA061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training</w:t>
      </w:r>
      <w:r w:rsidRPr="00EA061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may</w:t>
      </w:r>
      <w:r w:rsidRPr="00EA061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substitute</w:t>
      </w:r>
      <w:r w:rsidRPr="00EA061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with</w:t>
      </w:r>
      <w:r w:rsidRPr="00EA061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submission</w:t>
      </w:r>
      <w:r w:rsidRPr="00EA061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of transcript and approval</w:t>
      </w:r>
    </w:p>
    <w:p w14:paraId="15892245" w14:textId="77777777" w:rsidR="00D06476" w:rsidRPr="00EA061E" w:rsidRDefault="00400C7D">
      <w:pPr>
        <w:pStyle w:val="ListParagraph"/>
        <w:numPr>
          <w:ilvl w:val="0"/>
          <w:numId w:val="1"/>
        </w:numPr>
        <w:tabs>
          <w:tab w:val="left" w:pos="719"/>
        </w:tabs>
        <w:spacing w:before="1"/>
        <w:ind w:left="719" w:hanging="359"/>
        <w:rPr>
          <w:rFonts w:asciiTheme="minorHAnsi" w:hAnsiTheme="minorHAnsi" w:cstheme="minorHAnsi"/>
          <w:sz w:val="24"/>
          <w:szCs w:val="24"/>
        </w:rPr>
      </w:pPr>
      <w:r w:rsidRPr="00EA061E">
        <w:rPr>
          <w:rFonts w:asciiTheme="minorHAnsi" w:hAnsiTheme="minorHAnsi" w:cstheme="minorHAnsi"/>
          <w:b/>
          <w:color w:val="234060"/>
          <w:position w:val="8"/>
          <w:sz w:val="24"/>
          <w:szCs w:val="24"/>
        </w:rPr>
        <w:t></w:t>
      </w:r>
      <w:r w:rsidRPr="00EA061E">
        <w:rPr>
          <w:rFonts w:asciiTheme="minorHAnsi" w:hAnsiTheme="minorHAnsi" w:cstheme="minorHAnsi"/>
          <w:color w:val="234060"/>
          <w:spacing w:val="-3"/>
          <w:position w:val="8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--</w:t>
      </w:r>
      <w:r w:rsidRPr="00EA061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DBHDID/provider</w:t>
      </w:r>
      <w:r w:rsidRPr="00EA061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agency</w:t>
      </w:r>
      <w:r w:rsidRPr="00EA061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staff</w:t>
      </w:r>
      <w:r w:rsidRPr="00EA061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registered</w:t>
      </w:r>
      <w:r w:rsidRPr="00EA061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nurses</w:t>
      </w:r>
      <w:r w:rsidRPr="00EA061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will</w:t>
      </w:r>
      <w:r w:rsidRPr="00EA061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offer</w:t>
      </w:r>
      <w:r w:rsidRPr="00EA061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“train-the-trainer”</w:t>
      </w:r>
      <w:r w:rsidRPr="00EA061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(TTT)</w:t>
      </w:r>
      <w:r w:rsidRPr="00EA061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for</w:t>
      </w:r>
      <w:r w:rsidRPr="00EA061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z w:val="24"/>
          <w:szCs w:val="24"/>
        </w:rPr>
        <w:t>appropriate</w:t>
      </w:r>
      <w:r w:rsidRPr="00EA061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EA061E">
        <w:rPr>
          <w:rFonts w:asciiTheme="minorHAnsi" w:hAnsiTheme="minorHAnsi" w:cstheme="minorHAnsi"/>
          <w:spacing w:val="-2"/>
          <w:sz w:val="24"/>
          <w:szCs w:val="24"/>
        </w:rPr>
        <w:t>staff</w:t>
      </w:r>
    </w:p>
    <w:sectPr w:rsidR="00D06476" w:rsidRPr="00EA061E">
      <w:footerReference w:type="default" r:id="rId12"/>
      <w:pgSz w:w="12240" w:h="15840"/>
      <w:pgMar w:top="1000" w:right="720" w:bottom="1120" w:left="720" w:header="0" w:footer="92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DD45EE" w14:textId="77777777" w:rsidR="00400C7D" w:rsidRDefault="00400C7D">
      <w:r>
        <w:separator/>
      </w:r>
    </w:p>
  </w:endnote>
  <w:endnote w:type="continuationSeparator" w:id="0">
    <w:p w14:paraId="6213D2A1" w14:textId="77777777" w:rsidR="00400C7D" w:rsidRDefault="00400C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E0BA2" w14:textId="77777777" w:rsidR="00D06476" w:rsidRDefault="00400C7D">
    <w:pPr>
      <w:pStyle w:val="BodyText"/>
      <w:spacing w:before="0" w:line="14" w:lineRule="auto"/>
      <w:ind w:left="0" w:firstLine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8752" behindDoc="1" locked="0" layoutInCell="1" allowOverlap="1" wp14:anchorId="65B99281" wp14:editId="1B365ADF">
              <wp:simplePos x="0" y="0"/>
              <wp:positionH relativeFrom="page">
                <wp:posOffset>6525259</wp:posOffset>
              </wp:positionH>
              <wp:positionV relativeFrom="page">
                <wp:posOffset>9332086</wp:posOffset>
              </wp:positionV>
              <wp:extent cx="575945" cy="1276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5945" cy="1276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F48E818" w14:textId="77777777" w:rsidR="00D06476" w:rsidRDefault="00400C7D">
                          <w:pPr>
                            <w:spacing w:line="184" w:lineRule="exact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Rev.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11/2025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5B99281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13.8pt;margin-top:734.8pt;width:45.35pt;height:10.05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" filled="f" stroked="f">
              <v:textbox inset="0,0,0,0">
                <w:txbxContent>
                  <w:p w14:paraId="0F48E818" w14:textId="77777777" w:rsidR="00D06476" w:rsidRDefault="00400C7D">
                    <w:pPr>
                      <w:spacing w:line="184" w:lineRule="exact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Rev.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sz w:val="16"/>
                      </w:rPr>
                      <w:t>11/2025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4608B5" w14:textId="77777777" w:rsidR="00400C7D" w:rsidRDefault="00400C7D">
      <w:r>
        <w:separator/>
      </w:r>
    </w:p>
  </w:footnote>
  <w:footnote w:type="continuationSeparator" w:id="0">
    <w:p w14:paraId="514F15B0" w14:textId="77777777" w:rsidR="00400C7D" w:rsidRDefault="00400C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30CA9"/>
    <w:multiLevelType w:val="hybridMultilevel"/>
    <w:tmpl w:val="B1D01C64"/>
    <w:lvl w:ilvl="0" w:tplc="725CB144">
      <w:numFmt w:val="bullet"/>
      <w:lvlText w:val=""/>
      <w:lvlJc w:val="left"/>
      <w:pPr>
        <w:ind w:left="1078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5B9BD4"/>
        <w:spacing w:val="0"/>
        <w:w w:val="100"/>
        <w:sz w:val="22"/>
        <w:szCs w:val="22"/>
        <w:lang w:val="en-US" w:eastAsia="en-US" w:bidi="ar-SA"/>
      </w:rPr>
    </w:lvl>
    <w:lvl w:ilvl="1" w:tplc="25B85596">
      <w:numFmt w:val="bullet"/>
      <w:lvlText w:val=""/>
      <w:lvlJc w:val="left"/>
      <w:pPr>
        <w:ind w:left="1799" w:hanging="361"/>
      </w:pPr>
      <w:rPr>
        <w:rFonts w:ascii="Symbol" w:eastAsia="Symbol" w:hAnsi="Symbol" w:cs="Symbol" w:hint="default"/>
        <w:b w:val="0"/>
        <w:bCs w:val="0"/>
        <w:i w:val="0"/>
        <w:iCs w:val="0"/>
        <w:color w:val="ACC084"/>
        <w:spacing w:val="0"/>
        <w:w w:val="100"/>
        <w:sz w:val="22"/>
        <w:szCs w:val="22"/>
        <w:lang w:val="en-US" w:eastAsia="en-US" w:bidi="ar-SA"/>
      </w:rPr>
    </w:lvl>
    <w:lvl w:ilvl="2" w:tplc="B8342960">
      <w:numFmt w:val="bullet"/>
      <w:lvlText w:val="•"/>
      <w:lvlJc w:val="left"/>
      <w:pPr>
        <w:ind w:left="2800" w:hanging="361"/>
      </w:pPr>
      <w:rPr>
        <w:rFonts w:hint="default"/>
        <w:lang w:val="en-US" w:eastAsia="en-US" w:bidi="ar-SA"/>
      </w:rPr>
    </w:lvl>
    <w:lvl w:ilvl="3" w:tplc="C5C21B58">
      <w:numFmt w:val="bullet"/>
      <w:lvlText w:val="•"/>
      <w:lvlJc w:val="left"/>
      <w:pPr>
        <w:ind w:left="3800" w:hanging="361"/>
      </w:pPr>
      <w:rPr>
        <w:rFonts w:hint="default"/>
        <w:lang w:val="en-US" w:eastAsia="en-US" w:bidi="ar-SA"/>
      </w:rPr>
    </w:lvl>
    <w:lvl w:ilvl="4" w:tplc="56B4AB10">
      <w:numFmt w:val="bullet"/>
      <w:lvlText w:val="•"/>
      <w:lvlJc w:val="left"/>
      <w:pPr>
        <w:ind w:left="4800" w:hanging="361"/>
      </w:pPr>
      <w:rPr>
        <w:rFonts w:hint="default"/>
        <w:lang w:val="en-US" w:eastAsia="en-US" w:bidi="ar-SA"/>
      </w:rPr>
    </w:lvl>
    <w:lvl w:ilvl="5" w:tplc="2004B42A">
      <w:numFmt w:val="bullet"/>
      <w:lvlText w:val="•"/>
      <w:lvlJc w:val="left"/>
      <w:pPr>
        <w:ind w:left="5800" w:hanging="361"/>
      </w:pPr>
      <w:rPr>
        <w:rFonts w:hint="default"/>
        <w:lang w:val="en-US" w:eastAsia="en-US" w:bidi="ar-SA"/>
      </w:rPr>
    </w:lvl>
    <w:lvl w:ilvl="6" w:tplc="427E47B8">
      <w:numFmt w:val="bullet"/>
      <w:lvlText w:val="•"/>
      <w:lvlJc w:val="left"/>
      <w:pPr>
        <w:ind w:left="6800" w:hanging="361"/>
      </w:pPr>
      <w:rPr>
        <w:rFonts w:hint="default"/>
        <w:lang w:val="en-US" w:eastAsia="en-US" w:bidi="ar-SA"/>
      </w:rPr>
    </w:lvl>
    <w:lvl w:ilvl="7" w:tplc="D2301394">
      <w:numFmt w:val="bullet"/>
      <w:lvlText w:val="•"/>
      <w:lvlJc w:val="left"/>
      <w:pPr>
        <w:ind w:left="7800" w:hanging="361"/>
      </w:pPr>
      <w:rPr>
        <w:rFonts w:hint="default"/>
        <w:lang w:val="en-US" w:eastAsia="en-US" w:bidi="ar-SA"/>
      </w:rPr>
    </w:lvl>
    <w:lvl w:ilvl="8" w:tplc="5694FE9E">
      <w:numFmt w:val="bullet"/>
      <w:lvlText w:val="•"/>
      <w:lvlJc w:val="left"/>
      <w:pPr>
        <w:ind w:left="8800" w:hanging="361"/>
      </w:pPr>
      <w:rPr>
        <w:rFonts w:hint="default"/>
        <w:lang w:val="en-US" w:eastAsia="en-US" w:bidi="ar-SA"/>
      </w:rPr>
    </w:lvl>
  </w:abstractNum>
  <w:abstractNum w:abstractNumId="1" w15:restartNumberingAfterBreak="0">
    <w:nsid w:val="159D64BA"/>
    <w:multiLevelType w:val="hybridMultilevel"/>
    <w:tmpl w:val="239C6FCC"/>
    <w:lvl w:ilvl="0" w:tplc="513832A8">
      <w:numFmt w:val="bullet"/>
      <w:lvlText w:val=""/>
      <w:lvlJc w:val="left"/>
      <w:pPr>
        <w:ind w:left="72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CD329244">
      <w:numFmt w:val="bullet"/>
      <w:lvlText w:val=""/>
      <w:lvlJc w:val="left"/>
      <w:pPr>
        <w:ind w:left="1079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5B9BD4"/>
        <w:spacing w:val="0"/>
        <w:w w:val="100"/>
        <w:sz w:val="22"/>
        <w:szCs w:val="22"/>
        <w:lang w:val="en-US" w:eastAsia="en-US" w:bidi="ar-SA"/>
      </w:rPr>
    </w:lvl>
    <w:lvl w:ilvl="2" w:tplc="B8149116">
      <w:numFmt w:val="bullet"/>
      <w:lvlText w:val="•"/>
      <w:lvlJc w:val="left"/>
      <w:pPr>
        <w:ind w:left="2160" w:hanging="360"/>
      </w:pPr>
      <w:rPr>
        <w:rFonts w:hint="default"/>
        <w:lang w:val="en-US" w:eastAsia="en-US" w:bidi="ar-SA"/>
      </w:rPr>
    </w:lvl>
    <w:lvl w:ilvl="3" w:tplc="73B68946">
      <w:numFmt w:val="bullet"/>
      <w:lvlText w:val="•"/>
      <w:lvlJc w:val="left"/>
      <w:pPr>
        <w:ind w:left="3240" w:hanging="360"/>
      </w:pPr>
      <w:rPr>
        <w:rFonts w:hint="default"/>
        <w:lang w:val="en-US" w:eastAsia="en-US" w:bidi="ar-SA"/>
      </w:rPr>
    </w:lvl>
    <w:lvl w:ilvl="4" w:tplc="BB46EE32">
      <w:numFmt w:val="bullet"/>
      <w:lvlText w:val="•"/>
      <w:lvlJc w:val="left"/>
      <w:pPr>
        <w:ind w:left="4320" w:hanging="360"/>
      </w:pPr>
      <w:rPr>
        <w:rFonts w:hint="default"/>
        <w:lang w:val="en-US" w:eastAsia="en-US" w:bidi="ar-SA"/>
      </w:rPr>
    </w:lvl>
    <w:lvl w:ilvl="5" w:tplc="AF3045F4">
      <w:numFmt w:val="bullet"/>
      <w:lvlText w:val="•"/>
      <w:lvlJc w:val="left"/>
      <w:pPr>
        <w:ind w:left="5400" w:hanging="360"/>
      </w:pPr>
      <w:rPr>
        <w:rFonts w:hint="default"/>
        <w:lang w:val="en-US" w:eastAsia="en-US" w:bidi="ar-SA"/>
      </w:rPr>
    </w:lvl>
    <w:lvl w:ilvl="6" w:tplc="046ACBE8">
      <w:numFmt w:val="bullet"/>
      <w:lvlText w:val="•"/>
      <w:lvlJc w:val="left"/>
      <w:pPr>
        <w:ind w:left="6480" w:hanging="360"/>
      </w:pPr>
      <w:rPr>
        <w:rFonts w:hint="default"/>
        <w:lang w:val="en-US" w:eastAsia="en-US" w:bidi="ar-SA"/>
      </w:rPr>
    </w:lvl>
    <w:lvl w:ilvl="7" w:tplc="F87E8A54">
      <w:numFmt w:val="bullet"/>
      <w:lvlText w:val="•"/>
      <w:lvlJc w:val="left"/>
      <w:pPr>
        <w:ind w:left="7560" w:hanging="360"/>
      </w:pPr>
      <w:rPr>
        <w:rFonts w:hint="default"/>
        <w:lang w:val="en-US" w:eastAsia="en-US" w:bidi="ar-SA"/>
      </w:rPr>
    </w:lvl>
    <w:lvl w:ilvl="8" w:tplc="2488BAF0">
      <w:numFmt w:val="bullet"/>
      <w:lvlText w:val="•"/>
      <w:lvlJc w:val="left"/>
      <w:pPr>
        <w:ind w:left="8640" w:hanging="360"/>
      </w:pPr>
      <w:rPr>
        <w:rFonts w:hint="default"/>
        <w:lang w:val="en-US" w:eastAsia="en-US" w:bidi="ar-SA"/>
      </w:rPr>
    </w:lvl>
  </w:abstractNum>
  <w:num w:numId="1" w16cid:durableId="1630477239">
    <w:abstractNumId w:val="1"/>
  </w:num>
  <w:num w:numId="2" w16cid:durableId="20961983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06476"/>
    <w:rsid w:val="00400C7D"/>
    <w:rsid w:val="00BF1E56"/>
    <w:rsid w:val="00D06476"/>
    <w:rsid w:val="00EA0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B1D0FC"/>
  <w15:docId w15:val="{3FE39883-4645-41A0-8EEF-CE3F25D0E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80"/>
      <w:ind w:left="2"/>
      <w:jc w:val="center"/>
      <w:outlineLvl w:val="0"/>
    </w:pPr>
    <w:rPr>
      <w:rFonts w:ascii="Gill Sans MT" w:eastAsia="Gill Sans MT" w:hAnsi="Gill Sans MT" w:cs="Gill Sans MT"/>
      <w:b/>
      <w:bCs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ind w:left="360"/>
      <w:outlineLvl w:val="1"/>
    </w:pPr>
    <w:rPr>
      <w:rFonts w:ascii="Gill Sans MT" w:eastAsia="Gill Sans MT" w:hAnsi="Gill Sans MT" w:cs="Gill Sans MT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59"/>
      <w:ind w:left="1078" w:hanging="360"/>
    </w:pPr>
  </w:style>
  <w:style w:type="paragraph" w:styleId="ListParagraph">
    <w:name w:val="List Paragraph"/>
    <w:basedOn w:val="Normal"/>
    <w:uiPriority w:val="1"/>
    <w:qFormat/>
    <w:pPr>
      <w:spacing w:before="159"/>
      <w:ind w:left="1078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bhdid.ky.gov/1915iriseinitiative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1915iRISEprovider@ky.gov" TargetMode="External"/><Relationship Id="rId12" Type="http://schemas.openxmlformats.org/officeDocument/2006/relationships/footer" Target="footer1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hdilearning.org/courses/leadership/" TargetMode="Externa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hyperlink" Target="https://www.hdilearning.org/product/sud-201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hdi.uky.edu/setp/training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8DC698DBD4F04B8911B201E649D038" ma:contentTypeVersion="1" ma:contentTypeDescription="Create a new document." ma:contentTypeScope="" ma:versionID="8561e137f98eb5e15d5059c2f7e7011c">
  <xsd:schema xmlns:xsd="http://www.w3.org/2001/XMLSchema" xmlns:xs="http://www.w3.org/2001/XMLSchema" xmlns:p="http://schemas.microsoft.com/office/2006/metadata/properties" xmlns:ns2="9d98fa39-7fbd-4685-a488-797cac822720" targetNamespace="http://schemas.microsoft.com/office/2006/metadata/properties" ma:root="true" ma:fieldsID="42a0314d400302ab926e9712341f7137" ns2:_="">
    <xsd:import namespace="9d98fa39-7fbd-4685-a488-797cac822720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98fa39-7fbd-4685-a488-797cac82272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BD5146B-54E0-4E92-BFD2-2293F97F3131}"/>
</file>

<file path=customXml/itemProps2.xml><?xml version="1.0" encoding="utf-8"?>
<ds:datastoreItem xmlns:ds="http://schemas.openxmlformats.org/officeDocument/2006/customXml" ds:itemID="{FFB46C42-99A4-43F8-9EFD-9FC139B16A43}"/>
</file>

<file path=customXml/itemProps3.xml><?xml version="1.0" encoding="utf-8"?>
<ds:datastoreItem xmlns:ds="http://schemas.openxmlformats.org/officeDocument/2006/customXml" ds:itemID="{75C0E532-F7C8-4243-9BD2-0957C685EA1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1083</Words>
  <Characters>6175</Characters>
  <Application>Microsoft Office Word</Application>
  <DocSecurity>0</DocSecurity>
  <Lines>1029</Lines>
  <Paragraphs>345</Paragraphs>
  <ScaleCrop>false</ScaleCrop>
  <Company/>
  <LinksUpToDate>false</LinksUpToDate>
  <CharactersWithSpaces>6913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Dickinson, Tanya (BHDID/Frankfort)</dc:creator>
  <dc:description/>
  <cp:lastModifiedBy>Heydon, Sara K (BHDID/Frankfort)</cp:lastModifiedBy>
  <cp:revision>3</cp:revision>
  <dcterms:created xsi:type="dcterms:W3CDTF">2026-02-11T19:15:00Z</dcterms:created>
  <dcterms:modified xsi:type="dcterms:W3CDTF">2026-02-11T19:17:00Z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0x0101008D8DC698DBD4F04B8911B201E649D038</vt:lpwstr>
  </property>
  <property fmtid="{D5CDD505-2E9C-101B-9397-08002B2CF9AE}" pid="3" name="Created">
    <vt:filetime>2026-01-15T00:00:00Z</vt:filetime>
  </property>
  <property fmtid="{D5CDD505-2E9C-101B-9397-08002B2CF9AE}" pid="4" name="Creator">
    <vt:lpwstr>Acrobat PDFMaker 25 for Word</vt:lpwstr>
  </property>
  <property fmtid="{D5CDD505-2E9C-101B-9397-08002B2CF9AE}" pid="5" name="LastSaved">
    <vt:filetime>2026-02-11T00:00:00Z</vt:filetime>
  </property>
  <property fmtid="{D5CDD505-2E9C-101B-9397-08002B2CF9AE}" pid="6" name="Producer">
    <vt:lpwstr>Adobe PDF Library 25.1.5</vt:lpwstr>
  </property>
  <property fmtid="{D5CDD505-2E9C-101B-9397-08002B2CF9AE}" pid="7" name="SourceModified">
    <vt:lpwstr>D:20260115142541</vt:lpwstr>
  </property>
</Properties>
</file>