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D4FB" w14:textId="77777777" w:rsidR="00C53928" w:rsidRPr="002E6BF1" w:rsidRDefault="00C53928" w:rsidP="00E62C95">
      <w:pPr>
        <w:shd w:val="clear" w:color="auto" w:fill="365F91"/>
        <w:spacing w:after="120"/>
        <w:jc w:val="center"/>
        <w:rPr>
          <w:rFonts w:ascii="Open Sans" w:eastAsia="Times New Roman" w:hAnsi="Open Sans" w:cs="Open Sans"/>
          <w:b/>
          <w:bCs/>
          <w:color w:val="FFFFFF"/>
          <w:sz w:val="20"/>
          <w:szCs w:val="20"/>
        </w:rPr>
      </w:pPr>
      <w:r w:rsidRPr="002E6BF1">
        <w:rPr>
          <w:rFonts w:ascii="Open Sans" w:eastAsia="Times New Roman" w:hAnsi="Open Sans" w:cs="Open Sans"/>
          <w:b/>
          <w:bCs/>
          <w:color w:val="FFFFFF"/>
          <w:sz w:val="20"/>
          <w:szCs w:val="20"/>
        </w:rPr>
        <w:t>Reporting Information</w:t>
      </w:r>
    </w:p>
    <w:tbl>
      <w:tblPr>
        <w:tblStyle w:val="TableGrid"/>
        <w:tblW w:w="10795" w:type="dxa"/>
        <w:tblCellMar>
          <w:left w:w="72" w:type="dxa"/>
          <w:right w:w="72" w:type="dxa"/>
        </w:tblCellMar>
        <w:tblLook w:val="04A0" w:firstRow="1" w:lastRow="0" w:firstColumn="1" w:lastColumn="0" w:noHBand="0" w:noVBand="1"/>
      </w:tblPr>
      <w:tblGrid>
        <w:gridCol w:w="1795"/>
        <w:gridCol w:w="4320"/>
        <w:gridCol w:w="1800"/>
        <w:gridCol w:w="2880"/>
      </w:tblGrid>
      <w:tr w:rsidR="00C53928" w:rsidRPr="00C92911" w14:paraId="4288DC11" w14:textId="77777777" w:rsidTr="002E1B7A">
        <w:trPr>
          <w:trHeight w:val="360"/>
        </w:trPr>
        <w:tc>
          <w:tcPr>
            <w:tcW w:w="1795" w:type="dxa"/>
            <w:tcBorders>
              <w:bottom w:val="single" w:sz="4" w:space="0" w:color="auto"/>
            </w:tcBorders>
            <w:shd w:val="clear" w:color="auto" w:fill="D6E3BC" w:themeFill="accent3" w:themeFillTint="66"/>
            <w:vAlign w:val="center"/>
          </w:tcPr>
          <w:p w14:paraId="3D3E9AF1" w14:textId="77777777" w:rsidR="00C53928" w:rsidRPr="0046534E" w:rsidRDefault="00C53928" w:rsidP="009574F1">
            <w:pPr>
              <w:rPr>
                <w:rFonts w:ascii="Open Sans" w:hAnsi="Open Sans" w:cs="Open Sans"/>
                <w:b/>
                <w:bCs/>
                <w:sz w:val="18"/>
                <w:szCs w:val="18"/>
              </w:rPr>
            </w:pPr>
            <w:r w:rsidRPr="0046534E">
              <w:rPr>
                <w:rFonts w:ascii="Open Sans" w:hAnsi="Open Sans" w:cs="Open Sans"/>
                <w:b/>
                <w:bCs/>
                <w:sz w:val="18"/>
                <w:szCs w:val="18"/>
              </w:rPr>
              <w:t>Region/CMHC:</w:t>
            </w:r>
          </w:p>
        </w:tc>
        <w:sdt>
          <w:sdtPr>
            <w:rPr>
              <w:rStyle w:val="Style5"/>
              <w:rFonts w:asciiTheme="minorHAnsi" w:hAnsiTheme="minorHAnsi" w:cstheme="minorHAnsi"/>
              <w:sz w:val="22"/>
              <w:shd w:val="clear" w:color="auto" w:fill="DBE5F1" w:themeFill="accent1" w:themeFillTint="33"/>
            </w:rPr>
            <w:id w:val="-1830130601"/>
            <w:placeholder>
              <w:docPart w:val="B5E8A9A7A5A942EF8E79558AEEA4617C"/>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Style5"/>
            </w:rPr>
          </w:sdtEndPr>
          <w:sdtContent>
            <w:tc>
              <w:tcPr>
                <w:tcW w:w="4320" w:type="dxa"/>
                <w:tcBorders>
                  <w:bottom w:val="single" w:sz="4" w:space="0" w:color="auto"/>
                  <w:right w:val="single" w:sz="4" w:space="0" w:color="auto"/>
                </w:tcBorders>
                <w:vAlign w:val="center"/>
              </w:tcPr>
              <w:p w14:paraId="25CAEFD6" w14:textId="75A083FB" w:rsidR="00C53928" w:rsidRPr="00C92911" w:rsidRDefault="0046534E" w:rsidP="009574F1">
                <w:pPr>
                  <w:rPr>
                    <w:rFonts w:asciiTheme="minorHAnsi" w:hAnsiTheme="minorHAnsi" w:cstheme="minorHAnsi"/>
                    <w:sz w:val="22"/>
                    <w:szCs w:val="22"/>
                  </w:rPr>
                </w:pPr>
                <w:r>
                  <w:rPr>
                    <w:rStyle w:val="Style5"/>
                    <w:rFonts w:asciiTheme="minorHAnsi" w:hAnsiTheme="minorHAnsi" w:cstheme="minorHAnsi"/>
                    <w:sz w:val="22"/>
                    <w:shd w:val="clear" w:color="auto" w:fill="DBE5F1" w:themeFill="accent1" w:themeFillTint="33"/>
                  </w:rPr>
                  <w:t>Select from drop-down list</w:t>
                </w:r>
              </w:p>
            </w:tc>
          </w:sdtContent>
        </w:sdt>
        <w:tc>
          <w:tcPr>
            <w:tcW w:w="1800" w:type="dxa"/>
            <w:tcBorders>
              <w:left w:val="single" w:sz="4" w:space="0" w:color="auto"/>
              <w:bottom w:val="single" w:sz="4" w:space="0" w:color="auto"/>
            </w:tcBorders>
            <w:shd w:val="clear" w:color="auto" w:fill="D6E3BC" w:themeFill="accent3" w:themeFillTint="66"/>
            <w:vAlign w:val="center"/>
          </w:tcPr>
          <w:p w14:paraId="755FA7E0" w14:textId="77777777" w:rsidR="00C53928" w:rsidRPr="0046534E" w:rsidRDefault="00C53928" w:rsidP="009574F1">
            <w:pPr>
              <w:rPr>
                <w:rFonts w:ascii="Open Sans" w:hAnsi="Open Sans" w:cs="Open Sans"/>
                <w:b/>
                <w:bCs/>
                <w:sz w:val="18"/>
                <w:szCs w:val="18"/>
              </w:rPr>
            </w:pPr>
            <w:r w:rsidRPr="0046534E">
              <w:rPr>
                <w:rFonts w:ascii="Open Sans" w:hAnsi="Open Sans" w:cs="Open Sans"/>
                <w:b/>
                <w:bCs/>
                <w:sz w:val="18"/>
                <w:szCs w:val="18"/>
              </w:rPr>
              <w:t>Reporting Period:</w:t>
            </w:r>
          </w:p>
        </w:tc>
        <w:tc>
          <w:tcPr>
            <w:tcW w:w="2880" w:type="dxa"/>
            <w:tcBorders>
              <w:bottom w:val="single" w:sz="4" w:space="0" w:color="auto"/>
            </w:tcBorders>
            <w:vAlign w:val="center"/>
          </w:tcPr>
          <w:p w14:paraId="71B832FC" w14:textId="77777777" w:rsidR="00C53928" w:rsidRPr="00C92911" w:rsidRDefault="003E6F4E" w:rsidP="002E6BF1">
            <w:pPr>
              <w:rPr>
                <w:rFonts w:asciiTheme="minorHAnsi" w:hAnsiTheme="minorHAnsi" w:cstheme="minorHAnsi"/>
                <w:b/>
                <w:bCs/>
                <w:sz w:val="22"/>
                <w:szCs w:val="22"/>
              </w:rPr>
            </w:pPr>
            <w:r w:rsidRPr="00C92911">
              <w:rPr>
                <w:rFonts w:asciiTheme="minorHAnsi" w:hAnsiTheme="minorHAnsi" w:cstheme="minorHAnsi"/>
                <w:b/>
                <w:bCs/>
                <w:sz w:val="22"/>
                <w:szCs w:val="22"/>
              </w:rPr>
              <w:t>Plan and Budget</w:t>
            </w:r>
          </w:p>
        </w:tc>
      </w:tr>
      <w:tr w:rsidR="00C104EC" w:rsidRPr="00C92911" w14:paraId="3108E371" w14:textId="77777777" w:rsidTr="002E1B7A">
        <w:trPr>
          <w:trHeight w:val="360"/>
        </w:trPr>
        <w:tc>
          <w:tcPr>
            <w:tcW w:w="1795" w:type="dxa"/>
            <w:tcBorders>
              <w:top w:val="single" w:sz="4" w:space="0" w:color="auto"/>
              <w:left w:val="nil"/>
              <w:bottom w:val="nil"/>
              <w:right w:val="nil"/>
            </w:tcBorders>
            <w:shd w:val="clear" w:color="auto" w:fill="auto"/>
            <w:vAlign w:val="center"/>
          </w:tcPr>
          <w:p w14:paraId="0312811A" w14:textId="77777777" w:rsidR="00C104EC" w:rsidRPr="00C92911" w:rsidRDefault="00C104EC" w:rsidP="009574F1">
            <w:pPr>
              <w:rPr>
                <w:rFonts w:asciiTheme="minorHAnsi" w:hAnsiTheme="minorHAnsi" w:cstheme="minorHAnsi"/>
                <w:b/>
                <w:bCs/>
                <w:sz w:val="22"/>
                <w:szCs w:val="22"/>
              </w:rPr>
            </w:pPr>
          </w:p>
        </w:tc>
        <w:tc>
          <w:tcPr>
            <w:tcW w:w="4320" w:type="dxa"/>
            <w:tcBorders>
              <w:top w:val="single" w:sz="4" w:space="0" w:color="auto"/>
              <w:left w:val="nil"/>
              <w:bottom w:val="nil"/>
              <w:right w:val="single" w:sz="4" w:space="0" w:color="auto"/>
            </w:tcBorders>
            <w:vAlign w:val="center"/>
          </w:tcPr>
          <w:p w14:paraId="77EF8282" w14:textId="77777777" w:rsidR="00C104EC" w:rsidRPr="00C92911" w:rsidRDefault="00C104EC" w:rsidP="009574F1">
            <w:pPr>
              <w:rPr>
                <w:rStyle w:val="Style5"/>
                <w:rFonts w:asciiTheme="minorHAnsi" w:hAnsiTheme="minorHAnsi" w:cstheme="minorHAnsi"/>
                <w:sz w:val="22"/>
                <w:szCs w:val="22"/>
                <w:shd w:val="clear" w:color="auto" w:fill="DBE5F1" w:themeFill="accent1" w:themeFillTint="33"/>
              </w:rPr>
            </w:pPr>
          </w:p>
        </w:tc>
        <w:tc>
          <w:tcPr>
            <w:tcW w:w="1800" w:type="dxa"/>
            <w:tcBorders>
              <w:left w:val="single" w:sz="4" w:space="0" w:color="auto"/>
              <w:bottom w:val="single" w:sz="4" w:space="0" w:color="auto"/>
            </w:tcBorders>
            <w:shd w:val="clear" w:color="auto" w:fill="D6E3BC" w:themeFill="accent3" w:themeFillTint="66"/>
            <w:vAlign w:val="center"/>
          </w:tcPr>
          <w:p w14:paraId="3A6E9AAF" w14:textId="4476D024" w:rsidR="00C104EC" w:rsidRPr="0046534E" w:rsidRDefault="00C104EC" w:rsidP="009574F1">
            <w:pPr>
              <w:rPr>
                <w:rFonts w:ascii="Open Sans" w:hAnsi="Open Sans" w:cs="Open Sans"/>
                <w:b/>
                <w:bCs/>
                <w:sz w:val="18"/>
                <w:szCs w:val="18"/>
              </w:rPr>
            </w:pPr>
            <w:r w:rsidRPr="0046534E">
              <w:rPr>
                <w:rFonts w:ascii="Open Sans" w:hAnsi="Open Sans" w:cs="Open Sans"/>
                <w:b/>
                <w:bCs/>
                <w:sz w:val="18"/>
                <w:szCs w:val="18"/>
              </w:rPr>
              <w:t>Submission Date:</w:t>
            </w:r>
          </w:p>
        </w:tc>
        <w:tc>
          <w:tcPr>
            <w:tcW w:w="2880" w:type="dxa"/>
            <w:tcBorders>
              <w:bottom w:val="single" w:sz="4" w:space="0" w:color="auto"/>
            </w:tcBorders>
            <w:vAlign w:val="center"/>
          </w:tcPr>
          <w:p w14:paraId="4030F3E1" w14:textId="215DE8BB" w:rsidR="00C104EC" w:rsidRPr="00E62C95" w:rsidRDefault="00C104EC" w:rsidP="00C104EC">
            <w:pPr>
              <w:rPr>
                <w:rFonts w:ascii="Calibri" w:hAnsi="Calibri" w:cs="Calibri"/>
                <w:sz w:val="22"/>
                <w:szCs w:val="22"/>
              </w:rPr>
            </w:pPr>
            <w:r w:rsidRPr="00E62C95">
              <w:rPr>
                <w:rFonts w:ascii="Calibri" w:hAnsi="Calibri" w:cs="Calibri"/>
                <w:sz w:val="22"/>
                <w:szCs w:val="22"/>
                <w:shd w:val="clear" w:color="auto" w:fill="DBE5F1" w:themeFill="accent1" w:themeFillTint="33"/>
              </w:rPr>
              <w:fldChar w:fldCharType="begin">
                <w:ffData>
                  <w:name w:val=""/>
                  <w:enabled/>
                  <w:calcOnExit w:val="0"/>
                  <w:textInput>
                    <w:type w:val="date"/>
                    <w:format w:val="M/d/yyyy"/>
                  </w:textInput>
                </w:ffData>
              </w:fldChar>
            </w:r>
            <w:r w:rsidRPr="00E62C95">
              <w:rPr>
                <w:rFonts w:ascii="Calibri" w:hAnsi="Calibri" w:cs="Calibri"/>
                <w:sz w:val="22"/>
                <w:szCs w:val="22"/>
                <w:shd w:val="clear" w:color="auto" w:fill="DBE5F1" w:themeFill="accent1" w:themeFillTint="33"/>
              </w:rPr>
              <w:instrText xml:space="preserve"> FORMTEXT </w:instrText>
            </w:r>
            <w:r w:rsidRPr="00E62C95">
              <w:rPr>
                <w:rFonts w:ascii="Calibri" w:hAnsi="Calibri" w:cs="Calibri"/>
                <w:sz w:val="22"/>
                <w:szCs w:val="22"/>
                <w:shd w:val="clear" w:color="auto" w:fill="DBE5F1" w:themeFill="accent1" w:themeFillTint="33"/>
              </w:rPr>
            </w:r>
            <w:r w:rsidRPr="00E62C95">
              <w:rPr>
                <w:rFonts w:ascii="Calibri" w:hAnsi="Calibri" w:cs="Calibri"/>
                <w:sz w:val="22"/>
                <w:szCs w:val="22"/>
                <w:shd w:val="clear" w:color="auto" w:fill="DBE5F1" w:themeFill="accent1" w:themeFillTint="33"/>
              </w:rPr>
              <w:fldChar w:fldCharType="separate"/>
            </w:r>
            <w:r w:rsidR="002E1B7A" w:rsidRPr="00E62C95">
              <w:rPr>
                <w:rFonts w:ascii="Calibri" w:hAnsi="Calibri" w:cs="Calibri"/>
                <w:sz w:val="22"/>
                <w:szCs w:val="22"/>
                <w:shd w:val="clear" w:color="auto" w:fill="DBE5F1" w:themeFill="accent1" w:themeFillTint="33"/>
              </w:rPr>
              <w:t> </w:t>
            </w:r>
            <w:r w:rsidR="002E1B7A" w:rsidRPr="00E62C95">
              <w:rPr>
                <w:rFonts w:ascii="Calibri" w:hAnsi="Calibri" w:cs="Calibri"/>
                <w:sz w:val="22"/>
                <w:szCs w:val="22"/>
                <w:shd w:val="clear" w:color="auto" w:fill="DBE5F1" w:themeFill="accent1" w:themeFillTint="33"/>
              </w:rPr>
              <w:t> </w:t>
            </w:r>
            <w:r w:rsidR="002E1B7A" w:rsidRPr="00E62C95">
              <w:rPr>
                <w:rFonts w:ascii="Calibri" w:hAnsi="Calibri" w:cs="Calibri"/>
                <w:sz w:val="22"/>
                <w:szCs w:val="22"/>
                <w:shd w:val="clear" w:color="auto" w:fill="DBE5F1" w:themeFill="accent1" w:themeFillTint="33"/>
              </w:rPr>
              <w:t> </w:t>
            </w:r>
            <w:r w:rsidR="002E1B7A" w:rsidRPr="00E62C95">
              <w:rPr>
                <w:rFonts w:ascii="Calibri" w:hAnsi="Calibri" w:cs="Calibri"/>
                <w:sz w:val="22"/>
                <w:szCs w:val="22"/>
                <w:shd w:val="clear" w:color="auto" w:fill="DBE5F1" w:themeFill="accent1" w:themeFillTint="33"/>
              </w:rPr>
              <w:t> </w:t>
            </w:r>
            <w:r w:rsidR="002E1B7A"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fldChar w:fldCharType="end"/>
            </w:r>
          </w:p>
        </w:tc>
      </w:tr>
      <w:tr w:rsidR="00C53928" w:rsidRPr="00C92911" w14:paraId="0AFFCD9E" w14:textId="77777777" w:rsidTr="002E1B7A">
        <w:trPr>
          <w:trHeight w:val="360"/>
        </w:trPr>
        <w:tc>
          <w:tcPr>
            <w:tcW w:w="1795" w:type="dxa"/>
            <w:tcBorders>
              <w:top w:val="single" w:sz="4" w:space="0" w:color="auto"/>
            </w:tcBorders>
            <w:shd w:val="clear" w:color="auto" w:fill="D6E3BC" w:themeFill="accent3" w:themeFillTint="66"/>
            <w:vAlign w:val="center"/>
          </w:tcPr>
          <w:p w14:paraId="42635E73" w14:textId="77777777" w:rsidR="00C53928" w:rsidRPr="0046534E" w:rsidRDefault="00C53928" w:rsidP="009574F1">
            <w:pPr>
              <w:rPr>
                <w:rFonts w:ascii="Open Sans" w:hAnsi="Open Sans" w:cs="Open Sans"/>
                <w:b/>
                <w:bCs/>
                <w:sz w:val="18"/>
                <w:szCs w:val="18"/>
              </w:rPr>
            </w:pPr>
            <w:r w:rsidRPr="0046534E">
              <w:rPr>
                <w:rFonts w:ascii="Open Sans" w:hAnsi="Open Sans" w:cs="Open Sans"/>
                <w:b/>
                <w:bCs/>
                <w:sz w:val="18"/>
                <w:szCs w:val="18"/>
              </w:rPr>
              <w:t>Submitter Name:</w:t>
            </w:r>
          </w:p>
        </w:tc>
        <w:tc>
          <w:tcPr>
            <w:tcW w:w="4320" w:type="dxa"/>
            <w:tcBorders>
              <w:top w:val="single" w:sz="4" w:space="0" w:color="auto"/>
              <w:right w:val="single" w:sz="4" w:space="0" w:color="auto"/>
            </w:tcBorders>
            <w:vAlign w:val="center"/>
          </w:tcPr>
          <w:p w14:paraId="792B4474" w14:textId="1ECBA400" w:rsidR="00C53928" w:rsidRPr="002E1B7A" w:rsidRDefault="00E62C95" w:rsidP="009574F1">
            <w:pPr>
              <w:rPr>
                <w:rFonts w:asciiTheme="minorHAnsi" w:hAnsiTheme="minorHAnsi" w:cstheme="minorHAnsi"/>
                <w:sz w:val="22"/>
                <w:szCs w:val="22"/>
              </w:rPr>
            </w:pPr>
            <w:r w:rsidRPr="00E62C95">
              <w:rPr>
                <w:rFonts w:ascii="Calibri" w:hAnsi="Calibri" w:cs="Calibri"/>
                <w:sz w:val="22"/>
                <w:szCs w:val="22"/>
                <w:shd w:val="clear" w:color="auto" w:fill="DBE5F1" w:themeFill="accent1" w:themeFillTint="33"/>
              </w:rPr>
              <w:fldChar w:fldCharType="begin">
                <w:ffData>
                  <w:name w:val=""/>
                  <w:enabled/>
                  <w:calcOnExit w:val="0"/>
                  <w:textInput>
                    <w:type w:val="date"/>
                    <w:format w:val="M/d/yyyy"/>
                  </w:textInput>
                </w:ffData>
              </w:fldChar>
            </w:r>
            <w:r w:rsidRPr="00E62C95">
              <w:rPr>
                <w:rFonts w:ascii="Calibri" w:hAnsi="Calibri" w:cs="Calibri"/>
                <w:sz w:val="22"/>
                <w:szCs w:val="22"/>
                <w:shd w:val="clear" w:color="auto" w:fill="DBE5F1" w:themeFill="accent1" w:themeFillTint="33"/>
              </w:rPr>
              <w:instrText xml:space="preserve"> FORMTEXT </w:instrText>
            </w:r>
            <w:r w:rsidRPr="00E62C95">
              <w:rPr>
                <w:rFonts w:ascii="Calibri" w:hAnsi="Calibri" w:cs="Calibri"/>
                <w:sz w:val="22"/>
                <w:szCs w:val="22"/>
                <w:shd w:val="clear" w:color="auto" w:fill="DBE5F1" w:themeFill="accent1" w:themeFillTint="33"/>
              </w:rPr>
            </w:r>
            <w:r w:rsidRPr="00E62C95">
              <w:rPr>
                <w:rFonts w:ascii="Calibri" w:hAnsi="Calibri" w:cs="Calibri"/>
                <w:sz w:val="22"/>
                <w:szCs w:val="22"/>
                <w:shd w:val="clear" w:color="auto" w:fill="DBE5F1" w:themeFill="accent1" w:themeFillTint="33"/>
              </w:rPr>
              <w:fldChar w:fldCharType="separate"/>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fldChar w:fldCharType="end"/>
            </w:r>
          </w:p>
        </w:tc>
        <w:tc>
          <w:tcPr>
            <w:tcW w:w="1800" w:type="dxa"/>
            <w:tcBorders>
              <w:top w:val="single" w:sz="4" w:space="0" w:color="auto"/>
              <w:left w:val="single" w:sz="4" w:space="0" w:color="auto"/>
            </w:tcBorders>
            <w:shd w:val="clear" w:color="auto" w:fill="D6E3BC" w:themeFill="accent3" w:themeFillTint="66"/>
            <w:vAlign w:val="center"/>
          </w:tcPr>
          <w:p w14:paraId="0BEE1ED0" w14:textId="77777777" w:rsidR="00C53928" w:rsidRPr="0046534E" w:rsidRDefault="00C53928" w:rsidP="009574F1">
            <w:pPr>
              <w:rPr>
                <w:rFonts w:ascii="Open Sans" w:hAnsi="Open Sans" w:cs="Open Sans"/>
                <w:b/>
                <w:bCs/>
                <w:sz w:val="18"/>
                <w:szCs w:val="18"/>
              </w:rPr>
            </w:pPr>
            <w:r w:rsidRPr="0046534E">
              <w:rPr>
                <w:rFonts w:ascii="Open Sans" w:hAnsi="Open Sans" w:cs="Open Sans"/>
                <w:b/>
                <w:bCs/>
                <w:sz w:val="18"/>
                <w:szCs w:val="18"/>
              </w:rPr>
              <w:t>Submitter Title:</w:t>
            </w:r>
          </w:p>
        </w:tc>
        <w:tc>
          <w:tcPr>
            <w:tcW w:w="2880" w:type="dxa"/>
            <w:tcBorders>
              <w:top w:val="single" w:sz="4" w:space="0" w:color="auto"/>
            </w:tcBorders>
            <w:vAlign w:val="center"/>
          </w:tcPr>
          <w:p w14:paraId="4920D107" w14:textId="6F56C368" w:rsidR="00C53928" w:rsidRPr="002E1B7A" w:rsidRDefault="00E62C95" w:rsidP="009574F1">
            <w:pPr>
              <w:rPr>
                <w:rFonts w:asciiTheme="minorHAnsi" w:hAnsiTheme="minorHAnsi" w:cstheme="minorHAnsi"/>
                <w:sz w:val="22"/>
                <w:szCs w:val="22"/>
              </w:rPr>
            </w:pPr>
            <w:r w:rsidRPr="00E62C95">
              <w:rPr>
                <w:rFonts w:ascii="Calibri" w:hAnsi="Calibri" w:cs="Calibri"/>
                <w:sz w:val="22"/>
                <w:szCs w:val="22"/>
                <w:shd w:val="clear" w:color="auto" w:fill="DBE5F1" w:themeFill="accent1" w:themeFillTint="33"/>
              </w:rPr>
              <w:fldChar w:fldCharType="begin">
                <w:ffData>
                  <w:name w:val=""/>
                  <w:enabled/>
                  <w:calcOnExit w:val="0"/>
                  <w:textInput>
                    <w:type w:val="date"/>
                    <w:format w:val="M/d/yyyy"/>
                  </w:textInput>
                </w:ffData>
              </w:fldChar>
            </w:r>
            <w:r w:rsidRPr="00E62C95">
              <w:rPr>
                <w:rFonts w:ascii="Calibri" w:hAnsi="Calibri" w:cs="Calibri"/>
                <w:sz w:val="22"/>
                <w:szCs w:val="22"/>
                <w:shd w:val="clear" w:color="auto" w:fill="DBE5F1" w:themeFill="accent1" w:themeFillTint="33"/>
              </w:rPr>
              <w:instrText xml:space="preserve"> FORMTEXT </w:instrText>
            </w:r>
            <w:r w:rsidRPr="00E62C95">
              <w:rPr>
                <w:rFonts w:ascii="Calibri" w:hAnsi="Calibri" w:cs="Calibri"/>
                <w:sz w:val="22"/>
                <w:szCs w:val="22"/>
                <w:shd w:val="clear" w:color="auto" w:fill="DBE5F1" w:themeFill="accent1" w:themeFillTint="33"/>
              </w:rPr>
            </w:r>
            <w:r w:rsidRPr="00E62C95">
              <w:rPr>
                <w:rFonts w:ascii="Calibri" w:hAnsi="Calibri" w:cs="Calibri"/>
                <w:sz w:val="22"/>
                <w:szCs w:val="22"/>
                <w:shd w:val="clear" w:color="auto" w:fill="DBE5F1" w:themeFill="accent1" w:themeFillTint="33"/>
              </w:rPr>
              <w:fldChar w:fldCharType="separate"/>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fldChar w:fldCharType="end"/>
            </w:r>
          </w:p>
        </w:tc>
      </w:tr>
      <w:tr w:rsidR="00C53928" w:rsidRPr="00C92911" w14:paraId="33487EF0" w14:textId="77777777" w:rsidTr="002E1B7A">
        <w:trPr>
          <w:trHeight w:val="360"/>
        </w:trPr>
        <w:tc>
          <w:tcPr>
            <w:tcW w:w="1795" w:type="dxa"/>
            <w:shd w:val="clear" w:color="auto" w:fill="D6E3BC" w:themeFill="accent3" w:themeFillTint="66"/>
            <w:vAlign w:val="center"/>
          </w:tcPr>
          <w:p w14:paraId="127FD23C" w14:textId="77777777" w:rsidR="00C53928" w:rsidRPr="0046534E" w:rsidRDefault="00C53928" w:rsidP="009574F1">
            <w:pPr>
              <w:rPr>
                <w:rFonts w:ascii="Open Sans" w:hAnsi="Open Sans" w:cs="Open Sans"/>
                <w:b/>
                <w:bCs/>
                <w:sz w:val="18"/>
                <w:szCs w:val="18"/>
              </w:rPr>
            </w:pPr>
            <w:r w:rsidRPr="0046534E">
              <w:rPr>
                <w:rFonts w:ascii="Open Sans" w:hAnsi="Open Sans" w:cs="Open Sans"/>
                <w:b/>
                <w:bCs/>
                <w:sz w:val="18"/>
                <w:szCs w:val="18"/>
              </w:rPr>
              <w:t>Submitter Email:</w:t>
            </w:r>
          </w:p>
        </w:tc>
        <w:tc>
          <w:tcPr>
            <w:tcW w:w="4320" w:type="dxa"/>
            <w:tcBorders>
              <w:right w:val="single" w:sz="4" w:space="0" w:color="auto"/>
            </w:tcBorders>
            <w:vAlign w:val="center"/>
          </w:tcPr>
          <w:p w14:paraId="4CB1053D" w14:textId="38422B92" w:rsidR="00C53928" w:rsidRPr="002E1B7A" w:rsidRDefault="00E62C95" w:rsidP="009574F1">
            <w:pPr>
              <w:rPr>
                <w:rFonts w:asciiTheme="minorHAnsi" w:hAnsiTheme="minorHAnsi" w:cstheme="minorHAnsi"/>
                <w:sz w:val="22"/>
                <w:szCs w:val="22"/>
              </w:rPr>
            </w:pPr>
            <w:r w:rsidRPr="00E62C95">
              <w:rPr>
                <w:rFonts w:ascii="Calibri" w:hAnsi="Calibri" w:cs="Calibri"/>
                <w:sz w:val="22"/>
                <w:szCs w:val="22"/>
                <w:shd w:val="clear" w:color="auto" w:fill="DBE5F1" w:themeFill="accent1" w:themeFillTint="33"/>
              </w:rPr>
              <w:fldChar w:fldCharType="begin">
                <w:ffData>
                  <w:name w:val=""/>
                  <w:enabled/>
                  <w:calcOnExit w:val="0"/>
                  <w:textInput>
                    <w:type w:val="date"/>
                    <w:format w:val="M/d/yyyy"/>
                  </w:textInput>
                </w:ffData>
              </w:fldChar>
            </w:r>
            <w:r w:rsidRPr="00E62C95">
              <w:rPr>
                <w:rFonts w:ascii="Calibri" w:hAnsi="Calibri" w:cs="Calibri"/>
                <w:sz w:val="22"/>
                <w:szCs w:val="22"/>
                <w:shd w:val="clear" w:color="auto" w:fill="DBE5F1" w:themeFill="accent1" w:themeFillTint="33"/>
              </w:rPr>
              <w:instrText xml:space="preserve"> FORMTEXT </w:instrText>
            </w:r>
            <w:r w:rsidRPr="00E62C95">
              <w:rPr>
                <w:rFonts w:ascii="Calibri" w:hAnsi="Calibri" w:cs="Calibri"/>
                <w:sz w:val="22"/>
                <w:szCs w:val="22"/>
                <w:shd w:val="clear" w:color="auto" w:fill="DBE5F1" w:themeFill="accent1" w:themeFillTint="33"/>
              </w:rPr>
            </w:r>
            <w:r w:rsidRPr="00E62C95">
              <w:rPr>
                <w:rFonts w:ascii="Calibri" w:hAnsi="Calibri" w:cs="Calibri"/>
                <w:sz w:val="22"/>
                <w:szCs w:val="22"/>
                <w:shd w:val="clear" w:color="auto" w:fill="DBE5F1" w:themeFill="accent1" w:themeFillTint="33"/>
              </w:rPr>
              <w:fldChar w:fldCharType="separate"/>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fldChar w:fldCharType="end"/>
            </w:r>
          </w:p>
        </w:tc>
        <w:tc>
          <w:tcPr>
            <w:tcW w:w="1800" w:type="dxa"/>
            <w:tcBorders>
              <w:left w:val="single" w:sz="4" w:space="0" w:color="auto"/>
            </w:tcBorders>
            <w:shd w:val="clear" w:color="auto" w:fill="D6E3BC" w:themeFill="accent3" w:themeFillTint="66"/>
            <w:vAlign w:val="center"/>
          </w:tcPr>
          <w:p w14:paraId="3E22CCE7" w14:textId="77777777" w:rsidR="00C53928" w:rsidRPr="0046534E" w:rsidRDefault="00C53928" w:rsidP="009574F1">
            <w:pPr>
              <w:rPr>
                <w:rFonts w:ascii="Open Sans" w:hAnsi="Open Sans" w:cs="Open Sans"/>
                <w:b/>
                <w:bCs/>
                <w:sz w:val="18"/>
                <w:szCs w:val="18"/>
              </w:rPr>
            </w:pPr>
            <w:r w:rsidRPr="0046534E">
              <w:rPr>
                <w:rFonts w:ascii="Open Sans" w:hAnsi="Open Sans" w:cs="Open Sans"/>
                <w:b/>
                <w:bCs/>
                <w:sz w:val="18"/>
                <w:szCs w:val="18"/>
              </w:rPr>
              <w:t>Phone Number:</w:t>
            </w:r>
          </w:p>
        </w:tc>
        <w:tc>
          <w:tcPr>
            <w:tcW w:w="2880" w:type="dxa"/>
            <w:vAlign w:val="center"/>
          </w:tcPr>
          <w:p w14:paraId="581B884B" w14:textId="3ACA0B03" w:rsidR="00C53928" w:rsidRPr="002E1B7A" w:rsidRDefault="00E62C95" w:rsidP="009574F1">
            <w:pPr>
              <w:rPr>
                <w:rFonts w:asciiTheme="minorHAnsi" w:hAnsiTheme="minorHAnsi" w:cstheme="minorHAnsi"/>
                <w:sz w:val="22"/>
                <w:szCs w:val="22"/>
              </w:rPr>
            </w:pPr>
            <w:r w:rsidRPr="00E62C95">
              <w:rPr>
                <w:rFonts w:ascii="Calibri" w:hAnsi="Calibri" w:cs="Calibri"/>
                <w:sz w:val="22"/>
                <w:szCs w:val="22"/>
                <w:shd w:val="clear" w:color="auto" w:fill="DBE5F1" w:themeFill="accent1" w:themeFillTint="33"/>
              </w:rPr>
              <w:fldChar w:fldCharType="begin">
                <w:ffData>
                  <w:name w:val=""/>
                  <w:enabled/>
                  <w:calcOnExit w:val="0"/>
                  <w:textInput>
                    <w:type w:val="date"/>
                    <w:format w:val="M/d/yyyy"/>
                  </w:textInput>
                </w:ffData>
              </w:fldChar>
            </w:r>
            <w:r w:rsidRPr="00E62C95">
              <w:rPr>
                <w:rFonts w:ascii="Calibri" w:hAnsi="Calibri" w:cs="Calibri"/>
                <w:sz w:val="22"/>
                <w:szCs w:val="22"/>
                <w:shd w:val="clear" w:color="auto" w:fill="DBE5F1" w:themeFill="accent1" w:themeFillTint="33"/>
              </w:rPr>
              <w:instrText xml:space="preserve"> FORMTEXT </w:instrText>
            </w:r>
            <w:r w:rsidRPr="00E62C95">
              <w:rPr>
                <w:rFonts w:ascii="Calibri" w:hAnsi="Calibri" w:cs="Calibri"/>
                <w:sz w:val="22"/>
                <w:szCs w:val="22"/>
                <w:shd w:val="clear" w:color="auto" w:fill="DBE5F1" w:themeFill="accent1" w:themeFillTint="33"/>
              </w:rPr>
            </w:r>
            <w:r w:rsidRPr="00E62C95">
              <w:rPr>
                <w:rFonts w:ascii="Calibri" w:hAnsi="Calibri" w:cs="Calibri"/>
                <w:sz w:val="22"/>
                <w:szCs w:val="22"/>
                <w:shd w:val="clear" w:color="auto" w:fill="DBE5F1" w:themeFill="accent1" w:themeFillTint="33"/>
              </w:rPr>
              <w:fldChar w:fldCharType="separate"/>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t> </w:t>
            </w:r>
            <w:r w:rsidRPr="00E62C95">
              <w:rPr>
                <w:rFonts w:ascii="Calibri" w:hAnsi="Calibri" w:cs="Calibri"/>
                <w:sz w:val="22"/>
                <w:szCs w:val="22"/>
                <w:shd w:val="clear" w:color="auto" w:fill="DBE5F1" w:themeFill="accent1" w:themeFillTint="33"/>
              </w:rPr>
              <w:fldChar w:fldCharType="end"/>
            </w:r>
          </w:p>
        </w:tc>
      </w:tr>
    </w:tbl>
    <w:p w14:paraId="7F3A80EB" w14:textId="77777777" w:rsidR="00C53928" w:rsidRPr="00C92911" w:rsidRDefault="00C53928" w:rsidP="00C53928">
      <w:pPr>
        <w:spacing w:after="0" w:line="240" w:lineRule="auto"/>
        <w:jc w:val="both"/>
        <w:rPr>
          <w:rFonts w:eastAsia="Times New Roman" w:cstheme="minorHAnsi"/>
        </w:rPr>
      </w:pPr>
    </w:p>
    <w:p w14:paraId="0270BF5F" w14:textId="77777777" w:rsidR="00C53928" w:rsidRPr="002E6BF1" w:rsidRDefault="003E6F4E" w:rsidP="00326857">
      <w:pPr>
        <w:shd w:val="clear" w:color="auto" w:fill="365F91"/>
        <w:spacing w:after="120"/>
        <w:jc w:val="center"/>
        <w:rPr>
          <w:rFonts w:ascii="Open Sans" w:eastAsia="Times New Roman" w:hAnsi="Open Sans" w:cs="Open Sans"/>
          <w:b/>
          <w:bCs/>
          <w:color w:val="FFFFFF"/>
          <w:sz w:val="20"/>
          <w:szCs w:val="20"/>
        </w:rPr>
      </w:pPr>
      <w:bookmarkStart w:id="0" w:name="_Hlk126259781"/>
      <w:r w:rsidRPr="002E6BF1">
        <w:rPr>
          <w:rFonts w:ascii="Open Sans" w:eastAsia="Times New Roman" w:hAnsi="Open Sans" w:cs="Open Sans"/>
          <w:b/>
          <w:bCs/>
          <w:color w:val="FFFFFF"/>
          <w:sz w:val="20"/>
          <w:szCs w:val="20"/>
        </w:rPr>
        <w:t>CHMC Contact Information</w:t>
      </w:r>
    </w:p>
    <w:bookmarkEnd w:id="0"/>
    <w:p w14:paraId="39C42BFE" w14:textId="77777777" w:rsidR="00FE69CC" w:rsidRPr="000216D0" w:rsidRDefault="0051211E" w:rsidP="002E1B7A">
      <w:pPr>
        <w:spacing w:after="60" w:line="276" w:lineRule="auto"/>
        <w:rPr>
          <w:rFonts w:cstheme="minorHAnsi"/>
          <w:b/>
          <w:bCs/>
        </w:rPr>
      </w:pPr>
      <w:r w:rsidRPr="000216D0">
        <w:rPr>
          <w:rFonts w:cstheme="minorHAnsi"/>
          <w:b/>
          <w:bCs/>
        </w:rPr>
        <w:t xml:space="preserve">Substance </w:t>
      </w:r>
      <w:r w:rsidR="009574F1" w:rsidRPr="000216D0">
        <w:rPr>
          <w:rFonts w:cstheme="minorHAnsi"/>
          <w:b/>
          <w:bCs/>
        </w:rPr>
        <w:t>Use Treatment</w:t>
      </w:r>
      <w:r w:rsidR="00001E39" w:rsidRPr="000216D0">
        <w:rPr>
          <w:rFonts w:cstheme="minorHAnsi"/>
          <w:b/>
          <w:bCs/>
        </w:rPr>
        <w:t xml:space="preserve"> </w:t>
      </w:r>
      <w:r w:rsidRPr="000216D0">
        <w:rPr>
          <w:rFonts w:cstheme="minorHAnsi"/>
          <w:b/>
          <w:bCs/>
        </w:rPr>
        <w:t xml:space="preserve">Services Director </w:t>
      </w:r>
    </w:p>
    <w:p w14:paraId="3A6A46B3" w14:textId="66E51BAE" w:rsidR="0051211E" w:rsidRPr="00C92911" w:rsidRDefault="0051211E" w:rsidP="00392C05">
      <w:pPr>
        <w:tabs>
          <w:tab w:val="left" w:pos="5040"/>
        </w:tabs>
        <w:spacing w:after="60" w:line="276" w:lineRule="auto"/>
        <w:rPr>
          <w:rFonts w:cstheme="minorHAnsi"/>
          <w:u w:val="single"/>
        </w:rPr>
      </w:pPr>
      <w:r w:rsidRPr="00C92911">
        <w:rPr>
          <w:rFonts w:cstheme="minorHAnsi"/>
          <w:b/>
          <w:bCs/>
        </w:rPr>
        <w:t>Name:</w:t>
      </w:r>
      <w:r w:rsidR="00FE69CC">
        <w:rPr>
          <w:rFonts w:cstheme="minorHAnsi"/>
          <w:b/>
          <w:bCs/>
        </w:rPr>
        <w:t xml:space="preserve">  </w:t>
      </w:r>
      <w:r w:rsidR="00FE69CC" w:rsidRPr="00C92911">
        <w:rPr>
          <w:rFonts w:eastAsia="Times New Roman" w:cstheme="minorHAnsi"/>
          <w:shd w:val="clear" w:color="auto" w:fill="DBE5F1" w:themeFill="accent1" w:themeFillTint="33"/>
        </w:rPr>
        <w:fldChar w:fldCharType="begin">
          <w:ffData>
            <w:name w:val="Text9"/>
            <w:enabled/>
            <w:calcOnExit w:val="0"/>
            <w:textInput/>
          </w:ffData>
        </w:fldChar>
      </w:r>
      <w:r w:rsidR="00FE69CC" w:rsidRPr="00C92911">
        <w:rPr>
          <w:rFonts w:eastAsia="Times New Roman" w:cstheme="minorHAnsi"/>
          <w:shd w:val="clear" w:color="auto" w:fill="DBE5F1" w:themeFill="accent1" w:themeFillTint="33"/>
        </w:rPr>
        <w:instrText xml:space="preserve"> FORMTEXT </w:instrText>
      </w:r>
      <w:r w:rsidR="00FE69CC" w:rsidRPr="00C92911">
        <w:rPr>
          <w:rFonts w:eastAsia="Times New Roman" w:cstheme="minorHAnsi"/>
          <w:shd w:val="clear" w:color="auto" w:fill="DBE5F1" w:themeFill="accent1" w:themeFillTint="33"/>
        </w:rPr>
      </w:r>
      <w:r w:rsidR="00FE69CC" w:rsidRPr="00C92911">
        <w:rPr>
          <w:rFonts w:eastAsia="Times New Roman" w:cstheme="minorHAnsi"/>
          <w:shd w:val="clear" w:color="auto" w:fill="DBE5F1" w:themeFill="accent1" w:themeFillTint="33"/>
        </w:rPr>
        <w:fldChar w:fldCharType="separate"/>
      </w:r>
      <w:r w:rsidR="00392C05">
        <w:rPr>
          <w:rFonts w:eastAsia="Times New Roman" w:cstheme="minorHAnsi"/>
          <w:shd w:val="clear" w:color="auto" w:fill="DBE5F1" w:themeFill="accent1" w:themeFillTint="33"/>
        </w:rPr>
        <w:t> </w:t>
      </w:r>
      <w:r w:rsidR="00392C05">
        <w:rPr>
          <w:rFonts w:eastAsia="Times New Roman" w:cstheme="minorHAnsi"/>
          <w:shd w:val="clear" w:color="auto" w:fill="DBE5F1" w:themeFill="accent1" w:themeFillTint="33"/>
        </w:rPr>
        <w:t> </w:t>
      </w:r>
      <w:r w:rsidR="00392C05">
        <w:rPr>
          <w:rFonts w:eastAsia="Times New Roman" w:cstheme="minorHAnsi"/>
          <w:shd w:val="clear" w:color="auto" w:fill="DBE5F1" w:themeFill="accent1" w:themeFillTint="33"/>
        </w:rPr>
        <w:t> </w:t>
      </w:r>
      <w:r w:rsidR="00392C05">
        <w:rPr>
          <w:rFonts w:eastAsia="Times New Roman" w:cstheme="minorHAnsi"/>
          <w:shd w:val="clear" w:color="auto" w:fill="DBE5F1" w:themeFill="accent1" w:themeFillTint="33"/>
        </w:rPr>
        <w:t> </w:t>
      </w:r>
      <w:r w:rsidR="00392C05">
        <w:rPr>
          <w:rFonts w:eastAsia="Times New Roman" w:cstheme="minorHAnsi"/>
          <w:shd w:val="clear" w:color="auto" w:fill="DBE5F1" w:themeFill="accent1" w:themeFillTint="33"/>
        </w:rPr>
        <w:t> </w:t>
      </w:r>
      <w:r w:rsidR="00FE69CC" w:rsidRPr="00C92911">
        <w:rPr>
          <w:rFonts w:eastAsia="Times New Roman" w:cstheme="minorHAnsi"/>
          <w:shd w:val="clear" w:color="auto" w:fill="DBE5F1" w:themeFill="accent1" w:themeFillTint="33"/>
        </w:rPr>
        <w:fldChar w:fldCharType="end"/>
      </w:r>
      <w:r w:rsidR="00392C05">
        <w:rPr>
          <w:rFonts w:cstheme="minorHAnsi"/>
          <w:b/>
          <w:bCs/>
        </w:rPr>
        <w:tab/>
      </w:r>
      <w:r w:rsidR="00AD3FDC" w:rsidRPr="00C92911">
        <w:rPr>
          <w:rFonts w:cstheme="minorHAnsi"/>
          <w:b/>
          <w:bCs/>
        </w:rPr>
        <w:t>Email Address:</w:t>
      </w:r>
      <w:r w:rsidR="00AD3FDC" w:rsidRPr="00C92911">
        <w:rPr>
          <w:rFonts w:cstheme="minorHAnsi"/>
        </w:rPr>
        <w:t xml:space="preserve">  </w:t>
      </w:r>
      <w:r w:rsidR="002E1B7A" w:rsidRPr="00C92911">
        <w:rPr>
          <w:rFonts w:eastAsia="Times New Roman" w:cstheme="minorHAnsi"/>
          <w:shd w:val="clear" w:color="auto" w:fill="DBE5F1" w:themeFill="accent1" w:themeFillTint="33"/>
        </w:rPr>
        <w:fldChar w:fldCharType="begin">
          <w:ffData>
            <w:name w:val="Text9"/>
            <w:enabled/>
            <w:calcOnExit w:val="0"/>
            <w:textInput/>
          </w:ffData>
        </w:fldChar>
      </w:r>
      <w:r w:rsidR="002E1B7A" w:rsidRPr="00C92911">
        <w:rPr>
          <w:rFonts w:eastAsia="Times New Roman" w:cstheme="minorHAnsi"/>
          <w:shd w:val="clear" w:color="auto" w:fill="DBE5F1" w:themeFill="accent1" w:themeFillTint="33"/>
        </w:rPr>
        <w:instrText xml:space="preserve"> FORMTEXT </w:instrText>
      </w:r>
      <w:r w:rsidR="002E1B7A" w:rsidRPr="00C92911">
        <w:rPr>
          <w:rFonts w:eastAsia="Times New Roman" w:cstheme="minorHAnsi"/>
          <w:shd w:val="clear" w:color="auto" w:fill="DBE5F1" w:themeFill="accent1" w:themeFillTint="33"/>
        </w:rPr>
      </w:r>
      <w:r w:rsidR="002E1B7A" w:rsidRPr="00C92911">
        <w:rPr>
          <w:rFonts w:eastAsia="Times New Roman" w:cstheme="minorHAnsi"/>
          <w:shd w:val="clear" w:color="auto" w:fill="DBE5F1" w:themeFill="accent1" w:themeFillTint="33"/>
        </w:rPr>
        <w:fldChar w:fldCharType="separate"/>
      </w:r>
      <w:r w:rsidR="002E1B7A">
        <w:rPr>
          <w:rFonts w:eastAsia="Times New Roman" w:cstheme="minorHAnsi"/>
          <w:shd w:val="clear" w:color="auto" w:fill="DBE5F1" w:themeFill="accent1" w:themeFillTint="33"/>
        </w:rPr>
        <w:t> </w:t>
      </w:r>
      <w:r w:rsidR="002E1B7A">
        <w:rPr>
          <w:rFonts w:eastAsia="Times New Roman" w:cstheme="minorHAnsi"/>
          <w:shd w:val="clear" w:color="auto" w:fill="DBE5F1" w:themeFill="accent1" w:themeFillTint="33"/>
        </w:rPr>
        <w:t> </w:t>
      </w:r>
      <w:r w:rsidR="002E1B7A">
        <w:rPr>
          <w:rFonts w:eastAsia="Times New Roman" w:cstheme="minorHAnsi"/>
          <w:shd w:val="clear" w:color="auto" w:fill="DBE5F1" w:themeFill="accent1" w:themeFillTint="33"/>
        </w:rPr>
        <w:t> </w:t>
      </w:r>
      <w:r w:rsidR="002E1B7A">
        <w:rPr>
          <w:rFonts w:eastAsia="Times New Roman" w:cstheme="minorHAnsi"/>
          <w:shd w:val="clear" w:color="auto" w:fill="DBE5F1" w:themeFill="accent1" w:themeFillTint="33"/>
        </w:rPr>
        <w:t> </w:t>
      </w:r>
      <w:r w:rsidR="002E1B7A">
        <w:rPr>
          <w:rFonts w:eastAsia="Times New Roman" w:cstheme="minorHAnsi"/>
          <w:shd w:val="clear" w:color="auto" w:fill="DBE5F1" w:themeFill="accent1" w:themeFillTint="33"/>
        </w:rPr>
        <w:t> </w:t>
      </w:r>
      <w:r w:rsidR="002E1B7A" w:rsidRPr="00C92911">
        <w:rPr>
          <w:rFonts w:eastAsia="Times New Roman" w:cstheme="minorHAnsi"/>
          <w:shd w:val="clear" w:color="auto" w:fill="DBE5F1" w:themeFill="accent1" w:themeFillTint="33"/>
        </w:rPr>
        <w:fldChar w:fldCharType="end"/>
      </w:r>
    </w:p>
    <w:p w14:paraId="41963DB5" w14:textId="77777777" w:rsidR="002E1B7A" w:rsidRPr="002E1B7A" w:rsidRDefault="0051211E" w:rsidP="002E1B7A">
      <w:pPr>
        <w:spacing w:after="200" w:line="276" w:lineRule="auto"/>
        <w:rPr>
          <w:rFonts w:cstheme="minorHAnsi"/>
          <w:shd w:val="clear" w:color="auto" w:fill="DBE5F1" w:themeFill="accent1" w:themeFillTint="33"/>
        </w:rPr>
      </w:pPr>
      <w:r w:rsidRPr="00C92911">
        <w:rPr>
          <w:rFonts w:cstheme="minorHAnsi"/>
        </w:rPr>
        <w:t xml:space="preserve">Your electronic signature signifies that you have participated in completing this application and the information contained within:  </w:t>
      </w:r>
      <w:r w:rsidR="0016310A" w:rsidRPr="00C92911">
        <w:rPr>
          <w:rFonts w:cstheme="minorHAnsi"/>
          <w:i/>
          <w:iCs/>
          <w:u w:val="single"/>
          <w:shd w:val="clear" w:color="auto" w:fill="DBE5F1" w:themeFill="accent1" w:themeFillTint="33"/>
        </w:rPr>
        <w:fldChar w:fldCharType="begin">
          <w:ffData>
            <w:name w:val="Text14"/>
            <w:enabled/>
            <w:calcOnExit w:val="0"/>
            <w:textInput/>
          </w:ffData>
        </w:fldChar>
      </w:r>
      <w:bookmarkStart w:id="1" w:name="Text14"/>
      <w:r w:rsidR="0016310A" w:rsidRPr="00C92911">
        <w:rPr>
          <w:rFonts w:cstheme="minorHAnsi"/>
          <w:i/>
          <w:iCs/>
          <w:u w:val="single"/>
          <w:shd w:val="clear" w:color="auto" w:fill="DBE5F1" w:themeFill="accent1" w:themeFillTint="33"/>
        </w:rPr>
        <w:instrText xml:space="preserve"> FORMTEXT </w:instrText>
      </w:r>
      <w:r w:rsidR="0016310A" w:rsidRPr="00C92911">
        <w:rPr>
          <w:rFonts w:cstheme="minorHAnsi"/>
          <w:i/>
          <w:iCs/>
          <w:u w:val="single"/>
          <w:shd w:val="clear" w:color="auto" w:fill="DBE5F1" w:themeFill="accent1" w:themeFillTint="33"/>
        </w:rPr>
      </w:r>
      <w:r w:rsidR="0016310A" w:rsidRPr="00C92911">
        <w:rPr>
          <w:rFonts w:cstheme="minorHAnsi"/>
          <w:i/>
          <w:iCs/>
          <w:u w:val="single"/>
          <w:shd w:val="clear" w:color="auto" w:fill="DBE5F1" w:themeFill="accent1" w:themeFillTint="33"/>
        </w:rPr>
        <w:fldChar w:fldCharType="separate"/>
      </w:r>
      <w:r w:rsidR="000820BE" w:rsidRPr="00C92911">
        <w:rPr>
          <w:rFonts w:cstheme="minorHAnsi"/>
          <w:i/>
          <w:iCs/>
          <w:u w:val="single"/>
          <w:shd w:val="clear" w:color="auto" w:fill="DBE5F1" w:themeFill="accent1" w:themeFillTint="33"/>
        </w:rPr>
        <w:t> </w:t>
      </w:r>
      <w:r w:rsidR="000820BE" w:rsidRPr="00C92911">
        <w:rPr>
          <w:rFonts w:cstheme="minorHAnsi"/>
          <w:i/>
          <w:iCs/>
          <w:u w:val="single"/>
          <w:shd w:val="clear" w:color="auto" w:fill="DBE5F1" w:themeFill="accent1" w:themeFillTint="33"/>
        </w:rPr>
        <w:t> </w:t>
      </w:r>
      <w:r w:rsidR="000820BE" w:rsidRPr="00C92911">
        <w:rPr>
          <w:rFonts w:cstheme="minorHAnsi"/>
          <w:i/>
          <w:iCs/>
          <w:u w:val="single"/>
          <w:shd w:val="clear" w:color="auto" w:fill="DBE5F1" w:themeFill="accent1" w:themeFillTint="33"/>
        </w:rPr>
        <w:t> </w:t>
      </w:r>
      <w:r w:rsidR="000820BE" w:rsidRPr="00C92911">
        <w:rPr>
          <w:rFonts w:cstheme="minorHAnsi"/>
          <w:i/>
          <w:iCs/>
          <w:u w:val="single"/>
          <w:shd w:val="clear" w:color="auto" w:fill="DBE5F1" w:themeFill="accent1" w:themeFillTint="33"/>
        </w:rPr>
        <w:t> </w:t>
      </w:r>
      <w:r w:rsidR="000820BE" w:rsidRPr="00C92911">
        <w:rPr>
          <w:rFonts w:cstheme="minorHAnsi"/>
          <w:i/>
          <w:iCs/>
          <w:u w:val="single"/>
          <w:shd w:val="clear" w:color="auto" w:fill="DBE5F1" w:themeFill="accent1" w:themeFillTint="33"/>
        </w:rPr>
        <w:t> </w:t>
      </w:r>
      <w:r w:rsidR="0016310A" w:rsidRPr="00C92911">
        <w:rPr>
          <w:rFonts w:cstheme="minorHAnsi"/>
          <w:i/>
          <w:iCs/>
          <w:u w:val="single"/>
          <w:shd w:val="clear" w:color="auto" w:fill="DBE5F1" w:themeFill="accent1" w:themeFillTint="33"/>
        </w:rPr>
        <w:fldChar w:fldCharType="end"/>
      </w:r>
      <w:bookmarkEnd w:id="1"/>
    </w:p>
    <w:p w14:paraId="693BBF73" w14:textId="5BEA2B91" w:rsidR="0051211E" w:rsidRPr="00C92911" w:rsidRDefault="0051211E" w:rsidP="002E1B7A">
      <w:pPr>
        <w:spacing w:after="200" w:line="276" w:lineRule="auto"/>
        <w:rPr>
          <w:rFonts w:cstheme="minorHAnsi"/>
        </w:rPr>
      </w:pPr>
      <w:r w:rsidRPr="00C92911">
        <w:rPr>
          <w:rFonts w:cstheme="minorHAnsi"/>
        </w:rPr>
        <w:t xml:space="preserve">CMHCs are in the process of transitioning to integrated mental health and substance use disorder services, completion of this application will require consultation between the Substance </w:t>
      </w:r>
      <w:r w:rsidR="00793644" w:rsidRPr="00C92911">
        <w:rPr>
          <w:rFonts w:cstheme="minorHAnsi"/>
        </w:rPr>
        <w:t xml:space="preserve">Use </w:t>
      </w:r>
      <w:r w:rsidRPr="00C92911">
        <w:rPr>
          <w:rFonts w:cstheme="minorHAnsi"/>
        </w:rPr>
        <w:t>Director and the Mental Health Clinical Director.  The Children’s Services Director will need to be consulted regarding questions related to adolescent substance use disorder services, which are included throughout this application, and for questions about treating the children of adults with substance use disorders.</w:t>
      </w:r>
      <w:r w:rsidR="00C64D67" w:rsidRPr="00C92911">
        <w:rPr>
          <w:rFonts w:cstheme="minorHAnsi"/>
        </w:rPr>
        <w:t xml:space="preserve"> The Plan of Safe Care Coordinator will need to be consulted regarding questions related to the CMHCs Plan of Safe Care </w:t>
      </w:r>
      <w:r w:rsidR="00E40985">
        <w:rPr>
          <w:rFonts w:cstheme="minorHAnsi"/>
        </w:rPr>
        <w:t>Workgroup.</w:t>
      </w:r>
    </w:p>
    <w:p w14:paraId="7F4E79AB" w14:textId="77777777" w:rsidR="00392C05" w:rsidRPr="000216D0" w:rsidRDefault="0051211E" w:rsidP="003870C0">
      <w:pPr>
        <w:tabs>
          <w:tab w:val="left" w:pos="4500"/>
          <w:tab w:val="left" w:pos="6120"/>
        </w:tabs>
        <w:spacing w:after="60" w:line="276" w:lineRule="auto"/>
        <w:rPr>
          <w:rFonts w:cstheme="minorHAnsi"/>
          <w:b/>
        </w:rPr>
      </w:pPr>
      <w:r w:rsidRPr="000216D0">
        <w:rPr>
          <w:rFonts w:cstheme="minorHAnsi"/>
          <w:b/>
        </w:rPr>
        <w:t xml:space="preserve">Mental Health Clinical Director </w:t>
      </w:r>
    </w:p>
    <w:p w14:paraId="5FABBE9D" w14:textId="009E80A6" w:rsidR="003870C0" w:rsidRDefault="0051211E" w:rsidP="00392C05">
      <w:pPr>
        <w:tabs>
          <w:tab w:val="left" w:pos="5040"/>
        </w:tabs>
        <w:spacing w:after="60" w:line="276" w:lineRule="auto"/>
        <w:rPr>
          <w:rFonts w:eastAsia="Times New Roman" w:cstheme="minorHAnsi"/>
          <w:shd w:val="clear" w:color="auto" w:fill="DBE5F1" w:themeFill="accent1" w:themeFillTint="33"/>
        </w:rPr>
      </w:pPr>
      <w:r w:rsidRPr="00C92911">
        <w:rPr>
          <w:rFonts w:cstheme="minorHAnsi"/>
          <w:b/>
        </w:rPr>
        <w:t>Name:</w:t>
      </w:r>
      <w:r w:rsidR="000421FC" w:rsidRPr="00C92911">
        <w:rPr>
          <w:rFonts w:cstheme="minorHAnsi"/>
          <w:b/>
        </w:rPr>
        <w:t xml:space="preserve"> </w:t>
      </w:r>
      <w:r w:rsidR="00001E39" w:rsidRPr="00C92911">
        <w:rPr>
          <w:rFonts w:cstheme="minorHAnsi"/>
          <w:b/>
        </w:rPr>
        <w:t xml:space="preserve"> </w:t>
      </w:r>
      <w:r w:rsidR="002B6007" w:rsidRPr="00C92911">
        <w:rPr>
          <w:rFonts w:eastAsia="Times New Roman" w:cstheme="minorHAnsi"/>
          <w:shd w:val="clear" w:color="auto" w:fill="DBE5F1" w:themeFill="accent1" w:themeFillTint="33"/>
        </w:rPr>
        <w:fldChar w:fldCharType="begin">
          <w:ffData>
            <w:name w:val="Text9"/>
            <w:enabled/>
            <w:calcOnExit w:val="0"/>
            <w:textInput/>
          </w:ffData>
        </w:fldChar>
      </w:r>
      <w:r w:rsidR="002B6007" w:rsidRPr="00C92911">
        <w:rPr>
          <w:rFonts w:eastAsia="Times New Roman" w:cstheme="minorHAnsi"/>
          <w:shd w:val="clear" w:color="auto" w:fill="DBE5F1" w:themeFill="accent1" w:themeFillTint="33"/>
        </w:rPr>
        <w:instrText xml:space="preserve"> FORMTEXT </w:instrText>
      </w:r>
      <w:r w:rsidR="002B6007" w:rsidRPr="00C92911">
        <w:rPr>
          <w:rFonts w:eastAsia="Times New Roman" w:cstheme="minorHAnsi"/>
          <w:shd w:val="clear" w:color="auto" w:fill="DBE5F1" w:themeFill="accent1" w:themeFillTint="33"/>
        </w:rPr>
      </w:r>
      <w:r w:rsidR="002B6007" w:rsidRPr="00C92911">
        <w:rPr>
          <w:rFonts w:eastAsia="Times New Roman" w:cstheme="minorHAnsi"/>
          <w:shd w:val="clear" w:color="auto" w:fill="DBE5F1" w:themeFill="accent1" w:themeFillTint="33"/>
        </w:rPr>
        <w:fldChar w:fldCharType="separate"/>
      </w:r>
      <w:r w:rsidR="000820BE" w:rsidRPr="00C92911">
        <w:rPr>
          <w:rFonts w:eastAsia="Times New Roman" w:cstheme="minorHAnsi"/>
          <w:shd w:val="clear" w:color="auto" w:fill="DBE5F1" w:themeFill="accent1" w:themeFillTint="33"/>
        </w:rPr>
        <w:t> </w:t>
      </w:r>
      <w:r w:rsidR="000820BE" w:rsidRPr="00C92911">
        <w:rPr>
          <w:rFonts w:eastAsia="Times New Roman" w:cstheme="minorHAnsi"/>
          <w:shd w:val="clear" w:color="auto" w:fill="DBE5F1" w:themeFill="accent1" w:themeFillTint="33"/>
        </w:rPr>
        <w:t> </w:t>
      </w:r>
      <w:r w:rsidR="000820BE" w:rsidRPr="00C92911">
        <w:rPr>
          <w:rFonts w:eastAsia="Times New Roman" w:cstheme="minorHAnsi"/>
          <w:shd w:val="clear" w:color="auto" w:fill="DBE5F1" w:themeFill="accent1" w:themeFillTint="33"/>
        </w:rPr>
        <w:t> </w:t>
      </w:r>
      <w:r w:rsidR="000820BE" w:rsidRPr="00C92911">
        <w:rPr>
          <w:rFonts w:eastAsia="Times New Roman" w:cstheme="minorHAnsi"/>
          <w:shd w:val="clear" w:color="auto" w:fill="DBE5F1" w:themeFill="accent1" w:themeFillTint="33"/>
        </w:rPr>
        <w:t> </w:t>
      </w:r>
      <w:r w:rsidR="000820BE" w:rsidRPr="00C92911">
        <w:rPr>
          <w:rFonts w:eastAsia="Times New Roman" w:cstheme="minorHAnsi"/>
          <w:shd w:val="clear" w:color="auto" w:fill="DBE5F1" w:themeFill="accent1" w:themeFillTint="33"/>
        </w:rPr>
        <w:t> </w:t>
      </w:r>
      <w:r w:rsidR="002B6007" w:rsidRPr="00C92911">
        <w:rPr>
          <w:rFonts w:eastAsia="Times New Roman" w:cstheme="minorHAnsi"/>
          <w:shd w:val="clear" w:color="auto" w:fill="DBE5F1" w:themeFill="accent1" w:themeFillTint="33"/>
        </w:rPr>
        <w:fldChar w:fldCharType="end"/>
      </w:r>
      <w:r w:rsidR="00392C05">
        <w:rPr>
          <w:rFonts w:cstheme="minorHAnsi"/>
          <w:b/>
          <w:bCs/>
        </w:rPr>
        <w:tab/>
      </w:r>
      <w:r w:rsidR="000421FC" w:rsidRPr="00C92911">
        <w:rPr>
          <w:rFonts w:cstheme="minorHAnsi"/>
          <w:b/>
          <w:bCs/>
        </w:rPr>
        <w:t>Email Address:</w:t>
      </w:r>
      <w:r w:rsidR="000421FC" w:rsidRPr="00C92911">
        <w:rPr>
          <w:rFonts w:cstheme="minorHAnsi"/>
        </w:rPr>
        <w:t xml:space="preserve">  </w:t>
      </w:r>
      <w:r w:rsidR="002B6007" w:rsidRPr="00C92911">
        <w:rPr>
          <w:rFonts w:eastAsia="Times New Roman" w:cstheme="minorHAnsi"/>
          <w:shd w:val="clear" w:color="auto" w:fill="DBE5F1" w:themeFill="accent1" w:themeFillTint="33"/>
        </w:rPr>
        <w:fldChar w:fldCharType="begin">
          <w:ffData>
            <w:name w:val="Text9"/>
            <w:enabled/>
            <w:calcOnExit w:val="0"/>
            <w:textInput/>
          </w:ffData>
        </w:fldChar>
      </w:r>
      <w:r w:rsidR="002B6007" w:rsidRPr="00C92911">
        <w:rPr>
          <w:rFonts w:eastAsia="Times New Roman" w:cstheme="minorHAnsi"/>
          <w:shd w:val="clear" w:color="auto" w:fill="DBE5F1" w:themeFill="accent1" w:themeFillTint="33"/>
        </w:rPr>
        <w:instrText xml:space="preserve"> FORMTEXT </w:instrText>
      </w:r>
      <w:r w:rsidR="002B6007" w:rsidRPr="00C92911">
        <w:rPr>
          <w:rFonts w:eastAsia="Times New Roman" w:cstheme="minorHAnsi"/>
          <w:shd w:val="clear" w:color="auto" w:fill="DBE5F1" w:themeFill="accent1" w:themeFillTint="33"/>
        </w:rPr>
      </w:r>
      <w:r w:rsidR="002B6007" w:rsidRPr="00C92911">
        <w:rPr>
          <w:rFonts w:eastAsia="Times New Roman" w:cstheme="minorHAnsi"/>
          <w:shd w:val="clear" w:color="auto" w:fill="DBE5F1" w:themeFill="accent1" w:themeFillTint="33"/>
        </w:rPr>
        <w:fldChar w:fldCharType="separate"/>
      </w:r>
      <w:r w:rsidR="000820BE" w:rsidRPr="00C92911">
        <w:rPr>
          <w:rFonts w:eastAsia="Times New Roman" w:cstheme="minorHAnsi"/>
          <w:shd w:val="clear" w:color="auto" w:fill="DBE5F1" w:themeFill="accent1" w:themeFillTint="33"/>
        </w:rPr>
        <w:t> </w:t>
      </w:r>
      <w:r w:rsidR="000820BE" w:rsidRPr="00C92911">
        <w:rPr>
          <w:rFonts w:eastAsia="Times New Roman" w:cstheme="minorHAnsi"/>
          <w:shd w:val="clear" w:color="auto" w:fill="DBE5F1" w:themeFill="accent1" w:themeFillTint="33"/>
        </w:rPr>
        <w:t> </w:t>
      </w:r>
      <w:r w:rsidR="000820BE" w:rsidRPr="00C92911">
        <w:rPr>
          <w:rFonts w:eastAsia="Times New Roman" w:cstheme="minorHAnsi"/>
          <w:shd w:val="clear" w:color="auto" w:fill="DBE5F1" w:themeFill="accent1" w:themeFillTint="33"/>
        </w:rPr>
        <w:t> </w:t>
      </w:r>
      <w:r w:rsidR="000820BE" w:rsidRPr="00C92911">
        <w:rPr>
          <w:rFonts w:eastAsia="Times New Roman" w:cstheme="minorHAnsi"/>
          <w:shd w:val="clear" w:color="auto" w:fill="DBE5F1" w:themeFill="accent1" w:themeFillTint="33"/>
        </w:rPr>
        <w:t> </w:t>
      </w:r>
      <w:r w:rsidR="000820BE" w:rsidRPr="00C92911">
        <w:rPr>
          <w:rFonts w:eastAsia="Times New Roman" w:cstheme="minorHAnsi"/>
          <w:shd w:val="clear" w:color="auto" w:fill="DBE5F1" w:themeFill="accent1" w:themeFillTint="33"/>
        </w:rPr>
        <w:t> </w:t>
      </w:r>
      <w:r w:rsidR="002B6007" w:rsidRPr="00C92911">
        <w:rPr>
          <w:rFonts w:eastAsia="Times New Roman" w:cstheme="minorHAnsi"/>
          <w:shd w:val="clear" w:color="auto" w:fill="DBE5F1" w:themeFill="accent1" w:themeFillTint="33"/>
        </w:rPr>
        <w:fldChar w:fldCharType="end"/>
      </w:r>
    </w:p>
    <w:p w14:paraId="2E0CDE2B" w14:textId="1C7C17DA" w:rsidR="0051211E" w:rsidRPr="003870C0" w:rsidRDefault="0051211E" w:rsidP="003870C0">
      <w:pPr>
        <w:tabs>
          <w:tab w:val="left" w:pos="4500"/>
          <w:tab w:val="left" w:pos="6120"/>
        </w:tabs>
        <w:spacing w:after="200" w:line="276" w:lineRule="auto"/>
        <w:rPr>
          <w:rFonts w:cstheme="minorHAnsi"/>
        </w:rPr>
      </w:pPr>
      <w:r w:rsidRPr="00C92911">
        <w:rPr>
          <w:rFonts w:cstheme="minorHAnsi"/>
        </w:rPr>
        <w:t xml:space="preserve">Your electronic signature signifies that you have participated in completing this application and approve the information contained within:  </w:t>
      </w:r>
      <w:r w:rsidR="00322F7F" w:rsidRPr="00C92911">
        <w:rPr>
          <w:rFonts w:cstheme="minorHAnsi"/>
          <w:i/>
          <w:iCs/>
          <w:u w:val="single"/>
          <w:shd w:val="clear" w:color="auto" w:fill="DBE5F1" w:themeFill="accent1" w:themeFillTint="33"/>
        </w:rPr>
        <w:fldChar w:fldCharType="begin">
          <w:ffData>
            <w:name w:val="Text14"/>
            <w:enabled/>
            <w:calcOnExit w:val="0"/>
            <w:textInput/>
          </w:ffData>
        </w:fldChar>
      </w:r>
      <w:r w:rsidR="00322F7F" w:rsidRPr="00C92911">
        <w:rPr>
          <w:rFonts w:cstheme="minorHAnsi"/>
          <w:i/>
          <w:iCs/>
          <w:u w:val="single"/>
          <w:shd w:val="clear" w:color="auto" w:fill="DBE5F1" w:themeFill="accent1" w:themeFillTint="33"/>
        </w:rPr>
        <w:instrText xml:space="preserve"> FORMTEXT </w:instrText>
      </w:r>
      <w:r w:rsidR="00322F7F" w:rsidRPr="00C92911">
        <w:rPr>
          <w:rFonts w:cstheme="minorHAnsi"/>
          <w:i/>
          <w:iCs/>
          <w:u w:val="single"/>
          <w:shd w:val="clear" w:color="auto" w:fill="DBE5F1" w:themeFill="accent1" w:themeFillTint="33"/>
        </w:rPr>
      </w:r>
      <w:r w:rsidR="00322F7F" w:rsidRPr="00C92911">
        <w:rPr>
          <w:rFonts w:cstheme="minorHAnsi"/>
          <w:i/>
          <w:iCs/>
          <w:u w:val="single"/>
          <w:shd w:val="clear" w:color="auto" w:fill="DBE5F1" w:themeFill="accent1" w:themeFillTint="33"/>
        </w:rPr>
        <w:fldChar w:fldCharType="separate"/>
      </w:r>
      <w:r w:rsidR="0016310A" w:rsidRPr="00C92911">
        <w:rPr>
          <w:rFonts w:cstheme="minorHAnsi"/>
          <w:i/>
          <w:iCs/>
          <w:u w:val="single"/>
          <w:shd w:val="clear" w:color="auto" w:fill="DBE5F1" w:themeFill="accent1" w:themeFillTint="33"/>
        </w:rPr>
        <w:t> </w:t>
      </w:r>
      <w:r w:rsidR="0016310A" w:rsidRPr="00C92911">
        <w:rPr>
          <w:rFonts w:cstheme="minorHAnsi"/>
          <w:i/>
          <w:iCs/>
          <w:u w:val="single"/>
          <w:shd w:val="clear" w:color="auto" w:fill="DBE5F1" w:themeFill="accent1" w:themeFillTint="33"/>
        </w:rPr>
        <w:t> </w:t>
      </w:r>
      <w:r w:rsidR="0016310A" w:rsidRPr="00C92911">
        <w:rPr>
          <w:rFonts w:cstheme="minorHAnsi"/>
          <w:i/>
          <w:iCs/>
          <w:u w:val="single"/>
          <w:shd w:val="clear" w:color="auto" w:fill="DBE5F1" w:themeFill="accent1" w:themeFillTint="33"/>
        </w:rPr>
        <w:t> </w:t>
      </w:r>
      <w:r w:rsidR="0016310A" w:rsidRPr="00C92911">
        <w:rPr>
          <w:rFonts w:cstheme="minorHAnsi"/>
          <w:i/>
          <w:iCs/>
          <w:u w:val="single"/>
          <w:shd w:val="clear" w:color="auto" w:fill="DBE5F1" w:themeFill="accent1" w:themeFillTint="33"/>
        </w:rPr>
        <w:t> </w:t>
      </w:r>
      <w:r w:rsidR="0016310A" w:rsidRPr="00C92911">
        <w:rPr>
          <w:rFonts w:cstheme="minorHAnsi"/>
          <w:i/>
          <w:iCs/>
          <w:u w:val="single"/>
          <w:shd w:val="clear" w:color="auto" w:fill="DBE5F1" w:themeFill="accent1" w:themeFillTint="33"/>
        </w:rPr>
        <w:t> </w:t>
      </w:r>
      <w:r w:rsidR="00322F7F" w:rsidRPr="00C92911">
        <w:rPr>
          <w:rFonts w:cstheme="minorHAnsi"/>
          <w:i/>
          <w:iCs/>
          <w:u w:val="single"/>
          <w:shd w:val="clear" w:color="auto" w:fill="DBE5F1" w:themeFill="accent1" w:themeFillTint="33"/>
        </w:rPr>
        <w:fldChar w:fldCharType="end"/>
      </w:r>
    </w:p>
    <w:p w14:paraId="382EC2A1" w14:textId="77777777" w:rsidR="00392C05" w:rsidRPr="002E6BF1" w:rsidRDefault="0051211E" w:rsidP="003870C0">
      <w:pPr>
        <w:tabs>
          <w:tab w:val="left" w:pos="4320"/>
        </w:tabs>
        <w:spacing w:after="60" w:line="276" w:lineRule="auto"/>
        <w:rPr>
          <w:rFonts w:cstheme="minorHAnsi"/>
          <w:b/>
        </w:rPr>
      </w:pPr>
      <w:r w:rsidRPr="002E6BF1">
        <w:rPr>
          <w:rFonts w:cstheme="minorHAnsi"/>
          <w:b/>
        </w:rPr>
        <w:t xml:space="preserve">Children’s Services Director </w:t>
      </w:r>
    </w:p>
    <w:p w14:paraId="3EB3E6D2" w14:textId="3153899C" w:rsidR="00AD3FDC" w:rsidRPr="00392C05" w:rsidRDefault="0051211E" w:rsidP="00392C05">
      <w:pPr>
        <w:tabs>
          <w:tab w:val="left" w:pos="5040"/>
        </w:tabs>
        <w:spacing w:after="60" w:line="276" w:lineRule="auto"/>
        <w:rPr>
          <w:rFonts w:eastAsia="Times New Roman" w:cstheme="minorHAnsi"/>
          <w:shd w:val="clear" w:color="auto" w:fill="DBE5F1" w:themeFill="accent1" w:themeFillTint="33"/>
        </w:rPr>
      </w:pPr>
      <w:r w:rsidRPr="00C92911">
        <w:rPr>
          <w:rFonts w:cstheme="minorHAnsi"/>
          <w:b/>
        </w:rPr>
        <w:t>Name:</w:t>
      </w:r>
      <w:r w:rsidRPr="00C92911">
        <w:rPr>
          <w:rFonts w:cstheme="minorHAnsi"/>
        </w:rPr>
        <w:t xml:space="preserve">  </w:t>
      </w:r>
      <w:r w:rsidR="00392C05" w:rsidRPr="00C92911">
        <w:rPr>
          <w:rFonts w:eastAsia="Times New Roman" w:cstheme="minorHAnsi"/>
          <w:shd w:val="clear" w:color="auto" w:fill="DBE5F1" w:themeFill="accent1" w:themeFillTint="33"/>
        </w:rPr>
        <w:fldChar w:fldCharType="begin">
          <w:ffData>
            <w:name w:val="Text9"/>
            <w:enabled/>
            <w:calcOnExit w:val="0"/>
            <w:textInput/>
          </w:ffData>
        </w:fldChar>
      </w:r>
      <w:r w:rsidR="00392C05" w:rsidRPr="00C92911">
        <w:rPr>
          <w:rFonts w:eastAsia="Times New Roman" w:cstheme="minorHAnsi"/>
          <w:shd w:val="clear" w:color="auto" w:fill="DBE5F1" w:themeFill="accent1" w:themeFillTint="33"/>
        </w:rPr>
        <w:instrText xml:space="preserve"> FORMTEXT </w:instrText>
      </w:r>
      <w:r w:rsidR="00392C05" w:rsidRPr="00C92911">
        <w:rPr>
          <w:rFonts w:eastAsia="Times New Roman" w:cstheme="minorHAnsi"/>
          <w:shd w:val="clear" w:color="auto" w:fill="DBE5F1" w:themeFill="accent1" w:themeFillTint="33"/>
        </w:rPr>
      </w:r>
      <w:r w:rsidR="00392C05" w:rsidRPr="00C92911">
        <w:rPr>
          <w:rFonts w:eastAsia="Times New Roman" w:cstheme="minorHAnsi"/>
          <w:shd w:val="clear" w:color="auto" w:fill="DBE5F1" w:themeFill="accent1" w:themeFillTint="33"/>
        </w:rPr>
        <w:fldChar w:fldCharType="separate"/>
      </w:r>
      <w:r w:rsidR="00392C05" w:rsidRPr="00C92911">
        <w:rPr>
          <w:rFonts w:eastAsia="Times New Roman" w:cstheme="minorHAnsi"/>
          <w:shd w:val="clear" w:color="auto" w:fill="DBE5F1" w:themeFill="accent1" w:themeFillTint="33"/>
        </w:rPr>
        <w:t> </w:t>
      </w:r>
      <w:r w:rsidR="00392C05" w:rsidRPr="00C92911">
        <w:rPr>
          <w:rFonts w:eastAsia="Times New Roman" w:cstheme="minorHAnsi"/>
          <w:shd w:val="clear" w:color="auto" w:fill="DBE5F1" w:themeFill="accent1" w:themeFillTint="33"/>
        </w:rPr>
        <w:t> </w:t>
      </w:r>
      <w:r w:rsidR="00392C05" w:rsidRPr="00C92911">
        <w:rPr>
          <w:rFonts w:eastAsia="Times New Roman" w:cstheme="minorHAnsi"/>
          <w:shd w:val="clear" w:color="auto" w:fill="DBE5F1" w:themeFill="accent1" w:themeFillTint="33"/>
        </w:rPr>
        <w:t> </w:t>
      </w:r>
      <w:r w:rsidR="00392C05" w:rsidRPr="00C92911">
        <w:rPr>
          <w:rFonts w:eastAsia="Times New Roman" w:cstheme="minorHAnsi"/>
          <w:shd w:val="clear" w:color="auto" w:fill="DBE5F1" w:themeFill="accent1" w:themeFillTint="33"/>
        </w:rPr>
        <w:t> </w:t>
      </w:r>
      <w:r w:rsidR="00392C05" w:rsidRPr="00C92911">
        <w:rPr>
          <w:rFonts w:eastAsia="Times New Roman" w:cstheme="minorHAnsi"/>
          <w:shd w:val="clear" w:color="auto" w:fill="DBE5F1" w:themeFill="accent1" w:themeFillTint="33"/>
        </w:rPr>
        <w:t> </w:t>
      </w:r>
      <w:r w:rsidR="00392C05" w:rsidRPr="00C92911">
        <w:rPr>
          <w:rFonts w:eastAsia="Times New Roman" w:cstheme="minorHAnsi"/>
          <w:shd w:val="clear" w:color="auto" w:fill="DBE5F1" w:themeFill="accent1" w:themeFillTint="33"/>
        </w:rPr>
        <w:fldChar w:fldCharType="end"/>
      </w:r>
      <w:r w:rsidR="00392C05">
        <w:rPr>
          <w:rFonts w:cstheme="minorHAnsi"/>
        </w:rPr>
        <w:tab/>
      </w:r>
      <w:r w:rsidR="00964892" w:rsidRPr="00C92911">
        <w:rPr>
          <w:rFonts w:cstheme="minorHAnsi"/>
          <w:b/>
          <w:bCs/>
        </w:rPr>
        <w:t>Email Address:</w:t>
      </w:r>
      <w:r w:rsidR="00964892" w:rsidRPr="00C92911">
        <w:rPr>
          <w:rFonts w:cstheme="minorHAnsi"/>
        </w:rPr>
        <w:t xml:space="preserve">  </w:t>
      </w:r>
      <w:r w:rsidR="00964892" w:rsidRPr="00C92911">
        <w:rPr>
          <w:rFonts w:eastAsia="Times New Roman" w:cstheme="minorHAnsi"/>
          <w:shd w:val="clear" w:color="auto" w:fill="DBE5F1" w:themeFill="accent1" w:themeFillTint="33"/>
        </w:rPr>
        <w:fldChar w:fldCharType="begin">
          <w:ffData>
            <w:name w:val="Text9"/>
            <w:enabled/>
            <w:calcOnExit w:val="0"/>
            <w:textInput/>
          </w:ffData>
        </w:fldChar>
      </w:r>
      <w:r w:rsidR="00964892" w:rsidRPr="00C92911">
        <w:rPr>
          <w:rFonts w:eastAsia="Times New Roman" w:cstheme="minorHAnsi"/>
          <w:shd w:val="clear" w:color="auto" w:fill="DBE5F1" w:themeFill="accent1" w:themeFillTint="33"/>
        </w:rPr>
        <w:instrText xml:space="preserve"> FORMTEXT </w:instrText>
      </w:r>
      <w:r w:rsidR="00964892" w:rsidRPr="00C92911">
        <w:rPr>
          <w:rFonts w:eastAsia="Times New Roman" w:cstheme="minorHAnsi"/>
          <w:shd w:val="clear" w:color="auto" w:fill="DBE5F1" w:themeFill="accent1" w:themeFillTint="33"/>
        </w:rPr>
      </w:r>
      <w:r w:rsidR="00964892"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964892" w:rsidRPr="00C92911">
        <w:rPr>
          <w:rFonts w:eastAsia="Times New Roman" w:cstheme="minorHAnsi"/>
          <w:shd w:val="clear" w:color="auto" w:fill="DBE5F1" w:themeFill="accent1" w:themeFillTint="33"/>
        </w:rPr>
        <w:fldChar w:fldCharType="end"/>
      </w:r>
    </w:p>
    <w:p w14:paraId="16AADFE8" w14:textId="7C6CF882" w:rsidR="0051211E" w:rsidRPr="003870C0" w:rsidRDefault="0051211E" w:rsidP="00326857">
      <w:pPr>
        <w:spacing w:after="200" w:line="276" w:lineRule="auto"/>
        <w:rPr>
          <w:rFonts w:cstheme="minorHAnsi"/>
          <w:shd w:val="clear" w:color="auto" w:fill="DBE5F1" w:themeFill="accent1" w:themeFillTint="33"/>
        </w:rPr>
      </w:pPr>
      <w:r w:rsidRPr="00C92911">
        <w:rPr>
          <w:rFonts w:cstheme="minorHAnsi"/>
        </w:rPr>
        <w:t xml:space="preserve">Your electronic signature signifies that you have participated in completing this application and approve the information contained within:  </w:t>
      </w:r>
      <w:r w:rsidR="00322F7F" w:rsidRPr="00C92911">
        <w:rPr>
          <w:rFonts w:cstheme="minorHAnsi"/>
          <w:i/>
          <w:iCs/>
          <w:u w:val="single"/>
          <w:shd w:val="clear" w:color="auto" w:fill="DBE5F1" w:themeFill="accent1" w:themeFillTint="33"/>
        </w:rPr>
        <w:fldChar w:fldCharType="begin">
          <w:ffData>
            <w:name w:val="Text14"/>
            <w:enabled/>
            <w:calcOnExit w:val="0"/>
            <w:textInput/>
          </w:ffData>
        </w:fldChar>
      </w:r>
      <w:r w:rsidR="00322F7F" w:rsidRPr="00C92911">
        <w:rPr>
          <w:rFonts w:cstheme="minorHAnsi"/>
          <w:i/>
          <w:iCs/>
          <w:u w:val="single"/>
          <w:shd w:val="clear" w:color="auto" w:fill="DBE5F1" w:themeFill="accent1" w:themeFillTint="33"/>
        </w:rPr>
        <w:instrText xml:space="preserve"> FORMTEXT </w:instrText>
      </w:r>
      <w:r w:rsidR="00322F7F" w:rsidRPr="00C92911">
        <w:rPr>
          <w:rFonts w:cstheme="minorHAnsi"/>
          <w:i/>
          <w:iCs/>
          <w:u w:val="single"/>
          <w:shd w:val="clear" w:color="auto" w:fill="DBE5F1" w:themeFill="accent1" w:themeFillTint="33"/>
        </w:rPr>
      </w:r>
      <w:r w:rsidR="00322F7F" w:rsidRPr="00C92911">
        <w:rPr>
          <w:rFonts w:cstheme="minorHAnsi"/>
          <w:i/>
          <w:iCs/>
          <w:u w:val="single"/>
          <w:shd w:val="clear" w:color="auto" w:fill="DBE5F1" w:themeFill="accent1" w:themeFillTint="33"/>
        </w:rPr>
        <w:fldChar w:fldCharType="separate"/>
      </w:r>
      <w:r w:rsidR="0016310A" w:rsidRPr="00C92911">
        <w:rPr>
          <w:rFonts w:cstheme="minorHAnsi"/>
          <w:i/>
          <w:iCs/>
          <w:u w:val="single"/>
          <w:shd w:val="clear" w:color="auto" w:fill="DBE5F1" w:themeFill="accent1" w:themeFillTint="33"/>
        </w:rPr>
        <w:t> </w:t>
      </w:r>
      <w:r w:rsidR="0016310A" w:rsidRPr="00C92911">
        <w:rPr>
          <w:rFonts w:cstheme="minorHAnsi"/>
          <w:i/>
          <w:iCs/>
          <w:u w:val="single"/>
          <w:shd w:val="clear" w:color="auto" w:fill="DBE5F1" w:themeFill="accent1" w:themeFillTint="33"/>
        </w:rPr>
        <w:t> </w:t>
      </w:r>
      <w:r w:rsidR="0016310A" w:rsidRPr="00C92911">
        <w:rPr>
          <w:rFonts w:cstheme="minorHAnsi"/>
          <w:i/>
          <w:iCs/>
          <w:u w:val="single"/>
          <w:shd w:val="clear" w:color="auto" w:fill="DBE5F1" w:themeFill="accent1" w:themeFillTint="33"/>
        </w:rPr>
        <w:t> </w:t>
      </w:r>
      <w:r w:rsidR="0016310A" w:rsidRPr="00C92911">
        <w:rPr>
          <w:rFonts w:cstheme="minorHAnsi"/>
          <w:i/>
          <w:iCs/>
          <w:u w:val="single"/>
          <w:shd w:val="clear" w:color="auto" w:fill="DBE5F1" w:themeFill="accent1" w:themeFillTint="33"/>
        </w:rPr>
        <w:t> </w:t>
      </w:r>
      <w:r w:rsidR="0016310A" w:rsidRPr="00C92911">
        <w:rPr>
          <w:rFonts w:cstheme="minorHAnsi"/>
          <w:i/>
          <w:iCs/>
          <w:u w:val="single"/>
          <w:shd w:val="clear" w:color="auto" w:fill="DBE5F1" w:themeFill="accent1" w:themeFillTint="33"/>
        </w:rPr>
        <w:t> </w:t>
      </w:r>
      <w:r w:rsidR="00322F7F" w:rsidRPr="00C92911">
        <w:rPr>
          <w:rFonts w:cstheme="minorHAnsi"/>
          <w:i/>
          <w:iCs/>
          <w:u w:val="single"/>
          <w:shd w:val="clear" w:color="auto" w:fill="DBE5F1" w:themeFill="accent1" w:themeFillTint="33"/>
        </w:rPr>
        <w:fldChar w:fldCharType="end"/>
      </w:r>
    </w:p>
    <w:p w14:paraId="02BCC71D" w14:textId="2D43B35C" w:rsidR="003870C0" w:rsidRPr="002E6BF1" w:rsidRDefault="00C64D67" w:rsidP="003870C0">
      <w:pPr>
        <w:tabs>
          <w:tab w:val="left" w:pos="4320"/>
        </w:tabs>
        <w:spacing w:after="60" w:line="276" w:lineRule="auto"/>
        <w:rPr>
          <w:rFonts w:eastAsia="Times New Roman" w:cstheme="minorHAnsi"/>
          <w:shd w:val="clear" w:color="auto" w:fill="DBE5F1" w:themeFill="accent1" w:themeFillTint="33"/>
        </w:rPr>
      </w:pPr>
      <w:r w:rsidRPr="002E6BF1">
        <w:rPr>
          <w:rFonts w:cstheme="minorHAnsi"/>
          <w:b/>
        </w:rPr>
        <w:t xml:space="preserve">Plan of Safe Care Coordinator </w:t>
      </w:r>
    </w:p>
    <w:p w14:paraId="7306C242" w14:textId="19449283" w:rsidR="00C64D67" w:rsidRPr="00C92911" w:rsidRDefault="000216D0" w:rsidP="000216D0">
      <w:pPr>
        <w:tabs>
          <w:tab w:val="left" w:pos="5040"/>
        </w:tabs>
        <w:spacing w:after="60" w:line="276" w:lineRule="auto"/>
        <w:rPr>
          <w:rFonts w:cstheme="minorHAnsi"/>
          <w:u w:val="single"/>
        </w:rPr>
      </w:pPr>
      <w:r w:rsidRPr="00C92911">
        <w:rPr>
          <w:rFonts w:cstheme="minorHAnsi"/>
          <w:b/>
        </w:rPr>
        <w:t>Name:</w:t>
      </w:r>
      <w:r w:rsidRPr="00C92911">
        <w:rPr>
          <w:rFonts w:cstheme="minorHAnsi"/>
        </w:rPr>
        <w:t xml:space="preserve">  </w:t>
      </w:r>
      <w:r w:rsidRPr="00C92911">
        <w:rPr>
          <w:rFonts w:eastAsia="Times New Roman" w:cstheme="minorHAnsi"/>
          <w:shd w:val="clear" w:color="auto" w:fill="DBE5F1" w:themeFill="accent1" w:themeFillTint="33"/>
        </w:rPr>
        <w:fldChar w:fldCharType="begin">
          <w:ffData>
            <w:name w:val="Text9"/>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r>
        <w:rPr>
          <w:rFonts w:cstheme="minorHAnsi"/>
          <w:b/>
          <w:bCs/>
        </w:rPr>
        <w:tab/>
      </w:r>
      <w:r w:rsidR="00C64D67" w:rsidRPr="00C92911">
        <w:rPr>
          <w:rFonts w:cstheme="minorHAnsi"/>
          <w:b/>
          <w:bCs/>
        </w:rPr>
        <w:t>Email Address:</w:t>
      </w:r>
      <w:r w:rsidR="00C64D67" w:rsidRPr="00C92911">
        <w:rPr>
          <w:rFonts w:cstheme="minorHAnsi"/>
        </w:rPr>
        <w:t xml:space="preserve">  </w:t>
      </w:r>
      <w:r w:rsidR="00C64D67" w:rsidRPr="00C92911">
        <w:rPr>
          <w:rFonts w:eastAsia="Times New Roman" w:cstheme="minorHAnsi"/>
          <w:shd w:val="clear" w:color="auto" w:fill="DBE5F1" w:themeFill="accent1" w:themeFillTint="33"/>
        </w:rPr>
        <w:fldChar w:fldCharType="begin">
          <w:ffData>
            <w:name w:val="Text9"/>
            <w:enabled/>
            <w:calcOnExit w:val="0"/>
            <w:textInput/>
          </w:ffData>
        </w:fldChar>
      </w:r>
      <w:r w:rsidR="00C64D67" w:rsidRPr="00C92911">
        <w:rPr>
          <w:rFonts w:eastAsia="Times New Roman" w:cstheme="minorHAnsi"/>
          <w:shd w:val="clear" w:color="auto" w:fill="DBE5F1" w:themeFill="accent1" w:themeFillTint="33"/>
        </w:rPr>
        <w:instrText xml:space="preserve"> FORMTEXT </w:instrText>
      </w:r>
      <w:r w:rsidR="00C64D67" w:rsidRPr="00C92911">
        <w:rPr>
          <w:rFonts w:eastAsia="Times New Roman" w:cstheme="minorHAnsi"/>
          <w:shd w:val="clear" w:color="auto" w:fill="DBE5F1" w:themeFill="accent1" w:themeFillTint="33"/>
        </w:rPr>
      </w:r>
      <w:r w:rsidR="00C64D67" w:rsidRPr="00C92911">
        <w:rPr>
          <w:rFonts w:eastAsia="Times New Roman" w:cstheme="minorHAnsi"/>
          <w:shd w:val="clear" w:color="auto" w:fill="DBE5F1" w:themeFill="accent1" w:themeFillTint="33"/>
        </w:rPr>
        <w:fldChar w:fldCharType="separate"/>
      </w:r>
      <w:r w:rsidR="00C64D67" w:rsidRPr="00C92911">
        <w:rPr>
          <w:rFonts w:eastAsia="Times New Roman" w:cstheme="minorHAnsi"/>
          <w:shd w:val="clear" w:color="auto" w:fill="DBE5F1" w:themeFill="accent1" w:themeFillTint="33"/>
        </w:rPr>
        <w:t> </w:t>
      </w:r>
      <w:r w:rsidR="00C64D67" w:rsidRPr="00C92911">
        <w:rPr>
          <w:rFonts w:eastAsia="Times New Roman" w:cstheme="minorHAnsi"/>
          <w:shd w:val="clear" w:color="auto" w:fill="DBE5F1" w:themeFill="accent1" w:themeFillTint="33"/>
        </w:rPr>
        <w:t> </w:t>
      </w:r>
      <w:r w:rsidR="00C64D67" w:rsidRPr="00C92911">
        <w:rPr>
          <w:rFonts w:eastAsia="Times New Roman" w:cstheme="minorHAnsi"/>
          <w:shd w:val="clear" w:color="auto" w:fill="DBE5F1" w:themeFill="accent1" w:themeFillTint="33"/>
        </w:rPr>
        <w:t> </w:t>
      </w:r>
      <w:r w:rsidR="00C64D67" w:rsidRPr="00C92911">
        <w:rPr>
          <w:rFonts w:eastAsia="Times New Roman" w:cstheme="minorHAnsi"/>
          <w:shd w:val="clear" w:color="auto" w:fill="DBE5F1" w:themeFill="accent1" w:themeFillTint="33"/>
        </w:rPr>
        <w:t> </w:t>
      </w:r>
      <w:r w:rsidR="00C64D67" w:rsidRPr="00C92911">
        <w:rPr>
          <w:rFonts w:eastAsia="Times New Roman" w:cstheme="minorHAnsi"/>
          <w:shd w:val="clear" w:color="auto" w:fill="DBE5F1" w:themeFill="accent1" w:themeFillTint="33"/>
        </w:rPr>
        <w:t> </w:t>
      </w:r>
      <w:r w:rsidR="00C64D67" w:rsidRPr="00C92911">
        <w:rPr>
          <w:rFonts w:eastAsia="Times New Roman" w:cstheme="minorHAnsi"/>
          <w:shd w:val="clear" w:color="auto" w:fill="DBE5F1" w:themeFill="accent1" w:themeFillTint="33"/>
        </w:rPr>
        <w:fldChar w:fldCharType="end"/>
      </w:r>
    </w:p>
    <w:p w14:paraId="5AF6E3DB" w14:textId="2F5D2F15" w:rsidR="00C64D67" w:rsidRPr="003870C0" w:rsidRDefault="00C64D67" w:rsidP="00EE2A44">
      <w:pPr>
        <w:spacing w:after="360" w:line="276" w:lineRule="auto"/>
        <w:rPr>
          <w:rFonts w:cstheme="minorHAnsi"/>
        </w:rPr>
      </w:pPr>
      <w:r w:rsidRPr="00C92911">
        <w:rPr>
          <w:rFonts w:cstheme="minorHAnsi"/>
        </w:rPr>
        <w:t xml:space="preserve">Your electronic signature signifies that you have participated in completing this application and approve the information contained within:  </w:t>
      </w:r>
      <w:r w:rsidRPr="00C92911">
        <w:rPr>
          <w:rFonts w:cstheme="minorHAnsi"/>
          <w:i/>
          <w:iCs/>
          <w:u w:val="single"/>
          <w:shd w:val="clear" w:color="auto" w:fill="DBE5F1" w:themeFill="accent1" w:themeFillTint="33"/>
        </w:rPr>
        <w:fldChar w:fldCharType="begin">
          <w:ffData>
            <w:name w:val="Text14"/>
            <w:enabled/>
            <w:calcOnExit w:val="0"/>
            <w:textInput/>
          </w:ffData>
        </w:fldChar>
      </w:r>
      <w:r w:rsidRPr="00C92911">
        <w:rPr>
          <w:rFonts w:cstheme="minorHAnsi"/>
          <w:i/>
          <w:iCs/>
          <w:u w:val="single"/>
          <w:shd w:val="clear" w:color="auto" w:fill="DBE5F1" w:themeFill="accent1" w:themeFillTint="33"/>
        </w:rPr>
        <w:instrText xml:space="preserve"> FORMTEXT </w:instrText>
      </w:r>
      <w:r w:rsidRPr="00C92911">
        <w:rPr>
          <w:rFonts w:cstheme="minorHAnsi"/>
          <w:i/>
          <w:iCs/>
          <w:u w:val="single"/>
          <w:shd w:val="clear" w:color="auto" w:fill="DBE5F1" w:themeFill="accent1" w:themeFillTint="33"/>
        </w:rPr>
      </w:r>
      <w:r w:rsidRPr="00C92911">
        <w:rPr>
          <w:rFonts w:cstheme="minorHAnsi"/>
          <w:i/>
          <w:iCs/>
          <w:u w:val="single"/>
          <w:shd w:val="clear" w:color="auto" w:fill="DBE5F1" w:themeFill="accent1" w:themeFillTint="33"/>
        </w:rPr>
        <w:fldChar w:fldCharType="separate"/>
      </w:r>
      <w:r w:rsidRPr="00C92911">
        <w:rPr>
          <w:rFonts w:cstheme="minorHAnsi"/>
          <w:i/>
          <w:iCs/>
          <w:u w:val="single"/>
          <w:shd w:val="clear" w:color="auto" w:fill="DBE5F1" w:themeFill="accent1" w:themeFillTint="33"/>
        </w:rPr>
        <w:t> </w:t>
      </w:r>
      <w:r w:rsidRPr="00C92911">
        <w:rPr>
          <w:rFonts w:cstheme="minorHAnsi"/>
          <w:i/>
          <w:iCs/>
          <w:u w:val="single"/>
          <w:shd w:val="clear" w:color="auto" w:fill="DBE5F1" w:themeFill="accent1" w:themeFillTint="33"/>
        </w:rPr>
        <w:t> </w:t>
      </w:r>
      <w:r w:rsidRPr="00C92911">
        <w:rPr>
          <w:rFonts w:cstheme="minorHAnsi"/>
          <w:i/>
          <w:iCs/>
          <w:u w:val="single"/>
          <w:shd w:val="clear" w:color="auto" w:fill="DBE5F1" w:themeFill="accent1" w:themeFillTint="33"/>
        </w:rPr>
        <w:t> </w:t>
      </w:r>
      <w:r w:rsidRPr="00C92911">
        <w:rPr>
          <w:rFonts w:cstheme="minorHAnsi"/>
          <w:i/>
          <w:iCs/>
          <w:u w:val="single"/>
          <w:shd w:val="clear" w:color="auto" w:fill="DBE5F1" w:themeFill="accent1" w:themeFillTint="33"/>
        </w:rPr>
        <w:t> </w:t>
      </w:r>
      <w:r w:rsidRPr="00C92911">
        <w:rPr>
          <w:rFonts w:cstheme="minorHAnsi"/>
          <w:i/>
          <w:iCs/>
          <w:u w:val="single"/>
          <w:shd w:val="clear" w:color="auto" w:fill="DBE5F1" w:themeFill="accent1" w:themeFillTint="33"/>
        </w:rPr>
        <w:t> </w:t>
      </w:r>
      <w:r w:rsidRPr="00C92911">
        <w:rPr>
          <w:rFonts w:cstheme="minorHAnsi"/>
          <w:i/>
          <w:iCs/>
          <w:u w:val="single"/>
          <w:shd w:val="clear" w:color="auto" w:fill="DBE5F1" w:themeFill="accent1" w:themeFillTint="33"/>
        </w:rPr>
        <w:fldChar w:fldCharType="end"/>
      </w:r>
    </w:p>
    <w:p w14:paraId="7AC00A87" w14:textId="77777777" w:rsidR="00322F7F" w:rsidRPr="002E6BF1" w:rsidRDefault="00322F7F" w:rsidP="00326857">
      <w:pPr>
        <w:shd w:val="clear" w:color="auto" w:fill="365F91"/>
        <w:spacing w:after="120"/>
        <w:jc w:val="center"/>
        <w:rPr>
          <w:rFonts w:ascii="Open Sans" w:eastAsia="Times New Roman" w:hAnsi="Open Sans" w:cs="Open Sans"/>
          <w:b/>
          <w:bCs/>
          <w:color w:val="FFFFFF"/>
          <w:sz w:val="20"/>
          <w:szCs w:val="20"/>
        </w:rPr>
      </w:pPr>
      <w:r w:rsidRPr="002E6BF1">
        <w:rPr>
          <w:rFonts w:ascii="Open Sans" w:eastAsia="Times New Roman" w:hAnsi="Open Sans" w:cs="Open Sans"/>
          <w:b/>
          <w:bCs/>
          <w:color w:val="FFFFFF"/>
          <w:sz w:val="20"/>
          <w:szCs w:val="20"/>
        </w:rPr>
        <w:t>Instructions</w:t>
      </w:r>
    </w:p>
    <w:p w14:paraId="3460E6D6" w14:textId="77777777" w:rsidR="0051211E" w:rsidRPr="00C92911" w:rsidRDefault="0051211E" w:rsidP="003F5260">
      <w:pPr>
        <w:spacing w:before="120" w:after="240"/>
        <w:rPr>
          <w:rFonts w:cstheme="minorHAnsi"/>
        </w:rPr>
      </w:pPr>
      <w:r w:rsidRPr="00C92911">
        <w:rPr>
          <w:rFonts w:cstheme="minorHAnsi"/>
        </w:rPr>
        <w:t xml:space="preserve">Form 167 serves as the application for substance </w:t>
      </w:r>
      <w:r w:rsidR="009574F1" w:rsidRPr="00C92911">
        <w:rPr>
          <w:rFonts w:cstheme="minorHAnsi"/>
        </w:rPr>
        <w:t xml:space="preserve">use treatment </w:t>
      </w:r>
      <w:r w:rsidRPr="00C92911">
        <w:rPr>
          <w:rFonts w:cstheme="minorHAnsi"/>
        </w:rPr>
        <w:t xml:space="preserve">funds allocated to your region and serves as a planning document that should provide a picture of the current status of the regional services for adults and adolescents.   A description of </w:t>
      </w:r>
      <w:r w:rsidR="00B804C6" w:rsidRPr="00C92911">
        <w:rPr>
          <w:rFonts w:cstheme="minorHAnsi"/>
        </w:rPr>
        <w:t xml:space="preserve">the CMHC’s </w:t>
      </w:r>
      <w:r w:rsidRPr="00C92911">
        <w:rPr>
          <w:rFonts w:cstheme="minorHAnsi"/>
        </w:rPr>
        <w:t xml:space="preserve">entire system is required regardless of the funding source. </w:t>
      </w:r>
    </w:p>
    <w:p w14:paraId="04847B15" w14:textId="77777777" w:rsidR="0051211E" w:rsidRPr="00C92911" w:rsidRDefault="0051211E" w:rsidP="003F5260">
      <w:pPr>
        <w:pStyle w:val="BodyTextIndent"/>
        <w:spacing w:line="259" w:lineRule="auto"/>
        <w:ind w:left="0"/>
        <w:rPr>
          <w:rFonts w:asciiTheme="minorHAnsi" w:hAnsiTheme="minorHAnsi" w:cstheme="minorHAnsi"/>
          <w:sz w:val="22"/>
          <w:szCs w:val="22"/>
        </w:rPr>
      </w:pPr>
      <w:r w:rsidRPr="00C92911">
        <w:rPr>
          <w:rFonts w:asciiTheme="minorHAnsi" w:hAnsiTheme="minorHAnsi" w:cstheme="minorHAnsi"/>
          <w:sz w:val="22"/>
          <w:szCs w:val="22"/>
        </w:rPr>
        <w:lastRenderedPageBreak/>
        <w:t xml:space="preserve">Additional planning documents include those listed below. Each of these forms ask for information relative to </w:t>
      </w:r>
      <w:r w:rsidR="00B804C6" w:rsidRPr="00C92911">
        <w:rPr>
          <w:rFonts w:asciiTheme="minorHAnsi" w:hAnsiTheme="minorHAnsi" w:cstheme="minorHAnsi"/>
          <w:sz w:val="22"/>
          <w:szCs w:val="22"/>
        </w:rPr>
        <w:t xml:space="preserve">the </w:t>
      </w:r>
      <w:r w:rsidR="46B59EAB" w:rsidRPr="00C92911">
        <w:rPr>
          <w:rFonts w:asciiTheme="minorHAnsi" w:hAnsiTheme="minorHAnsi" w:cstheme="minorHAnsi"/>
          <w:sz w:val="22"/>
          <w:szCs w:val="22"/>
        </w:rPr>
        <w:t>CMHC</w:t>
      </w:r>
      <w:r w:rsidR="00B804C6" w:rsidRPr="00C92911">
        <w:rPr>
          <w:rFonts w:asciiTheme="minorHAnsi" w:hAnsiTheme="minorHAnsi" w:cstheme="minorHAnsi"/>
          <w:sz w:val="22"/>
          <w:szCs w:val="22"/>
        </w:rPr>
        <w:t>’</w:t>
      </w:r>
      <w:r w:rsidR="46B59EAB" w:rsidRPr="00C92911">
        <w:rPr>
          <w:rFonts w:asciiTheme="minorHAnsi" w:hAnsiTheme="minorHAnsi" w:cstheme="minorHAnsi"/>
          <w:sz w:val="22"/>
          <w:szCs w:val="22"/>
        </w:rPr>
        <w:t>s</w:t>
      </w:r>
      <w:r w:rsidR="030E0790" w:rsidRPr="00C92911">
        <w:rPr>
          <w:rFonts w:asciiTheme="minorHAnsi" w:hAnsiTheme="minorHAnsi" w:cstheme="minorHAnsi"/>
          <w:sz w:val="22"/>
          <w:szCs w:val="22"/>
        </w:rPr>
        <w:t xml:space="preserve"> </w:t>
      </w:r>
      <w:r w:rsidRPr="00C92911">
        <w:rPr>
          <w:rFonts w:asciiTheme="minorHAnsi" w:hAnsiTheme="minorHAnsi" w:cstheme="minorHAnsi"/>
          <w:sz w:val="22"/>
          <w:szCs w:val="22"/>
        </w:rPr>
        <w:t xml:space="preserve">continuum of care for individuals with substance use disorders and thus the person responsible for completing this application should also be involved with the completion of those forms. </w:t>
      </w:r>
    </w:p>
    <w:p w14:paraId="69729836" w14:textId="6BA527AA" w:rsidR="0051211E" w:rsidRPr="00C92911" w:rsidRDefault="0051211E" w:rsidP="00D80FFA">
      <w:pPr>
        <w:pStyle w:val="BodyTextIndent"/>
        <w:numPr>
          <w:ilvl w:val="0"/>
          <w:numId w:val="42"/>
        </w:numPr>
        <w:spacing w:after="20" w:line="259" w:lineRule="auto"/>
        <w:rPr>
          <w:rFonts w:asciiTheme="minorHAnsi" w:hAnsiTheme="minorHAnsi" w:cstheme="minorHAnsi"/>
          <w:b/>
          <w:sz w:val="22"/>
          <w:szCs w:val="22"/>
        </w:rPr>
      </w:pPr>
      <w:r w:rsidRPr="00C92911">
        <w:rPr>
          <w:rFonts w:asciiTheme="minorHAnsi" w:hAnsiTheme="minorHAnsi" w:cstheme="minorHAnsi"/>
          <w:b/>
          <w:sz w:val="22"/>
          <w:szCs w:val="22"/>
        </w:rPr>
        <w:t xml:space="preserve">Form 160 </w:t>
      </w:r>
      <w:r w:rsidR="00322F7F" w:rsidRPr="00C92911">
        <w:rPr>
          <w:rFonts w:asciiTheme="minorHAnsi" w:hAnsiTheme="minorHAnsi" w:cstheme="minorHAnsi"/>
          <w:b/>
          <w:sz w:val="22"/>
          <w:szCs w:val="22"/>
        </w:rPr>
        <w:t>– S</w:t>
      </w:r>
      <w:r w:rsidRPr="00C92911">
        <w:rPr>
          <w:rFonts w:asciiTheme="minorHAnsi" w:hAnsiTheme="minorHAnsi" w:cstheme="minorHAnsi"/>
          <w:b/>
          <w:sz w:val="22"/>
          <w:szCs w:val="22"/>
        </w:rPr>
        <w:t xml:space="preserve">ubstance </w:t>
      </w:r>
      <w:r w:rsidR="00322F7F" w:rsidRPr="00C92911">
        <w:rPr>
          <w:rFonts w:asciiTheme="minorHAnsi" w:hAnsiTheme="minorHAnsi" w:cstheme="minorHAnsi"/>
          <w:b/>
          <w:sz w:val="22"/>
          <w:szCs w:val="22"/>
        </w:rPr>
        <w:t>Use</w:t>
      </w:r>
      <w:r w:rsidR="003870C0">
        <w:rPr>
          <w:rFonts w:asciiTheme="minorHAnsi" w:hAnsiTheme="minorHAnsi" w:cstheme="minorHAnsi"/>
          <w:b/>
          <w:sz w:val="22"/>
          <w:szCs w:val="22"/>
        </w:rPr>
        <w:t xml:space="preserve"> </w:t>
      </w:r>
      <w:r w:rsidRPr="00C92911">
        <w:rPr>
          <w:rFonts w:asciiTheme="minorHAnsi" w:hAnsiTheme="minorHAnsi" w:cstheme="minorHAnsi"/>
          <w:b/>
          <w:sz w:val="22"/>
          <w:szCs w:val="22"/>
        </w:rPr>
        <w:t>Financial Planning and Implementation Report</w:t>
      </w:r>
    </w:p>
    <w:p w14:paraId="6C4649AC" w14:textId="7A201AB5" w:rsidR="0051211E" w:rsidRPr="00C92911" w:rsidRDefault="0051211E" w:rsidP="00D80FFA">
      <w:pPr>
        <w:pStyle w:val="BodyTextIndent"/>
        <w:numPr>
          <w:ilvl w:val="0"/>
          <w:numId w:val="42"/>
        </w:numPr>
        <w:spacing w:after="20" w:line="259" w:lineRule="auto"/>
        <w:rPr>
          <w:rFonts w:asciiTheme="minorHAnsi" w:hAnsiTheme="minorHAnsi" w:cstheme="minorHAnsi"/>
          <w:sz w:val="22"/>
          <w:szCs w:val="22"/>
        </w:rPr>
      </w:pPr>
      <w:r w:rsidRPr="00C92911">
        <w:rPr>
          <w:rFonts w:asciiTheme="minorHAnsi" w:hAnsiTheme="minorHAnsi" w:cstheme="minorHAnsi"/>
          <w:b/>
          <w:sz w:val="22"/>
          <w:szCs w:val="22"/>
        </w:rPr>
        <w:t xml:space="preserve">Form 148C </w:t>
      </w:r>
      <w:r w:rsidR="00322F7F" w:rsidRPr="00C92911">
        <w:rPr>
          <w:rFonts w:asciiTheme="minorHAnsi" w:hAnsiTheme="minorHAnsi" w:cstheme="minorHAnsi"/>
          <w:b/>
          <w:sz w:val="22"/>
          <w:szCs w:val="22"/>
        </w:rPr>
        <w:t xml:space="preserve">– Array of Services for </w:t>
      </w:r>
      <w:r w:rsidR="00A541C2" w:rsidRPr="00C92911">
        <w:rPr>
          <w:rFonts w:asciiTheme="minorHAnsi" w:hAnsiTheme="minorHAnsi" w:cstheme="minorHAnsi"/>
          <w:b/>
          <w:sz w:val="22"/>
          <w:szCs w:val="22"/>
        </w:rPr>
        <w:t>Youth</w:t>
      </w:r>
      <w:r w:rsidR="00322F7F" w:rsidRPr="00C92911">
        <w:rPr>
          <w:rFonts w:asciiTheme="minorHAnsi" w:hAnsiTheme="minorHAnsi" w:cstheme="minorHAnsi"/>
          <w:b/>
          <w:sz w:val="22"/>
          <w:szCs w:val="22"/>
        </w:rPr>
        <w:t xml:space="preserve"> with Substance Use and Co-Occurring Disorders</w:t>
      </w:r>
      <w:r w:rsidRPr="00C92911">
        <w:rPr>
          <w:rFonts w:asciiTheme="minorHAnsi" w:hAnsiTheme="minorHAnsi" w:cstheme="minorHAnsi"/>
          <w:b/>
          <w:sz w:val="22"/>
          <w:szCs w:val="22"/>
        </w:rPr>
        <w:t xml:space="preserve"> </w:t>
      </w:r>
    </w:p>
    <w:p w14:paraId="5F854790" w14:textId="55F33D14" w:rsidR="009574F1" w:rsidRPr="00C92911" w:rsidRDefault="009574F1" w:rsidP="00D80FFA">
      <w:pPr>
        <w:pStyle w:val="BodyTextIndent"/>
        <w:numPr>
          <w:ilvl w:val="0"/>
          <w:numId w:val="42"/>
        </w:numPr>
        <w:spacing w:after="20" w:line="259" w:lineRule="auto"/>
        <w:rPr>
          <w:rFonts w:asciiTheme="minorHAnsi" w:hAnsiTheme="minorHAnsi" w:cstheme="minorHAnsi"/>
          <w:b/>
          <w:sz w:val="22"/>
          <w:szCs w:val="22"/>
        </w:rPr>
      </w:pPr>
      <w:r w:rsidRPr="00C92911">
        <w:rPr>
          <w:rFonts w:asciiTheme="minorHAnsi" w:hAnsiTheme="minorHAnsi" w:cstheme="minorHAnsi"/>
          <w:b/>
          <w:sz w:val="22"/>
          <w:szCs w:val="22"/>
        </w:rPr>
        <w:t>Form 155A</w:t>
      </w:r>
      <w:r w:rsidR="00B45748" w:rsidRPr="00C92911">
        <w:rPr>
          <w:rFonts w:asciiTheme="minorHAnsi" w:hAnsiTheme="minorHAnsi" w:cstheme="minorHAnsi"/>
          <w:b/>
          <w:sz w:val="22"/>
          <w:szCs w:val="22"/>
        </w:rPr>
        <w:t xml:space="preserve"> </w:t>
      </w:r>
      <w:r w:rsidR="00BD5E85" w:rsidRPr="00C92911">
        <w:rPr>
          <w:rFonts w:asciiTheme="minorHAnsi" w:hAnsiTheme="minorHAnsi" w:cstheme="minorHAnsi"/>
          <w:b/>
          <w:sz w:val="22"/>
          <w:szCs w:val="22"/>
        </w:rPr>
        <w:t>– K</w:t>
      </w:r>
      <w:r w:rsidRPr="00C92911">
        <w:rPr>
          <w:rFonts w:asciiTheme="minorHAnsi" w:hAnsiTheme="minorHAnsi" w:cstheme="minorHAnsi"/>
          <w:b/>
          <w:sz w:val="22"/>
          <w:szCs w:val="22"/>
        </w:rPr>
        <w:t>Y-Moms MATR Application</w:t>
      </w:r>
    </w:p>
    <w:p w14:paraId="171757BA" w14:textId="42C2C5D5" w:rsidR="009574F1" w:rsidRPr="00C92911" w:rsidRDefault="009574F1" w:rsidP="00C104EC">
      <w:pPr>
        <w:pStyle w:val="BodyTextIndent"/>
        <w:numPr>
          <w:ilvl w:val="0"/>
          <w:numId w:val="42"/>
        </w:numPr>
        <w:spacing w:after="240" w:line="259" w:lineRule="auto"/>
        <w:rPr>
          <w:rFonts w:asciiTheme="minorHAnsi" w:hAnsiTheme="minorHAnsi" w:cstheme="minorHAnsi"/>
          <w:b/>
          <w:sz w:val="22"/>
          <w:szCs w:val="22"/>
        </w:rPr>
      </w:pPr>
      <w:r w:rsidRPr="00C92911">
        <w:rPr>
          <w:rFonts w:asciiTheme="minorHAnsi" w:hAnsiTheme="minorHAnsi" w:cstheme="minorHAnsi"/>
          <w:b/>
          <w:sz w:val="22"/>
          <w:szCs w:val="22"/>
        </w:rPr>
        <w:t xml:space="preserve">Form 155E </w:t>
      </w:r>
      <w:r w:rsidR="00BD5E85" w:rsidRPr="00C92911">
        <w:rPr>
          <w:rFonts w:asciiTheme="minorHAnsi" w:hAnsiTheme="minorHAnsi" w:cstheme="minorHAnsi"/>
          <w:b/>
          <w:sz w:val="22"/>
          <w:szCs w:val="22"/>
        </w:rPr>
        <w:t>– K</w:t>
      </w:r>
      <w:r w:rsidRPr="00C92911">
        <w:rPr>
          <w:rFonts w:asciiTheme="minorHAnsi" w:hAnsiTheme="minorHAnsi" w:cstheme="minorHAnsi"/>
          <w:b/>
          <w:sz w:val="22"/>
          <w:szCs w:val="22"/>
        </w:rPr>
        <w:t>Y-Moms MATR Budget Justification and Proposed Expenditures</w:t>
      </w:r>
    </w:p>
    <w:p w14:paraId="758D2A12" w14:textId="77777777" w:rsidR="0051211E" w:rsidRPr="00C92911" w:rsidRDefault="0051211E" w:rsidP="00EE2A44">
      <w:pPr>
        <w:spacing w:after="360" w:line="276" w:lineRule="auto"/>
        <w:jc w:val="both"/>
        <w:rPr>
          <w:rFonts w:eastAsia="Calibri" w:cstheme="minorHAnsi"/>
          <w:b/>
          <w:bCs/>
          <w:u w:val="single"/>
        </w:rPr>
      </w:pPr>
      <w:r w:rsidRPr="00C92911">
        <w:rPr>
          <w:rFonts w:eastAsia="Calibri" w:cstheme="minorHAnsi"/>
          <w:b/>
          <w:bCs/>
          <w:i/>
          <w:iCs/>
          <w:u w:val="single"/>
        </w:rPr>
        <w:t>Please Note:</w:t>
      </w:r>
      <w:r w:rsidRPr="00C92911">
        <w:rPr>
          <w:rFonts w:eastAsia="Calibri" w:cstheme="minorHAnsi"/>
          <w:b/>
          <w:bCs/>
          <w:u w:val="single"/>
        </w:rPr>
        <w:t xml:space="preserve">   All sections are to include adults (across the lifespan) and adolescent services unless otherwise specified.</w:t>
      </w:r>
    </w:p>
    <w:p w14:paraId="4393FAE3" w14:textId="77777777" w:rsidR="0051211E" w:rsidRPr="002E6BF1" w:rsidRDefault="0051211E" w:rsidP="00D97D96">
      <w:pPr>
        <w:shd w:val="clear" w:color="auto" w:fill="365F91" w:themeFill="accent1" w:themeFillShade="BF"/>
        <w:spacing w:after="120"/>
        <w:jc w:val="center"/>
        <w:rPr>
          <w:rFonts w:ascii="Open Sans" w:hAnsi="Open Sans" w:cs="Open Sans"/>
          <w:b/>
          <w:color w:val="FFFFFF" w:themeColor="background1"/>
          <w:sz w:val="20"/>
          <w:szCs w:val="20"/>
        </w:rPr>
      </w:pPr>
      <w:r w:rsidRPr="002E6BF1">
        <w:rPr>
          <w:rFonts w:ascii="Open Sans" w:hAnsi="Open Sans" w:cs="Open Sans"/>
          <w:b/>
          <w:color w:val="FFFFFF" w:themeColor="background1"/>
          <w:sz w:val="20"/>
          <w:szCs w:val="20"/>
        </w:rPr>
        <w:t>Evidence-</w:t>
      </w:r>
      <w:r w:rsidR="009574F1" w:rsidRPr="002E6BF1">
        <w:rPr>
          <w:rFonts w:ascii="Open Sans" w:hAnsi="Open Sans" w:cs="Open Sans"/>
          <w:b/>
          <w:color w:val="FFFFFF" w:themeColor="background1"/>
          <w:sz w:val="20"/>
          <w:szCs w:val="20"/>
        </w:rPr>
        <w:t>B</w:t>
      </w:r>
      <w:r w:rsidRPr="002E6BF1">
        <w:rPr>
          <w:rFonts w:ascii="Open Sans" w:hAnsi="Open Sans" w:cs="Open Sans"/>
          <w:b/>
          <w:color w:val="FFFFFF" w:themeColor="background1"/>
          <w:sz w:val="20"/>
          <w:szCs w:val="20"/>
        </w:rPr>
        <w:t>ased Screening</w:t>
      </w:r>
      <w:r w:rsidR="009574F1" w:rsidRPr="002E6BF1">
        <w:rPr>
          <w:rFonts w:ascii="Open Sans" w:hAnsi="Open Sans" w:cs="Open Sans"/>
          <w:b/>
          <w:color w:val="FFFFFF" w:themeColor="background1"/>
          <w:sz w:val="20"/>
          <w:szCs w:val="20"/>
        </w:rPr>
        <w:t xml:space="preserve"> Tools</w:t>
      </w:r>
    </w:p>
    <w:p w14:paraId="1F0CA42B" w14:textId="310A8FCC" w:rsidR="00827037" w:rsidRPr="00C92911" w:rsidRDefault="00827037" w:rsidP="00EE2A44">
      <w:pPr>
        <w:spacing w:after="200" w:line="276" w:lineRule="auto"/>
        <w:jc w:val="both"/>
        <w:rPr>
          <w:rFonts w:cstheme="minorHAnsi"/>
          <w:b/>
          <w:bCs/>
        </w:rPr>
      </w:pPr>
      <w:r w:rsidRPr="00C92911">
        <w:rPr>
          <w:rFonts w:cstheme="minorHAnsi"/>
          <w:b/>
          <w:bCs/>
        </w:rPr>
        <w:t xml:space="preserve">Screening tools are brief questionnaires that intend to give an indication as to whether heightened risks for a substance use disorder (SUD) or mental health disorder may be present and </w:t>
      </w:r>
      <w:r w:rsidR="00DC7955" w:rsidRPr="00C92911">
        <w:rPr>
          <w:rFonts w:cstheme="minorHAnsi"/>
          <w:b/>
          <w:bCs/>
        </w:rPr>
        <w:t xml:space="preserve">if </w:t>
      </w:r>
      <w:r w:rsidRPr="00C92911">
        <w:rPr>
          <w:rFonts w:cstheme="minorHAnsi"/>
          <w:b/>
          <w:bCs/>
        </w:rPr>
        <w:t>further assessment is needed</w:t>
      </w:r>
      <w:r w:rsidR="000726B0" w:rsidRPr="00C92911">
        <w:rPr>
          <w:rFonts w:cstheme="minorHAnsi"/>
          <w:b/>
          <w:bCs/>
        </w:rPr>
        <w:t xml:space="preserve"> (e.g. AUDIT, DAST, CAGE, MAST, etc.)</w:t>
      </w:r>
      <w:r w:rsidRPr="00C92911">
        <w:rPr>
          <w:rFonts w:cstheme="minorHAnsi"/>
          <w:b/>
          <w:bCs/>
          <w:color w:val="2B579A"/>
        </w:rPr>
        <w:t>.</w:t>
      </w:r>
    </w:p>
    <w:p w14:paraId="5C978DD4" w14:textId="77777777" w:rsidR="0051211E" w:rsidRPr="00C92911" w:rsidRDefault="0051211E" w:rsidP="003F5260">
      <w:pPr>
        <w:pStyle w:val="ListParagraph"/>
        <w:numPr>
          <w:ilvl w:val="0"/>
          <w:numId w:val="33"/>
        </w:numPr>
        <w:spacing w:after="20" w:line="276" w:lineRule="auto"/>
        <w:ind w:left="360" w:right="360"/>
        <w:contextualSpacing w:val="0"/>
        <w:jc w:val="both"/>
        <w:rPr>
          <w:rFonts w:cstheme="minorHAnsi"/>
        </w:rPr>
      </w:pPr>
      <w:r w:rsidRPr="00C92911">
        <w:rPr>
          <w:rFonts w:cstheme="minorHAnsi"/>
        </w:rPr>
        <w:t xml:space="preserve">Please identify the </w:t>
      </w:r>
      <w:r w:rsidR="009574F1" w:rsidRPr="00C92911">
        <w:rPr>
          <w:rFonts w:cstheme="minorHAnsi"/>
        </w:rPr>
        <w:t xml:space="preserve">substance use </w:t>
      </w:r>
      <w:r w:rsidRPr="00C92911">
        <w:rPr>
          <w:rFonts w:cstheme="minorHAnsi"/>
        </w:rPr>
        <w:t xml:space="preserve">evidenced-based screening instrument(s) </w:t>
      </w:r>
      <w:r w:rsidR="00827037" w:rsidRPr="00C92911">
        <w:rPr>
          <w:rFonts w:cstheme="minorHAnsi"/>
        </w:rPr>
        <w:t xml:space="preserve">that are </w:t>
      </w:r>
      <w:r w:rsidRPr="00C92911">
        <w:rPr>
          <w:rFonts w:cstheme="minorHAnsi"/>
        </w:rPr>
        <w:t>used when individuals request services.</w:t>
      </w:r>
      <w:r w:rsidRPr="00C92911">
        <w:rPr>
          <w:rFonts w:cstheme="minorHAnsi"/>
          <w:shd w:val="clear" w:color="auto" w:fill="E6E6E6"/>
        </w:rPr>
        <w:t xml:space="preserve"> </w:t>
      </w:r>
    </w:p>
    <w:bookmarkStart w:id="2" w:name="_Hlk126260228"/>
    <w:p w14:paraId="3D28DC47" w14:textId="75C9E995" w:rsidR="00322F7F" w:rsidRPr="00C92911" w:rsidRDefault="00322F7F" w:rsidP="00275EE7">
      <w:pPr>
        <w:pStyle w:val="ListParagraph"/>
        <w:spacing w:line="276" w:lineRule="auto"/>
        <w:ind w:left="360"/>
        <w:contextualSpacing w:val="0"/>
        <w:jc w:val="both"/>
        <w:rPr>
          <w:rFonts w:cstheme="minorHAnsi"/>
        </w:rPr>
      </w:pPr>
      <w:r w:rsidRPr="00C92911">
        <w:rPr>
          <w:rFonts w:eastAsia="Times New Roman" w:cstheme="minorHAnsi"/>
          <w:shd w:val="clear" w:color="auto" w:fill="DBE5F1" w:themeFill="accent1" w:themeFillTint="33"/>
        </w:rPr>
        <w:fldChar w:fldCharType="begin">
          <w:ffData>
            <w:name w:val="Text9"/>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p>
    <w:bookmarkEnd w:id="2"/>
    <w:p w14:paraId="3FE21E5F" w14:textId="0D71B3AB" w:rsidR="0051211E" w:rsidRPr="00C92911" w:rsidRDefault="0051211E" w:rsidP="003F5260">
      <w:pPr>
        <w:pStyle w:val="ListParagraph"/>
        <w:numPr>
          <w:ilvl w:val="0"/>
          <w:numId w:val="33"/>
        </w:numPr>
        <w:spacing w:after="60" w:line="276" w:lineRule="auto"/>
        <w:ind w:left="360" w:right="360"/>
        <w:contextualSpacing w:val="0"/>
        <w:jc w:val="both"/>
        <w:rPr>
          <w:rFonts w:cstheme="minorHAnsi"/>
        </w:rPr>
      </w:pPr>
      <w:r w:rsidRPr="00C92911">
        <w:rPr>
          <w:rFonts w:cstheme="minorHAnsi"/>
        </w:rPr>
        <w:t xml:space="preserve">Are all individuals </w:t>
      </w:r>
      <w:r w:rsidR="00827037" w:rsidRPr="00C92911">
        <w:rPr>
          <w:rFonts w:cstheme="minorHAnsi"/>
        </w:rPr>
        <w:t>who receive services</w:t>
      </w:r>
      <w:r w:rsidRPr="00C92911">
        <w:rPr>
          <w:rFonts w:cstheme="minorHAnsi"/>
        </w:rPr>
        <w:t xml:space="preserve"> in SUD programs</w:t>
      </w:r>
      <w:r w:rsidR="00827037" w:rsidRPr="00C92911">
        <w:rPr>
          <w:rFonts w:cstheme="minorHAnsi"/>
        </w:rPr>
        <w:t>,</w:t>
      </w:r>
      <w:r w:rsidRPr="00C92911">
        <w:rPr>
          <w:rFonts w:cstheme="minorHAnsi"/>
        </w:rPr>
        <w:t xml:space="preserve"> screened </w:t>
      </w:r>
      <w:r w:rsidR="000B46BE" w:rsidRPr="00C92911">
        <w:rPr>
          <w:rFonts w:cstheme="minorHAnsi"/>
        </w:rPr>
        <w:t xml:space="preserve">to identify initial indicators of </w:t>
      </w:r>
      <w:r w:rsidRPr="00C92911">
        <w:rPr>
          <w:rFonts w:cstheme="minorHAnsi"/>
        </w:rPr>
        <w:t xml:space="preserve">mental health </w:t>
      </w:r>
      <w:r w:rsidR="000B46BE" w:rsidRPr="00C92911">
        <w:rPr>
          <w:rFonts w:cstheme="minorHAnsi"/>
        </w:rPr>
        <w:t>needs</w:t>
      </w:r>
      <w:r w:rsidRPr="00C92911">
        <w:rPr>
          <w:rFonts w:cstheme="minorHAnsi"/>
        </w:rPr>
        <w:t xml:space="preserve">? </w:t>
      </w:r>
      <w:r w:rsidR="00B25DF0" w:rsidRPr="00C92911">
        <w:rPr>
          <w:rFonts w:cstheme="minorHAnsi"/>
        </w:rPr>
        <w:t xml:space="preserve">   </w:t>
      </w:r>
      <w:r w:rsidR="00370BDB" w:rsidRPr="00C92911">
        <w:rPr>
          <w:rFonts w:cstheme="minorHAnsi"/>
          <w:color w:val="2B579A"/>
          <w:shd w:val="clear" w:color="auto" w:fill="DBE5F1" w:themeFill="accent1" w:themeFillTint="33"/>
        </w:rPr>
        <w:fldChar w:fldCharType="begin">
          <w:ffData>
            <w:name w:val="Check135"/>
            <w:enabled/>
            <w:calcOnExit w:val="0"/>
            <w:checkBox>
              <w:sizeAuto/>
              <w:default w:val="0"/>
              <w:checked w:val="0"/>
            </w:checkBox>
          </w:ffData>
        </w:fldChar>
      </w:r>
      <w:bookmarkStart w:id="3" w:name="Check135"/>
      <w:r w:rsidR="00370BDB"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370BDB" w:rsidRPr="00C92911">
        <w:rPr>
          <w:rFonts w:cstheme="minorHAnsi"/>
          <w:color w:val="2B579A"/>
          <w:shd w:val="clear" w:color="auto" w:fill="DBE5F1" w:themeFill="accent1" w:themeFillTint="33"/>
        </w:rPr>
        <w:fldChar w:fldCharType="end"/>
      </w:r>
      <w:bookmarkEnd w:id="3"/>
      <w:r w:rsidRPr="00C92911">
        <w:rPr>
          <w:rFonts w:cstheme="minorHAnsi"/>
        </w:rPr>
        <w:t xml:space="preserve"> Yes   </w:t>
      </w:r>
      <w:r w:rsidR="00370BDB"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370BDB"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370BDB" w:rsidRPr="00C92911">
        <w:rPr>
          <w:rFonts w:cstheme="minorHAnsi"/>
          <w:color w:val="2B579A"/>
          <w:shd w:val="clear" w:color="auto" w:fill="DBE5F1" w:themeFill="accent1" w:themeFillTint="33"/>
        </w:rPr>
        <w:fldChar w:fldCharType="end"/>
      </w:r>
      <w:r w:rsidRPr="00C92911">
        <w:rPr>
          <w:rFonts w:cstheme="minorHAnsi"/>
        </w:rPr>
        <w:t xml:space="preserve"> No</w:t>
      </w:r>
    </w:p>
    <w:p w14:paraId="60B406D7" w14:textId="76E8544E" w:rsidR="00370BDB" w:rsidRPr="00C92911" w:rsidRDefault="0051211E" w:rsidP="00EE2A44">
      <w:pPr>
        <w:pStyle w:val="ListParagraph"/>
        <w:spacing w:after="360" w:line="276" w:lineRule="auto"/>
        <w:ind w:left="360"/>
        <w:contextualSpacing w:val="0"/>
        <w:jc w:val="both"/>
        <w:rPr>
          <w:rFonts w:cstheme="minorHAnsi"/>
        </w:rPr>
      </w:pPr>
      <w:r w:rsidRPr="00C92911">
        <w:rPr>
          <w:rFonts w:cstheme="minorHAnsi"/>
        </w:rPr>
        <w:t xml:space="preserve">If </w:t>
      </w:r>
      <w:r w:rsidR="00827037" w:rsidRPr="00846E56">
        <w:rPr>
          <w:rFonts w:cstheme="minorHAnsi"/>
          <w:b/>
          <w:bCs/>
        </w:rPr>
        <w:t>yes</w:t>
      </w:r>
      <w:r w:rsidRPr="00C92911">
        <w:rPr>
          <w:rFonts w:cstheme="minorHAnsi"/>
        </w:rPr>
        <w:t>, please indicate the mental health screening tool(s) utilized.</w:t>
      </w:r>
      <w:r w:rsidR="00370BDB" w:rsidRPr="00C92911">
        <w:rPr>
          <w:rFonts w:cstheme="minorHAnsi"/>
        </w:rPr>
        <w:t xml:space="preserve">  </w:t>
      </w:r>
      <w:bookmarkStart w:id="4" w:name="_Hlk129879773"/>
      <w:r w:rsidR="00370BDB" w:rsidRPr="00C92911">
        <w:rPr>
          <w:rFonts w:eastAsia="Times New Roman" w:cstheme="minorHAnsi"/>
          <w:shd w:val="clear" w:color="auto" w:fill="DBE5F1" w:themeFill="accent1" w:themeFillTint="33"/>
        </w:rPr>
        <w:fldChar w:fldCharType="begin">
          <w:ffData>
            <w:name w:val="Text9"/>
            <w:enabled/>
            <w:calcOnExit w:val="0"/>
            <w:textInput/>
          </w:ffData>
        </w:fldChar>
      </w:r>
      <w:r w:rsidR="00370BDB" w:rsidRPr="00C92911">
        <w:rPr>
          <w:rFonts w:eastAsia="Times New Roman" w:cstheme="minorHAnsi"/>
          <w:shd w:val="clear" w:color="auto" w:fill="DBE5F1" w:themeFill="accent1" w:themeFillTint="33"/>
        </w:rPr>
        <w:instrText xml:space="preserve"> FORMTEXT </w:instrText>
      </w:r>
      <w:r w:rsidR="00370BDB" w:rsidRPr="00C92911">
        <w:rPr>
          <w:rFonts w:eastAsia="Times New Roman" w:cstheme="minorHAnsi"/>
          <w:shd w:val="clear" w:color="auto" w:fill="DBE5F1" w:themeFill="accent1" w:themeFillTint="33"/>
        </w:rPr>
      </w:r>
      <w:r w:rsidR="00370BDB"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370BDB" w:rsidRPr="00C92911">
        <w:rPr>
          <w:rFonts w:eastAsia="Times New Roman" w:cstheme="minorHAnsi"/>
          <w:shd w:val="clear" w:color="auto" w:fill="DBE5F1" w:themeFill="accent1" w:themeFillTint="33"/>
        </w:rPr>
        <w:fldChar w:fldCharType="end"/>
      </w:r>
      <w:bookmarkEnd w:id="4"/>
    </w:p>
    <w:p w14:paraId="75774842" w14:textId="77777777" w:rsidR="0051211E" w:rsidRPr="002E6BF1" w:rsidRDefault="0051211E" w:rsidP="00370BDB">
      <w:pPr>
        <w:shd w:val="clear" w:color="auto" w:fill="365F91" w:themeFill="accent1" w:themeFillShade="BF"/>
        <w:spacing w:after="120"/>
        <w:jc w:val="center"/>
        <w:rPr>
          <w:rFonts w:ascii="Open Sans" w:hAnsi="Open Sans" w:cs="Open Sans"/>
          <w:b/>
          <w:color w:val="FFFFFF" w:themeColor="background1"/>
          <w:sz w:val="20"/>
          <w:szCs w:val="20"/>
        </w:rPr>
      </w:pPr>
      <w:r w:rsidRPr="002E6BF1">
        <w:rPr>
          <w:rFonts w:ascii="Open Sans" w:hAnsi="Open Sans" w:cs="Open Sans"/>
          <w:b/>
          <w:color w:val="FFFFFF" w:themeColor="background1"/>
          <w:sz w:val="20"/>
          <w:szCs w:val="20"/>
        </w:rPr>
        <w:t>Evidence-Based Assessment Tools</w:t>
      </w:r>
    </w:p>
    <w:p w14:paraId="7C1C0A3A" w14:textId="3F67D2C8" w:rsidR="00827037" w:rsidRPr="00C92911" w:rsidRDefault="00B804C6" w:rsidP="00EE2A44">
      <w:pPr>
        <w:spacing w:after="200" w:line="276" w:lineRule="auto"/>
        <w:jc w:val="both"/>
        <w:rPr>
          <w:rFonts w:cstheme="minorHAnsi"/>
          <w:b/>
          <w:bCs/>
        </w:rPr>
      </w:pPr>
      <w:r w:rsidRPr="00C92911">
        <w:rPr>
          <w:rFonts w:cstheme="minorHAnsi"/>
          <w:b/>
          <w:bCs/>
        </w:rPr>
        <w:t xml:space="preserve">The </w:t>
      </w:r>
      <w:r w:rsidR="0051211E" w:rsidRPr="00C92911">
        <w:rPr>
          <w:rFonts w:cstheme="minorHAnsi"/>
          <w:b/>
          <w:bCs/>
        </w:rPr>
        <w:t xml:space="preserve">CMHC contract requires the utilization of </w:t>
      </w:r>
      <w:r w:rsidR="00A8730C" w:rsidRPr="00C92911">
        <w:rPr>
          <w:rFonts w:cstheme="minorHAnsi"/>
          <w:b/>
          <w:bCs/>
          <w:i/>
        </w:rPr>
        <w:t>nationally recognized</w:t>
      </w:r>
      <w:r w:rsidR="00827037" w:rsidRPr="00C92911">
        <w:rPr>
          <w:rFonts w:cstheme="minorHAnsi"/>
          <w:b/>
          <w:bCs/>
        </w:rPr>
        <w:t xml:space="preserve">, </w:t>
      </w:r>
      <w:r w:rsidR="0051211E" w:rsidRPr="00C92911">
        <w:rPr>
          <w:rFonts w:cstheme="minorHAnsi"/>
          <w:b/>
          <w:bCs/>
          <w:i/>
          <w:iCs/>
        </w:rPr>
        <w:t>age-appropriate</w:t>
      </w:r>
      <w:r w:rsidR="0051211E" w:rsidRPr="00C92911">
        <w:rPr>
          <w:rFonts w:cstheme="minorHAnsi"/>
          <w:b/>
          <w:bCs/>
        </w:rPr>
        <w:t xml:space="preserve">, </w:t>
      </w:r>
      <w:r w:rsidR="00827037" w:rsidRPr="00C92911">
        <w:rPr>
          <w:rFonts w:cstheme="minorHAnsi"/>
          <w:b/>
          <w:bCs/>
        </w:rPr>
        <w:t xml:space="preserve">and </w:t>
      </w:r>
      <w:r w:rsidR="0051211E" w:rsidRPr="00C92911">
        <w:rPr>
          <w:rFonts w:cstheme="minorHAnsi"/>
          <w:b/>
          <w:bCs/>
          <w:i/>
          <w:iCs/>
        </w:rPr>
        <w:t>evidence-based</w:t>
      </w:r>
      <w:r w:rsidR="0051211E" w:rsidRPr="00C92911">
        <w:rPr>
          <w:rFonts w:cstheme="minorHAnsi"/>
          <w:b/>
          <w:bCs/>
        </w:rPr>
        <w:t xml:space="preserve"> assessment tools for assessing individuals with substance use disorders (e.g., </w:t>
      </w:r>
      <w:r w:rsidR="00DC7955" w:rsidRPr="00C92911">
        <w:rPr>
          <w:rFonts w:cstheme="minorHAnsi"/>
          <w:b/>
          <w:bCs/>
        </w:rPr>
        <w:t xml:space="preserve">TAPS, SCID-5, </w:t>
      </w:r>
      <w:r w:rsidR="0051211E" w:rsidRPr="00C92911">
        <w:rPr>
          <w:rFonts w:cstheme="minorHAnsi"/>
          <w:b/>
          <w:bCs/>
        </w:rPr>
        <w:t xml:space="preserve">GAIN, </w:t>
      </w:r>
      <w:r w:rsidR="00DC7955" w:rsidRPr="00C92911">
        <w:rPr>
          <w:rFonts w:cstheme="minorHAnsi"/>
          <w:b/>
          <w:bCs/>
        </w:rPr>
        <w:t>ASI</w:t>
      </w:r>
      <w:r w:rsidR="0051211E" w:rsidRPr="00C92911">
        <w:rPr>
          <w:rFonts w:cstheme="minorHAnsi"/>
          <w:b/>
          <w:bCs/>
        </w:rPr>
        <w:t>, etc.).</w:t>
      </w:r>
      <w:r w:rsidR="00A72300" w:rsidRPr="00C92911">
        <w:rPr>
          <w:rFonts w:cstheme="minorHAnsi"/>
          <w:b/>
          <w:bCs/>
        </w:rPr>
        <w:t xml:space="preserve">  Assessments diagnose behavioral health disorders, evaluate cognitive disorders, identify development concerns and differentiate between physical and behavioral health concerns.</w:t>
      </w:r>
      <w:r w:rsidR="0051211E" w:rsidRPr="00C92911">
        <w:rPr>
          <w:rFonts w:cstheme="minorHAnsi"/>
          <w:b/>
          <w:bCs/>
        </w:rPr>
        <w:t xml:space="preserve"> </w:t>
      </w:r>
      <w:r w:rsidR="00370BDB" w:rsidRPr="00C92911">
        <w:rPr>
          <w:rFonts w:cstheme="minorHAnsi"/>
          <w:b/>
          <w:bCs/>
        </w:rPr>
        <w:t xml:space="preserve"> </w:t>
      </w:r>
    </w:p>
    <w:p w14:paraId="460631C8" w14:textId="0F04FD80" w:rsidR="000726B0" w:rsidRPr="00C92911" w:rsidRDefault="000726B0" w:rsidP="00EE2A44">
      <w:pPr>
        <w:pStyle w:val="ListParagraph"/>
        <w:numPr>
          <w:ilvl w:val="0"/>
          <w:numId w:val="33"/>
        </w:numPr>
        <w:spacing w:after="20" w:line="276" w:lineRule="auto"/>
        <w:ind w:left="360" w:right="360"/>
        <w:contextualSpacing w:val="0"/>
        <w:jc w:val="both"/>
        <w:rPr>
          <w:rFonts w:cstheme="minorHAnsi"/>
        </w:rPr>
      </w:pPr>
      <w:r w:rsidRPr="00C92911">
        <w:rPr>
          <w:rFonts w:cstheme="minorHAnsi"/>
        </w:rPr>
        <w:t xml:space="preserve">Indicate the name(s) of the </w:t>
      </w:r>
      <w:r w:rsidR="00A8730C" w:rsidRPr="00C92911">
        <w:rPr>
          <w:rFonts w:cstheme="minorHAnsi"/>
          <w:i/>
          <w:iCs/>
        </w:rPr>
        <w:t>nationally recognized</w:t>
      </w:r>
      <w:r w:rsidR="45A81A85" w:rsidRPr="00C92911">
        <w:rPr>
          <w:rFonts w:cstheme="minorHAnsi"/>
        </w:rPr>
        <w:t xml:space="preserve"> </w:t>
      </w:r>
      <w:r w:rsidRPr="00C92911">
        <w:rPr>
          <w:rFonts w:cstheme="minorHAnsi"/>
        </w:rPr>
        <w:t xml:space="preserve">evidence-based </w:t>
      </w:r>
      <w:r w:rsidR="000B46BE" w:rsidRPr="00C92911">
        <w:rPr>
          <w:rFonts w:cstheme="minorHAnsi"/>
        </w:rPr>
        <w:t xml:space="preserve">diagnostic </w:t>
      </w:r>
      <w:r w:rsidR="00B57FD1" w:rsidRPr="00C92911">
        <w:rPr>
          <w:rFonts w:cstheme="minorHAnsi"/>
        </w:rPr>
        <w:t xml:space="preserve">and needs </w:t>
      </w:r>
      <w:r w:rsidRPr="00C92911">
        <w:rPr>
          <w:rFonts w:cstheme="minorHAnsi"/>
        </w:rPr>
        <w:t xml:space="preserve">assessment tool(s) </w:t>
      </w:r>
      <w:r w:rsidR="00B804C6" w:rsidRPr="00C92911">
        <w:rPr>
          <w:rFonts w:cstheme="minorHAnsi"/>
        </w:rPr>
        <w:t>the CMHC</w:t>
      </w:r>
      <w:r w:rsidRPr="00C92911">
        <w:rPr>
          <w:rFonts w:cstheme="minorHAnsi"/>
        </w:rPr>
        <w:t xml:space="preserve"> currently utilizes. </w:t>
      </w:r>
    </w:p>
    <w:p w14:paraId="76B08CFC" w14:textId="7A894541" w:rsidR="000726B0" w:rsidRPr="00C92911" w:rsidRDefault="00EC7A61" w:rsidP="00275EE7">
      <w:pPr>
        <w:pStyle w:val="ListParagraph"/>
        <w:spacing w:line="276" w:lineRule="auto"/>
        <w:ind w:left="360"/>
        <w:contextualSpacing w:val="0"/>
        <w:jc w:val="both"/>
        <w:rPr>
          <w:rFonts w:cstheme="minorHAnsi"/>
        </w:rPr>
      </w:pPr>
      <w:r w:rsidRPr="00C92911">
        <w:rPr>
          <w:rFonts w:eastAsia="Times New Roman" w:cstheme="minorHAnsi"/>
          <w:shd w:val="clear" w:color="auto" w:fill="DBE5F1" w:themeFill="accent1" w:themeFillTint="33"/>
        </w:rPr>
        <w:fldChar w:fldCharType="begin">
          <w:ffData>
            <w:name w:val="Text9"/>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p>
    <w:p w14:paraId="6E1D9CC0" w14:textId="18294DFA" w:rsidR="00AA05B4" w:rsidRPr="00C92911" w:rsidRDefault="030E0790" w:rsidP="008A294A">
      <w:pPr>
        <w:pStyle w:val="ListParagraph"/>
        <w:numPr>
          <w:ilvl w:val="0"/>
          <w:numId w:val="33"/>
        </w:numPr>
        <w:spacing w:after="0" w:line="276" w:lineRule="auto"/>
        <w:ind w:left="360"/>
        <w:contextualSpacing w:val="0"/>
        <w:jc w:val="both"/>
        <w:rPr>
          <w:rFonts w:cstheme="minorHAnsi"/>
        </w:rPr>
      </w:pPr>
      <w:r w:rsidRPr="00C92911">
        <w:rPr>
          <w:rFonts w:cstheme="minorHAnsi"/>
        </w:rPr>
        <w:t>Do</w:t>
      </w:r>
      <w:r w:rsidR="7ED09883" w:rsidRPr="00C92911">
        <w:rPr>
          <w:rFonts w:cstheme="minorHAnsi"/>
        </w:rPr>
        <w:t xml:space="preserve">es </w:t>
      </w:r>
      <w:r w:rsidR="00B804C6" w:rsidRPr="00C92911">
        <w:rPr>
          <w:rFonts w:cstheme="minorHAnsi"/>
        </w:rPr>
        <w:t>the</w:t>
      </w:r>
      <w:r w:rsidR="7ED09883" w:rsidRPr="00C92911">
        <w:rPr>
          <w:rFonts w:cstheme="minorHAnsi"/>
        </w:rPr>
        <w:t xml:space="preserve"> </w:t>
      </w:r>
      <w:r w:rsidR="00A8730C" w:rsidRPr="00C92911">
        <w:rPr>
          <w:rFonts w:cstheme="minorHAnsi"/>
        </w:rPr>
        <w:t>CMHC provide</w:t>
      </w:r>
      <w:r w:rsidR="0051211E" w:rsidRPr="00C92911">
        <w:rPr>
          <w:rFonts w:cstheme="minorHAnsi"/>
        </w:rPr>
        <w:t xml:space="preserve"> ongoing training and supervision for clinicians on the use of </w:t>
      </w:r>
      <w:r w:rsidR="000B46BE" w:rsidRPr="00C92911">
        <w:rPr>
          <w:rFonts w:cstheme="minorHAnsi"/>
        </w:rPr>
        <w:t xml:space="preserve">diagnostic </w:t>
      </w:r>
      <w:r w:rsidR="00B57FD1" w:rsidRPr="00C92911">
        <w:rPr>
          <w:rFonts w:cstheme="minorHAnsi"/>
        </w:rPr>
        <w:t xml:space="preserve">and needs </w:t>
      </w:r>
      <w:r w:rsidR="0051211E" w:rsidRPr="00C92911">
        <w:rPr>
          <w:rFonts w:cstheme="minorHAnsi"/>
        </w:rPr>
        <w:t xml:space="preserve">assessment tools?  </w:t>
      </w:r>
      <w:r w:rsidR="00370BDB" w:rsidRPr="00C92911">
        <w:rPr>
          <w:rFonts w:cstheme="minorHAnsi"/>
        </w:rPr>
        <w:t xml:space="preserve"> </w:t>
      </w:r>
    </w:p>
    <w:bookmarkStart w:id="5" w:name="_Hlk129864535"/>
    <w:p w14:paraId="01135FAD" w14:textId="3E543278" w:rsidR="0051211E" w:rsidRPr="00C92911" w:rsidRDefault="00370BDB" w:rsidP="00EE2A44">
      <w:pPr>
        <w:pStyle w:val="ListParagraph"/>
        <w:tabs>
          <w:tab w:val="left" w:pos="2340"/>
        </w:tabs>
        <w:spacing w:before="20" w:after="360" w:line="276" w:lineRule="auto"/>
        <w:contextualSpacing w:val="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No</w:t>
      </w:r>
      <w:r w:rsidR="003479CB" w:rsidRPr="00C92911">
        <w:rPr>
          <w:rFonts w:cstheme="minorHAnsi"/>
        </w:rPr>
        <w:tab/>
      </w:r>
      <w:bookmarkEnd w:id="5"/>
      <w:r w:rsidR="21854532" w:rsidRPr="00C92911">
        <w:rPr>
          <w:rFonts w:cstheme="minorHAnsi"/>
        </w:rPr>
        <w:t xml:space="preserve">If </w:t>
      </w:r>
      <w:r w:rsidR="00846E56" w:rsidRPr="00846E56">
        <w:rPr>
          <w:rFonts w:cstheme="minorHAnsi"/>
          <w:b/>
          <w:bCs/>
        </w:rPr>
        <w:t>y</w:t>
      </w:r>
      <w:r w:rsidR="21854532" w:rsidRPr="00846E56">
        <w:rPr>
          <w:rFonts w:cstheme="minorHAnsi"/>
          <w:b/>
          <w:bCs/>
        </w:rPr>
        <w:t>es</w:t>
      </w:r>
      <w:r w:rsidR="21854532" w:rsidRPr="00C92911">
        <w:rPr>
          <w:rFonts w:cstheme="minorHAnsi"/>
        </w:rPr>
        <w:t>, how often?</w:t>
      </w:r>
      <w:r w:rsidR="00A8730C" w:rsidRPr="00C92911">
        <w:rPr>
          <w:rFonts w:cstheme="minorHAnsi"/>
        </w:rPr>
        <w:t xml:space="preserve">  </w:t>
      </w:r>
      <w:r w:rsidR="006F1E83" w:rsidRPr="00C92911">
        <w:rPr>
          <w:rFonts w:eastAsia="Times New Roman" w:cstheme="minorHAnsi"/>
          <w:shd w:val="clear" w:color="auto" w:fill="DBE5F1" w:themeFill="accent1" w:themeFillTint="33"/>
        </w:rPr>
        <w:fldChar w:fldCharType="begin">
          <w:ffData>
            <w:name w:val=""/>
            <w:enabled/>
            <w:calcOnExit w:val="0"/>
            <w:textInput/>
          </w:ffData>
        </w:fldChar>
      </w:r>
      <w:r w:rsidR="006F1E83" w:rsidRPr="00C92911">
        <w:rPr>
          <w:rFonts w:eastAsia="Times New Roman" w:cstheme="minorHAnsi"/>
          <w:shd w:val="clear" w:color="auto" w:fill="DBE5F1" w:themeFill="accent1" w:themeFillTint="33"/>
        </w:rPr>
        <w:instrText xml:space="preserve"> FORMTEXT </w:instrText>
      </w:r>
      <w:r w:rsidR="006F1E83" w:rsidRPr="00C92911">
        <w:rPr>
          <w:rFonts w:eastAsia="Times New Roman" w:cstheme="minorHAnsi"/>
          <w:shd w:val="clear" w:color="auto" w:fill="DBE5F1" w:themeFill="accent1" w:themeFillTint="33"/>
        </w:rPr>
      </w:r>
      <w:r w:rsidR="006F1E83"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6F1E83" w:rsidRPr="00C92911">
        <w:rPr>
          <w:rFonts w:eastAsia="Times New Roman" w:cstheme="minorHAnsi"/>
          <w:shd w:val="clear" w:color="auto" w:fill="DBE5F1" w:themeFill="accent1" w:themeFillTint="33"/>
        </w:rPr>
        <w:fldChar w:fldCharType="end"/>
      </w:r>
    </w:p>
    <w:p w14:paraId="5F4A0EF1" w14:textId="77777777" w:rsidR="0051211E" w:rsidRPr="002E6BF1" w:rsidRDefault="0051211E" w:rsidP="00370BDB">
      <w:pPr>
        <w:shd w:val="clear" w:color="auto" w:fill="365F91" w:themeFill="accent1" w:themeFillShade="BF"/>
        <w:spacing w:after="120"/>
        <w:jc w:val="center"/>
        <w:rPr>
          <w:rFonts w:ascii="Open Sans" w:hAnsi="Open Sans" w:cs="Open Sans"/>
          <w:b/>
          <w:color w:val="FFFFFF" w:themeColor="background1"/>
          <w:sz w:val="20"/>
          <w:szCs w:val="20"/>
        </w:rPr>
      </w:pPr>
      <w:r w:rsidRPr="002E6BF1">
        <w:rPr>
          <w:rFonts w:ascii="Open Sans" w:hAnsi="Open Sans" w:cs="Open Sans"/>
          <w:b/>
          <w:color w:val="FFFFFF" w:themeColor="background1"/>
          <w:sz w:val="20"/>
          <w:szCs w:val="20"/>
        </w:rPr>
        <w:t>Evidence-Based Placement Criteria</w:t>
      </w:r>
    </w:p>
    <w:p w14:paraId="7FE827F2" w14:textId="77777777" w:rsidR="00EE2A44" w:rsidRDefault="00B804C6" w:rsidP="00EE2A44">
      <w:pPr>
        <w:spacing w:after="0" w:line="276" w:lineRule="auto"/>
        <w:jc w:val="both"/>
        <w:rPr>
          <w:rFonts w:cstheme="minorHAnsi"/>
          <w:b/>
          <w:bCs/>
        </w:rPr>
      </w:pPr>
      <w:r w:rsidRPr="00C92911">
        <w:rPr>
          <w:rFonts w:cstheme="minorHAnsi"/>
          <w:b/>
          <w:bCs/>
        </w:rPr>
        <w:t xml:space="preserve">The </w:t>
      </w:r>
      <w:r w:rsidR="0051211E" w:rsidRPr="00C92911">
        <w:rPr>
          <w:rFonts w:cstheme="minorHAnsi"/>
          <w:b/>
          <w:bCs/>
        </w:rPr>
        <w:t>CMHC contract requires that the American Society of Addiction Medicine (ASAM) Patient Placement Criteria is</w:t>
      </w:r>
      <w:r w:rsidR="00EE2A44">
        <w:rPr>
          <w:rFonts w:cstheme="minorHAnsi"/>
          <w:b/>
          <w:bCs/>
        </w:rPr>
        <w:t xml:space="preserve"> </w:t>
      </w:r>
      <w:r w:rsidR="0051211E" w:rsidRPr="00C92911">
        <w:rPr>
          <w:rFonts w:cstheme="minorHAnsi"/>
          <w:b/>
          <w:bCs/>
        </w:rPr>
        <w:t>used, with all adult and adolescent clients, presenting with substance related disorders or Level of Care Utilization</w:t>
      </w:r>
    </w:p>
    <w:p w14:paraId="372C1C01" w14:textId="7D708737" w:rsidR="0051211E" w:rsidRPr="00C92911" w:rsidRDefault="0051211E" w:rsidP="008A294A">
      <w:pPr>
        <w:spacing w:after="0" w:line="276" w:lineRule="auto"/>
        <w:jc w:val="both"/>
        <w:rPr>
          <w:rFonts w:cstheme="minorHAnsi"/>
          <w:b/>
          <w:bCs/>
        </w:rPr>
      </w:pPr>
      <w:r w:rsidRPr="00C92911">
        <w:rPr>
          <w:rFonts w:cstheme="minorHAnsi"/>
          <w:b/>
          <w:bCs/>
        </w:rPr>
        <w:lastRenderedPageBreak/>
        <w:t>System (LOCUS) for clients with co-occurring mental health and substance use disorders.</w:t>
      </w:r>
    </w:p>
    <w:p w14:paraId="323B193F" w14:textId="4B60B40F" w:rsidR="000C0E69" w:rsidRPr="00C92911" w:rsidRDefault="030E0790" w:rsidP="008A294A">
      <w:pPr>
        <w:pStyle w:val="ListParagraph"/>
        <w:numPr>
          <w:ilvl w:val="0"/>
          <w:numId w:val="33"/>
        </w:numPr>
        <w:spacing w:before="200" w:after="0" w:line="276" w:lineRule="auto"/>
        <w:ind w:left="360" w:right="720"/>
        <w:contextualSpacing w:val="0"/>
        <w:jc w:val="both"/>
        <w:rPr>
          <w:rFonts w:cstheme="minorHAnsi"/>
        </w:rPr>
      </w:pPr>
      <w:r w:rsidRPr="00C92911">
        <w:rPr>
          <w:rFonts w:cstheme="minorHAnsi"/>
        </w:rPr>
        <w:t>H</w:t>
      </w:r>
      <w:r w:rsidR="2C30CE32" w:rsidRPr="00C92911">
        <w:rPr>
          <w:rFonts w:cstheme="minorHAnsi"/>
        </w:rPr>
        <w:t xml:space="preserve">as </w:t>
      </w:r>
      <w:r w:rsidR="00B804C6" w:rsidRPr="00C92911">
        <w:rPr>
          <w:rFonts w:cstheme="minorHAnsi"/>
        </w:rPr>
        <w:t>the</w:t>
      </w:r>
      <w:r w:rsidR="2C30CE32" w:rsidRPr="00C92911">
        <w:rPr>
          <w:rFonts w:cstheme="minorHAnsi"/>
        </w:rPr>
        <w:t xml:space="preserve"> CMHC </w:t>
      </w:r>
      <w:r w:rsidR="0051211E" w:rsidRPr="00C92911">
        <w:rPr>
          <w:rFonts w:cstheme="minorHAnsi"/>
        </w:rPr>
        <w:t xml:space="preserve">developed </w:t>
      </w:r>
      <w:r w:rsidR="000726B0" w:rsidRPr="00C92911">
        <w:rPr>
          <w:rFonts w:cstheme="minorHAnsi"/>
        </w:rPr>
        <w:t xml:space="preserve">a </w:t>
      </w:r>
      <w:r w:rsidR="0051211E" w:rsidRPr="00C92911">
        <w:rPr>
          <w:rFonts w:cstheme="minorHAnsi"/>
        </w:rPr>
        <w:t xml:space="preserve">policy around the use of the ASAM and/or LOCUS with adult and adolescent clients with substance use disorders?    </w:t>
      </w:r>
      <w:r w:rsidR="00370BDB"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370BDB"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370BDB" w:rsidRPr="00C92911">
        <w:rPr>
          <w:rFonts w:cstheme="minorHAnsi"/>
          <w:color w:val="2B579A"/>
          <w:shd w:val="clear" w:color="auto" w:fill="DBE5F1" w:themeFill="accent1" w:themeFillTint="33"/>
        </w:rPr>
        <w:fldChar w:fldCharType="end"/>
      </w:r>
      <w:r w:rsidR="0051211E" w:rsidRPr="00C92911">
        <w:rPr>
          <w:rFonts w:cstheme="minorHAnsi"/>
        </w:rPr>
        <w:t xml:space="preserve"> Yes   </w:t>
      </w:r>
      <w:r w:rsidR="00370BDB"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370BDB"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370BDB" w:rsidRPr="00C92911">
        <w:rPr>
          <w:rFonts w:cstheme="minorHAnsi"/>
          <w:color w:val="2B579A"/>
          <w:shd w:val="clear" w:color="auto" w:fill="DBE5F1" w:themeFill="accent1" w:themeFillTint="33"/>
        </w:rPr>
        <w:fldChar w:fldCharType="end"/>
      </w:r>
      <w:r w:rsidR="0051211E" w:rsidRPr="00C92911">
        <w:rPr>
          <w:rFonts w:cstheme="minorHAnsi"/>
        </w:rPr>
        <w:t xml:space="preserve"> No</w:t>
      </w:r>
    </w:p>
    <w:p w14:paraId="7921FF5C" w14:textId="64EDBDCE" w:rsidR="00332AEB" w:rsidRPr="00C92911" w:rsidRDefault="00332AEB" w:rsidP="001C7886">
      <w:pPr>
        <w:pStyle w:val="ListParagraph"/>
        <w:spacing w:before="60" w:after="0" w:line="276" w:lineRule="auto"/>
        <w:ind w:right="720"/>
        <w:contextualSpacing w:val="0"/>
        <w:jc w:val="both"/>
        <w:rPr>
          <w:rFonts w:cstheme="minorHAnsi"/>
        </w:rPr>
      </w:pPr>
      <w:r w:rsidRPr="00C92911">
        <w:rPr>
          <w:rFonts w:cstheme="minorHAnsi"/>
        </w:rPr>
        <w:t xml:space="preserve">If </w:t>
      </w:r>
      <w:r w:rsidR="00846E56" w:rsidRPr="00846E56">
        <w:rPr>
          <w:rFonts w:cstheme="minorHAnsi"/>
          <w:b/>
          <w:bCs/>
        </w:rPr>
        <w:t>yes</w:t>
      </w:r>
      <w:r w:rsidRPr="00C92911">
        <w:rPr>
          <w:rFonts w:cstheme="minorHAnsi"/>
        </w:rPr>
        <w:t xml:space="preserve">, please submit </w:t>
      </w:r>
      <w:r w:rsidR="5668B9D9" w:rsidRPr="00C92911">
        <w:rPr>
          <w:rFonts w:cstheme="minorHAnsi"/>
        </w:rPr>
        <w:t xml:space="preserve">the </w:t>
      </w:r>
      <w:r w:rsidRPr="00C92911">
        <w:rPr>
          <w:rFonts w:cstheme="minorHAnsi"/>
        </w:rPr>
        <w:t xml:space="preserve">written policy/procedure/protocol via email to “CMHC Contract Reporting Requirements” at </w:t>
      </w:r>
      <w:hyperlink r:id="rId10" w:history="1">
        <w:r w:rsidRPr="00C92911">
          <w:rPr>
            <w:rStyle w:val="Hyperlink"/>
            <w:rFonts w:cstheme="minorHAnsi"/>
            <w:color w:val="0070C0"/>
          </w:rPr>
          <w:t>CMHC.ContrRepReq@Ky.gov</w:t>
        </w:r>
      </w:hyperlink>
      <w:r w:rsidRPr="00C92911">
        <w:rPr>
          <w:rFonts w:cstheme="minorHAnsi"/>
        </w:rPr>
        <w:t xml:space="preserve"> and </w:t>
      </w:r>
      <w:r w:rsidR="00383EC8" w:rsidRPr="00C92911">
        <w:rPr>
          <w:rFonts w:cstheme="minorHAnsi"/>
        </w:rPr>
        <w:t xml:space="preserve">put </w:t>
      </w:r>
      <w:r w:rsidRPr="00C92911">
        <w:rPr>
          <w:rFonts w:cstheme="minorHAnsi"/>
          <w:b/>
        </w:rPr>
        <w:t>ASAM Policy</w:t>
      </w:r>
      <w:r w:rsidRPr="00C92911">
        <w:rPr>
          <w:rFonts w:cstheme="minorHAnsi"/>
        </w:rPr>
        <w:t xml:space="preserve"> in the subject line.</w:t>
      </w:r>
    </w:p>
    <w:p w14:paraId="64F778DE" w14:textId="45A26147" w:rsidR="000C0E69" w:rsidRPr="00C92911" w:rsidRDefault="000C0E69" w:rsidP="001C7886">
      <w:pPr>
        <w:pStyle w:val="ListParagraph"/>
        <w:numPr>
          <w:ilvl w:val="0"/>
          <w:numId w:val="33"/>
        </w:numPr>
        <w:spacing w:before="160" w:after="60" w:line="276" w:lineRule="auto"/>
        <w:ind w:left="360"/>
        <w:contextualSpacing w:val="0"/>
        <w:rPr>
          <w:rFonts w:cstheme="minorHAnsi"/>
        </w:rPr>
      </w:pPr>
      <w:r w:rsidRPr="00C92911">
        <w:rPr>
          <w:rFonts w:cstheme="minorHAnsi"/>
        </w:rPr>
        <w:t>Does</w:t>
      </w:r>
      <w:r w:rsidRPr="00C92911">
        <w:rPr>
          <w:rFonts w:cstheme="minorHAnsi"/>
          <w:color w:val="2B579A"/>
        </w:rPr>
        <w:t xml:space="preserve"> </w:t>
      </w:r>
      <w:r w:rsidR="00B804C6" w:rsidRPr="00C92911">
        <w:rPr>
          <w:rFonts w:cstheme="minorHAnsi"/>
        </w:rPr>
        <w:t>the</w:t>
      </w:r>
      <w:r w:rsidRPr="00C92911">
        <w:rPr>
          <w:rFonts w:cstheme="minorHAnsi"/>
        </w:rPr>
        <w:t xml:space="preserve"> CMHC currently provide substance use residential treatment services for the following populations?</w:t>
      </w:r>
    </w:p>
    <w:bookmarkStart w:id="6" w:name="_Hlk194665678"/>
    <w:p w14:paraId="04E4D1B1" w14:textId="486FB22D" w:rsidR="000C0E69" w:rsidRPr="00C92911" w:rsidRDefault="003F5260" w:rsidP="00E5602B">
      <w:pPr>
        <w:tabs>
          <w:tab w:val="left" w:pos="2340"/>
        </w:tabs>
        <w:spacing w:after="60" w:line="276" w:lineRule="auto"/>
        <w:ind w:left="72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w:t>
      </w:r>
      <w:bookmarkEnd w:id="6"/>
      <w:r w:rsidRPr="00C92911">
        <w:rPr>
          <w:rFonts w:cstheme="minorHAnsi"/>
        </w:rPr>
        <w:t xml:space="preserve">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r w:rsidR="00205AD9" w:rsidRPr="00C92911">
        <w:rPr>
          <w:rFonts w:cstheme="minorHAnsi"/>
        </w:rPr>
        <w:tab/>
      </w:r>
      <w:r w:rsidR="000C0E69" w:rsidRPr="00C92911">
        <w:rPr>
          <w:rFonts w:cstheme="minorHAnsi"/>
        </w:rPr>
        <w:t xml:space="preserve">Check all that apply:  </w:t>
      </w:r>
    </w:p>
    <w:p w14:paraId="594D1C23" w14:textId="1B0450B4" w:rsidR="000C0E69" w:rsidRPr="00C92911" w:rsidRDefault="000C0E69" w:rsidP="00E5602B">
      <w:pPr>
        <w:spacing w:after="20" w:line="276" w:lineRule="auto"/>
        <w:ind w:left="234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8D7355" w:rsidRPr="00C92911">
        <w:rPr>
          <w:rFonts w:cstheme="minorHAnsi"/>
          <w:shd w:val="clear" w:color="auto" w:fill="DBE5F1" w:themeFill="accent1" w:themeFillTint="33"/>
        </w:rPr>
        <w:fldChar w:fldCharType="begin">
          <w:ffData>
            <w:name w:val=""/>
            <w:enabled/>
            <w:calcOnExit w:val="0"/>
            <w:checkBox>
              <w:sizeAuto/>
              <w:default w:val="0"/>
              <w:checked w:val="0"/>
            </w:checkBox>
          </w:ffData>
        </w:fldChar>
      </w:r>
      <w:r w:rsidR="008D7355"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8D7355" w:rsidRPr="00C92911">
        <w:rPr>
          <w:rFonts w:cstheme="minorHAnsi"/>
          <w:shd w:val="clear" w:color="auto" w:fill="DBE5F1" w:themeFill="accent1" w:themeFillTint="33"/>
        </w:rPr>
        <w:fldChar w:fldCharType="end"/>
      </w:r>
      <w:r w:rsidR="008D7355" w:rsidRPr="00C92911">
        <w:rPr>
          <w:rFonts w:cstheme="minorHAnsi"/>
        </w:rPr>
        <w:t xml:space="preserve"> </w:t>
      </w:r>
      <w:r w:rsidR="00AA05B4" w:rsidRPr="00C92911">
        <w:rPr>
          <w:rFonts w:cstheme="minorHAnsi"/>
        </w:rPr>
        <w:t xml:space="preserve"> </w:t>
      </w:r>
      <w:r w:rsidRPr="00C92911">
        <w:rPr>
          <w:rFonts w:cstheme="minorHAnsi"/>
        </w:rPr>
        <w:t xml:space="preserve"> Pregnant Persons</w:t>
      </w:r>
    </w:p>
    <w:p w14:paraId="7E3D4453" w14:textId="77777777" w:rsidR="000C0E69" w:rsidRPr="00C92911" w:rsidRDefault="000C0E69" w:rsidP="00E5602B">
      <w:pPr>
        <w:spacing w:after="20" w:line="276" w:lineRule="auto"/>
        <w:ind w:left="234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8D7355" w:rsidRPr="00C92911">
        <w:rPr>
          <w:rFonts w:cstheme="minorHAnsi"/>
          <w:shd w:val="clear" w:color="auto" w:fill="DBE5F1" w:themeFill="accent1" w:themeFillTint="33"/>
        </w:rPr>
        <w:fldChar w:fldCharType="begin">
          <w:ffData>
            <w:name w:val=""/>
            <w:enabled/>
            <w:calcOnExit w:val="0"/>
            <w:checkBox>
              <w:sizeAuto/>
              <w:default w:val="0"/>
            </w:checkBox>
          </w:ffData>
        </w:fldChar>
      </w:r>
      <w:r w:rsidR="008D7355"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8D7355" w:rsidRPr="00C92911">
        <w:rPr>
          <w:rFonts w:cstheme="minorHAnsi"/>
          <w:shd w:val="clear" w:color="auto" w:fill="DBE5F1" w:themeFill="accent1" w:themeFillTint="33"/>
        </w:rPr>
        <w:fldChar w:fldCharType="end"/>
      </w:r>
      <w:r w:rsidR="008D7355" w:rsidRPr="00C92911">
        <w:rPr>
          <w:rFonts w:cstheme="minorHAnsi"/>
        </w:rPr>
        <w:t xml:space="preserve"> </w:t>
      </w:r>
      <w:r w:rsidR="00AA05B4" w:rsidRPr="00C92911">
        <w:rPr>
          <w:rFonts w:cstheme="minorHAnsi"/>
        </w:rPr>
        <w:t xml:space="preserve"> </w:t>
      </w:r>
      <w:r w:rsidRPr="00C92911">
        <w:rPr>
          <w:rFonts w:cstheme="minorHAnsi"/>
        </w:rPr>
        <w:t xml:space="preserve"> Females with Newborns </w:t>
      </w:r>
    </w:p>
    <w:p w14:paraId="0F732DA6" w14:textId="77777777" w:rsidR="000C0E69" w:rsidRPr="00C92911" w:rsidRDefault="000C0E69" w:rsidP="00E5602B">
      <w:pPr>
        <w:spacing w:after="20" w:line="276" w:lineRule="auto"/>
        <w:ind w:left="234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8D7355" w:rsidRPr="00C92911">
        <w:rPr>
          <w:rFonts w:cstheme="minorHAnsi"/>
          <w:shd w:val="clear" w:color="auto" w:fill="DBE5F1" w:themeFill="accent1" w:themeFillTint="33"/>
        </w:rPr>
        <w:fldChar w:fldCharType="begin">
          <w:ffData>
            <w:name w:val=""/>
            <w:enabled/>
            <w:calcOnExit w:val="0"/>
            <w:checkBox>
              <w:sizeAuto/>
              <w:default w:val="0"/>
            </w:checkBox>
          </w:ffData>
        </w:fldChar>
      </w:r>
      <w:r w:rsidR="008D7355"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8D7355" w:rsidRPr="00C92911">
        <w:rPr>
          <w:rFonts w:cstheme="minorHAnsi"/>
          <w:shd w:val="clear" w:color="auto" w:fill="DBE5F1" w:themeFill="accent1" w:themeFillTint="33"/>
        </w:rPr>
        <w:fldChar w:fldCharType="end"/>
      </w:r>
      <w:r w:rsidR="008D7355" w:rsidRPr="00C92911">
        <w:rPr>
          <w:rFonts w:cstheme="minorHAnsi"/>
        </w:rPr>
        <w:t xml:space="preserve"> </w:t>
      </w:r>
      <w:r w:rsidR="00AA05B4" w:rsidRPr="00C92911">
        <w:rPr>
          <w:rFonts w:cstheme="minorHAnsi"/>
        </w:rPr>
        <w:t xml:space="preserve"> </w:t>
      </w:r>
      <w:r w:rsidRPr="00C92911">
        <w:rPr>
          <w:rFonts w:cstheme="minorHAnsi"/>
        </w:rPr>
        <w:t xml:space="preserve"> Males with Newborns</w:t>
      </w:r>
    </w:p>
    <w:p w14:paraId="50AAF8C5" w14:textId="77777777" w:rsidR="000C0E69" w:rsidRPr="00C92911" w:rsidRDefault="000C0E69" w:rsidP="00E5602B">
      <w:pPr>
        <w:spacing w:after="20" w:line="276" w:lineRule="auto"/>
        <w:ind w:left="234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8D7355" w:rsidRPr="00C92911">
        <w:rPr>
          <w:rFonts w:cstheme="minorHAnsi"/>
          <w:shd w:val="clear" w:color="auto" w:fill="DBE5F1" w:themeFill="accent1" w:themeFillTint="33"/>
        </w:rPr>
        <w:fldChar w:fldCharType="begin">
          <w:ffData>
            <w:name w:val=""/>
            <w:enabled/>
            <w:calcOnExit w:val="0"/>
            <w:checkBox>
              <w:sizeAuto/>
              <w:default w:val="0"/>
            </w:checkBox>
          </w:ffData>
        </w:fldChar>
      </w:r>
      <w:r w:rsidR="008D7355"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8D7355" w:rsidRPr="00C92911">
        <w:rPr>
          <w:rFonts w:cstheme="minorHAnsi"/>
          <w:shd w:val="clear" w:color="auto" w:fill="DBE5F1" w:themeFill="accent1" w:themeFillTint="33"/>
        </w:rPr>
        <w:fldChar w:fldCharType="end"/>
      </w:r>
      <w:r w:rsidR="008D7355" w:rsidRPr="00C92911">
        <w:rPr>
          <w:rFonts w:cstheme="minorHAnsi"/>
        </w:rPr>
        <w:t xml:space="preserve"> </w:t>
      </w:r>
      <w:r w:rsidR="00AA05B4" w:rsidRPr="00C92911">
        <w:rPr>
          <w:rFonts w:cstheme="minorHAnsi"/>
        </w:rPr>
        <w:t xml:space="preserve"> </w:t>
      </w:r>
      <w:r w:rsidRPr="00C92911">
        <w:rPr>
          <w:rFonts w:cstheme="minorHAnsi"/>
        </w:rPr>
        <w:t xml:space="preserve"> Adolescents with Newborns</w:t>
      </w:r>
    </w:p>
    <w:p w14:paraId="4A1671A3" w14:textId="77777777" w:rsidR="000C0E69" w:rsidRPr="00C92911" w:rsidRDefault="000C0E69" w:rsidP="00E5602B">
      <w:pPr>
        <w:spacing w:after="20" w:line="276" w:lineRule="auto"/>
        <w:ind w:left="234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8D7355" w:rsidRPr="00C92911">
        <w:rPr>
          <w:rFonts w:cstheme="minorHAnsi"/>
          <w:shd w:val="clear" w:color="auto" w:fill="DBE5F1" w:themeFill="accent1" w:themeFillTint="33"/>
        </w:rPr>
        <w:fldChar w:fldCharType="begin">
          <w:ffData>
            <w:name w:val=""/>
            <w:enabled/>
            <w:calcOnExit w:val="0"/>
            <w:checkBox>
              <w:sizeAuto/>
              <w:default w:val="0"/>
            </w:checkBox>
          </w:ffData>
        </w:fldChar>
      </w:r>
      <w:r w:rsidR="008D7355"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8D7355" w:rsidRPr="00C92911">
        <w:rPr>
          <w:rFonts w:cstheme="minorHAnsi"/>
          <w:shd w:val="clear" w:color="auto" w:fill="DBE5F1" w:themeFill="accent1" w:themeFillTint="33"/>
        </w:rPr>
        <w:fldChar w:fldCharType="end"/>
      </w:r>
      <w:r w:rsidR="008D7355" w:rsidRPr="00C92911">
        <w:rPr>
          <w:rFonts w:cstheme="minorHAnsi"/>
        </w:rPr>
        <w:t xml:space="preserve"> </w:t>
      </w:r>
      <w:r w:rsidR="00AA05B4" w:rsidRPr="00C92911">
        <w:rPr>
          <w:rFonts w:cstheme="minorHAnsi"/>
        </w:rPr>
        <w:t xml:space="preserve"> </w:t>
      </w:r>
      <w:r w:rsidRPr="00C92911">
        <w:rPr>
          <w:rFonts w:cstheme="minorHAnsi"/>
        </w:rPr>
        <w:t xml:space="preserve"> Families</w:t>
      </w:r>
    </w:p>
    <w:p w14:paraId="5A124C69" w14:textId="798E67E0" w:rsidR="000C0E69" w:rsidRPr="00C92911" w:rsidRDefault="000C0E69" w:rsidP="00840CEC">
      <w:pPr>
        <w:spacing w:after="20" w:line="276" w:lineRule="auto"/>
        <w:ind w:left="234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840CEC">
        <w:rPr>
          <w:rFonts w:cstheme="minorHAnsi"/>
          <w:shd w:val="clear" w:color="auto" w:fill="DBE5F1" w:themeFill="accent1" w:themeFillTint="33"/>
        </w:rPr>
        <w:fldChar w:fldCharType="begin">
          <w:ffData>
            <w:name w:val=""/>
            <w:enabled/>
            <w:calcOnExit w:val="0"/>
            <w:checkBox>
              <w:sizeAuto/>
              <w:default w:val="0"/>
            </w:checkBox>
          </w:ffData>
        </w:fldChar>
      </w:r>
      <w:r w:rsidR="00840CEC">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840CEC">
        <w:rPr>
          <w:rFonts w:cstheme="minorHAnsi"/>
          <w:shd w:val="clear" w:color="auto" w:fill="DBE5F1" w:themeFill="accent1" w:themeFillTint="33"/>
        </w:rPr>
        <w:fldChar w:fldCharType="end"/>
      </w:r>
      <w:r w:rsidR="008D7355" w:rsidRPr="00C92911">
        <w:rPr>
          <w:rFonts w:cstheme="minorHAnsi"/>
        </w:rPr>
        <w:t xml:space="preserve"> </w:t>
      </w:r>
      <w:r w:rsidR="00AA05B4" w:rsidRPr="00C92911">
        <w:rPr>
          <w:rFonts w:cstheme="minorHAnsi"/>
        </w:rPr>
        <w:t xml:space="preserve"> </w:t>
      </w:r>
      <w:r w:rsidRPr="00C92911">
        <w:rPr>
          <w:rFonts w:cstheme="minorHAnsi"/>
        </w:rPr>
        <w:t xml:space="preserve"> Males Only</w:t>
      </w:r>
    </w:p>
    <w:p w14:paraId="0B0A3BF4" w14:textId="4F989341" w:rsidR="000C0E69" w:rsidRPr="00C92911" w:rsidRDefault="000C0E69" w:rsidP="00EE2A44">
      <w:pPr>
        <w:spacing w:after="0" w:line="276" w:lineRule="auto"/>
        <w:ind w:left="2347"/>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840CEC">
        <w:rPr>
          <w:rFonts w:cstheme="minorHAnsi"/>
          <w:shd w:val="clear" w:color="auto" w:fill="DBE5F1" w:themeFill="accent1" w:themeFillTint="33"/>
        </w:rPr>
        <w:fldChar w:fldCharType="begin">
          <w:ffData>
            <w:name w:val=""/>
            <w:enabled/>
            <w:calcOnExit w:val="0"/>
            <w:checkBox>
              <w:size w:val="22"/>
              <w:default w:val="0"/>
            </w:checkBox>
          </w:ffData>
        </w:fldChar>
      </w:r>
      <w:r w:rsidR="00840CEC">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840CEC">
        <w:rPr>
          <w:rFonts w:cstheme="minorHAnsi"/>
          <w:shd w:val="clear" w:color="auto" w:fill="DBE5F1" w:themeFill="accent1" w:themeFillTint="33"/>
        </w:rPr>
        <w:fldChar w:fldCharType="end"/>
      </w:r>
      <w:r w:rsidR="008D7355" w:rsidRPr="00C92911">
        <w:rPr>
          <w:rFonts w:cstheme="minorHAnsi"/>
        </w:rPr>
        <w:t xml:space="preserve"> </w:t>
      </w:r>
      <w:r w:rsidR="00AA05B4" w:rsidRPr="00C92911">
        <w:rPr>
          <w:rFonts w:cstheme="minorHAnsi"/>
        </w:rPr>
        <w:t xml:space="preserve"> </w:t>
      </w:r>
      <w:r w:rsidRPr="00C92911">
        <w:rPr>
          <w:rFonts w:cstheme="minorHAnsi"/>
        </w:rPr>
        <w:t xml:space="preserve"> Families Only</w:t>
      </w:r>
    </w:p>
    <w:p w14:paraId="0955DB32" w14:textId="3E3FF892" w:rsidR="000C0E69" w:rsidRPr="00C92911" w:rsidRDefault="000C0E69" w:rsidP="00275EE7">
      <w:pPr>
        <w:pStyle w:val="ListParagraph"/>
        <w:numPr>
          <w:ilvl w:val="0"/>
          <w:numId w:val="33"/>
        </w:numPr>
        <w:spacing w:before="160" w:after="60" w:line="276" w:lineRule="auto"/>
        <w:ind w:left="360"/>
        <w:contextualSpacing w:val="0"/>
        <w:jc w:val="both"/>
        <w:rPr>
          <w:rFonts w:cstheme="minorHAnsi"/>
        </w:rPr>
      </w:pPr>
      <w:r w:rsidRPr="00C92911">
        <w:rPr>
          <w:rFonts w:cstheme="minorHAnsi"/>
        </w:rPr>
        <w:t xml:space="preserve">Does </w:t>
      </w:r>
      <w:r w:rsidR="00B804C6" w:rsidRPr="00C92911">
        <w:rPr>
          <w:rFonts w:cstheme="minorHAnsi"/>
        </w:rPr>
        <w:t>the</w:t>
      </w:r>
      <w:r w:rsidRPr="00C92911">
        <w:rPr>
          <w:rFonts w:cstheme="minorHAnsi"/>
        </w:rPr>
        <w:t xml:space="preserve"> CMHC currently provide substance use transitional/recovery housing for the following populations?</w:t>
      </w:r>
    </w:p>
    <w:p w14:paraId="506F08DF" w14:textId="2D34EDAF" w:rsidR="00BF097A" w:rsidRPr="00C92911" w:rsidRDefault="000C0E69" w:rsidP="00E5602B">
      <w:pPr>
        <w:tabs>
          <w:tab w:val="left" w:pos="2340"/>
        </w:tabs>
        <w:spacing w:after="60" w:line="276" w:lineRule="auto"/>
        <w:ind w:left="72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BF097A"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BF097A"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BF097A" w:rsidRPr="00C92911">
        <w:rPr>
          <w:rFonts w:cstheme="minorHAnsi"/>
          <w:color w:val="2B579A"/>
          <w:shd w:val="clear" w:color="auto" w:fill="DBE5F1" w:themeFill="accent1" w:themeFillTint="33"/>
        </w:rPr>
        <w:fldChar w:fldCharType="end"/>
      </w:r>
      <w:r w:rsidR="00BF097A" w:rsidRPr="00C92911">
        <w:rPr>
          <w:rFonts w:cstheme="minorHAnsi"/>
        </w:rPr>
        <w:t xml:space="preserve"> Yes   </w:t>
      </w:r>
      <w:r w:rsidR="00BF097A"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BF097A"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BF097A" w:rsidRPr="00C92911">
        <w:rPr>
          <w:rFonts w:cstheme="minorHAnsi"/>
          <w:color w:val="2B579A"/>
          <w:shd w:val="clear" w:color="auto" w:fill="DBE5F1" w:themeFill="accent1" w:themeFillTint="33"/>
        </w:rPr>
        <w:fldChar w:fldCharType="end"/>
      </w:r>
      <w:r w:rsidR="00BF097A" w:rsidRPr="00C92911">
        <w:rPr>
          <w:rFonts w:cstheme="minorHAnsi"/>
        </w:rPr>
        <w:t xml:space="preserve"> No</w:t>
      </w:r>
      <w:r w:rsidR="00205AD9" w:rsidRPr="00C92911">
        <w:rPr>
          <w:rFonts w:cstheme="minorHAnsi"/>
        </w:rPr>
        <w:tab/>
        <w:t>C</w:t>
      </w:r>
      <w:r w:rsidR="00BF097A" w:rsidRPr="00C92911">
        <w:rPr>
          <w:rFonts w:cstheme="minorHAnsi"/>
        </w:rPr>
        <w:t xml:space="preserve">heck all that apply:  </w:t>
      </w:r>
    </w:p>
    <w:bookmarkStart w:id="7" w:name="_Hlk129865603"/>
    <w:p w14:paraId="55307DC2" w14:textId="36007CE0" w:rsidR="006F1E83" w:rsidRPr="00C92911" w:rsidRDefault="006F1E83" w:rsidP="006F1E83">
      <w:pPr>
        <w:spacing w:after="20" w:line="276" w:lineRule="auto"/>
        <w:ind w:left="234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ed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Pregnant Persons </w:t>
      </w:r>
    </w:p>
    <w:p w14:paraId="24EA0DDC" w14:textId="690C0B77" w:rsidR="000C0E69" w:rsidRPr="00C92911" w:rsidRDefault="000C0E69" w:rsidP="00E5602B">
      <w:pPr>
        <w:spacing w:after="20" w:line="276" w:lineRule="auto"/>
        <w:ind w:left="234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6F1E83" w:rsidRPr="00C92911">
        <w:rPr>
          <w:rFonts w:cstheme="minorHAnsi"/>
          <w:shd w:val="clear" w:color="auto" w:fill="DBE5F1" w:themeFill="accent1" w:themeFillTint="33"/>
        </w:rPr>
        <w:fldChar w:fldCharType="begin">
          <w:ffData>
            <w:name w:val=""/>
            <w:enabled/>
            <w:calcOnExit w:val="0"/>
            <w:checkBox>
              <w:sizeAuto/>
              <w:default w:val="0"/>
            </w:checkBox>
          </w:ffData>
        </w:fldChar>
      </w:r>
      <w:r w:rsidR="006F1E83"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6F1E83" w:rsidRPr="00C92911">
        <w:rPr>
          <w:rFonts w:cstheme="minorHAnsi"/>
          <w:shd w:val="clear" w:color="auto" w:fill="DBE5F1" w:themeFill="accent1" w:themeFillTint="33"/>
        </w:rPr>
        <w:fldChar w:fldCharType="end"/>
      </w:r>
      <w:r w:rsidR="008D7355" w:rsidRPr="00C92911">
        <w:rPr>
          <w:rFonts w:cstheme="minorHAnsi"/>
        </w:rPr>
        <w:t xml:space="preserve"> </w:t>
      </w:r>
      <w:r w:rsidR="00AA05B4" w:rsidRPr="00C92911">
        <w:rPr>
          <w:rFonts w:cstheme="minorHAnsi"/>
        </w:rPr>
        <w:t xml:space="preserve"> </w:t>
      </w:r>
      <w:r w:rsidRPr="00C92911">
        <w:rPr>
          <w:rFonts w:cstheme="minorHAnsi"/>
        </w:rPr>
        <w:t xml:space="preserve"> Females with Newborns </w:t>
      </w:r>
    </w:p>
    <w:p w14:paraId="42227E66" w14:textId="77777777" w:rsidR="000C0E69" w:rsidRPr="00C92911" w:rsidRDefault="000C0E69" w:rsidP="00E5602B">
      <w:pPr>
        <w:spacing w:after="20" w:line="276" w:lineRule="auto"/>
        <w:ind w:left="234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8D7355" w:rsidRPr="00C92911">
        <w:rPr>
          <w:rFonts w:cstheme="minorHAnsi"/>
          <w:shd w:val="clear" w:color="auto" w:fill="DBE5F1" w:themeFill="accent1" w:themeFillTint="33"/>
        </w:rPr>
        <w:fldChar w:fldCharType="begin">
          <w:ffData>
            <w:name w:val=""/>
            <w:enabled/>
            <w:calcOnExit w:val="0"/>
            <w:checkBox>
              <w:sizeAuto/>
              <w:default w:val="0"/>
            </w:checkBox>
          </w:ffData>
        </w:fldChar>
      </w:r>
      <w:r w:rsidR="008D7355"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8D7355" w:rsidRPr="00C92911">
        <w:rPr>
          <w:rFonts w:cstheme="minorHAnsi"/>
          <w:shd w:val="clear" w:color="auto" w:fill="DBE5F1" w:themeFill="accent1" w:themeFillTint="33"/>
        </w:rPr>
        <w:fldChar w:fldCharType="end"/>
      </w:r>
      <w:r w:rsidR="008D7355" w:rsidRPr="00C92911">
        <w:rPr>
          <w:rFonts w:cstheme="minorHAnsi"/>
        </w:rPr>
        <w:t xml:space="preserve"> </w:t>
      </w:r>
      <w:r w:rsidR="00AA05B4" w:rsidRPr="00C92911">
        <w:rPr>
          <w:rFonts w:cstheme="minorHAnsi"/>
        </w:rPr>
        <w:t xml:space="preserve"> </w:t>
      </w:r>
      <w:r w:rsidRPr="00C92911">
        <w:rPr>
          <w:rFonts w:cstheme="minorHAnsi"/>
        </w:rPr>
        <w:t xml:space="preserve"> Males with Newborns</w:t>
      </w:r>
    </w:p>
    <w:p w14:paraId="4057E1DA" w14:textId="77777777" w:rsidR="000C0E69" w:rsidRPr="00C92911" w:rsidRDefault="000C0E69" w:rsidP="00E5602B">
      <w:pPr>
        <w:spacing w:after="20" w:line="276" w:lineRule="auto"/>
        <w:ind w:left="234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8D7355" w:rsidRPr="00C92911">
        <w:rPr>
          <w:rFonts w:cstheme="minorHAnsi"/>
          <w:shd w:val="clear" w:color="auto" w:fill="DBE5F1" w:themeFill="accent1" w:themeFillTint="33"/>
        </w:rPr>
        <w:fldChar w:fldCharType="begin">
          <w:ffData>
            <w:name w:val=""/>
            <w:enabled/>
            <w:calcOnExit w:val="0"/>
            <w:checkBox>
              <w:sizeAuto/>
              <w:default w:val="0"/>
            </w:checkBox>
          </w:ffData>
        </w:fldChar>
      </w:r>
      <w:r w:rsidR="008D7355"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8D7355" w:rsidRPr="00C92911">
        <w:rPr>
          <w:rFonts w:cstheme="minorHAnsi"/>
          <w:shd w:val="clear" w:color="auto" w:fill="DBE5F1" w:themeFill="accent1" w:themeFillTint="33"/>
        </w:rPr>
        <w:fldChar w:fldCharType="end"/>
      </w:r>
      <w:r w:rsidR="008D7355" w:rsidRPr="00C92911">
        <w:rPr>
          <w:rFonts w:cstheme="minorHAnsi"/>
        </w:rPr>
        <w:t xml:space="preserve"> </w:t>
      </w:r>
      <w:r w:rsidR="00AA05B4" w:rsidRPr="00C92911">
        <w:rPr>
          <w:rFonts w:cstheme="minorHAnsi"/>
        </w:rPr>
        <w:t xml:space="preserve"> </w:t>
      </w:r>
      <w:r w:rsidRPr="00C92911">
        <w:rPr>
          <w:rFonts w:cstheme="minorHAnsi"/>
        </w:rPr>
        <w:t xml:space="preserve"> Adolescents with Newborns</w:t>
      </w:r>
    </w:p>
    <w:p w14:paraId="06803706" w14:textId="77777777" w:rsidR="000C0E69" w:rsidRPr="00C92911" w:rsidRDefault="000C0E69" w:rsidP="00E5602B">
      <w:pPr>
        <w:spacing w:after="20" w:line="276" w:lineRule="auto"/>
        <w:ind w:left="234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8D7355" w:rsidRPr="00C92911">
        <w:rPr>
          <w:rFonts w:cstheme="minorHAnsi"/>
          <w:shd w:val="clear" w:color="auto" w:fill="DBE5F1" w:themeFill="accent1" w:themeFillTint="33"/>
        </w:rPr>
        <w:fldChar w:fldCharType="begin">
          <w:ffData>
            <w:name w:val=""/>
            <w:enabled/>
            <w:calcOnExit w:val="0"/>
            <w:checkBox>
              <w:sizeAuto/>
              <w:default w:val="0"/>
            </w:checkBox>
          </w:ffData>
        </w:fldChar>
      </w:r>
      <w:r w:rsidR="008D7355"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8D7355" w:rsidRPr="00C92911">
        <w:rPr>
          <w:rFonts w:cstheme="minorHAnsi"/>
          <w:shd w:val="clear" w:color="auto" w:fill="DBE5F1" w:themeFill="accent1" w:themeFillTint="33"/>
        </w:rPr>
        <w:fldChar w:fldCharType="end"/>
      </w:r>
      <w:r w:rsidR="008D7355" w:rsidRPr="00C92911">
        <w:rPr>
          <w:rFonts w:cstheme="minorHAnsi"/>
        </w:rPr>
        <w:t xml:space="preserve"> </w:t>
      </w:r>
      <w:r w:rsidR="00AA05B4" w:rsidRPr="00C92911">
        <w:rPr>
          <w:rFonts w:cstheme="minorHAnsi"/>
        </w:rPr>
        <w:t xml:space="preserve"> </w:t>
      </w:r>
      <w:r w:rsidRPr="00C92911">
        <w:rPr>
          <w:rFonts w:cstheme="minorHAnsi"/>
        </w:rPr>
        <w:t xml:space="preserve"> Families</w:t>
      </w:r>
    </w:p>
    <w:p w14:paraId="7FCB97F3" w14:textId="77777777" w:rsidR="000C0E69" w:rsidRPr="00C92911" w:rsidRDefault="000C0E69" w:rsidP="00E5602B">
      <w:pPr>
        <w:spacing w:after="20" w:line="276" w:lineRule="auto"/>
        <w:ind w:left="234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8D7355" w:rsidRPr="00C92911">
        <w:rPr>
          <w:rFonts w:cstheme="minorHAnsi"/>
          <w:shd w:val="clear" w:color="auto" w:fill="DBE5F1" w:themeFill="accent1" w:themeFillTint="33"/>
        </w:rPr>
        <w:fldChar w:fldCharType="begin">
          <w:ffData>
            <w:name w:val=""/>
            <w:enabled/>
            <w:calcOnExit w:val="0"/>
            <w:checkBox>
              <w:sizeAuto/>
              <w:default w:val="0"/>
            </w:checkBox>
          </w:ffData>
        </w:fldChar>
      </w:r>
      <w:r w:rsidR="008D7355"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8D7355" w:rsidRPr="00C92911">
        <w:rPr>
          <w:rFonts w:cstheme="minorHAnsi"/>
          <w:shd w:val="clear" w:color="auto" w:fill="DBE5F1" w:themeFill="accent1" w:themeFillTint="33"/>
        </w:rPr>
        <w:fldChar w:fldCharType="end"/>
      </w:r>
      <w:r w:rsidR="008D7355" w:rsidRPr="00C92911">
        <w:rPr>
          <w:rFonts w:cstheme="minorHAnsi"/>
        </w:rPr>
        <w:t xml:space="preserve"> </w:t>
      </w:r>
      <w:r w:rsidR="00AA05B4" w:rsidRPr="00C92911">
        <w:rPr>
          <w:rFonts w:cstheme="minorHAnsi"/>
        </w:rPr>
        <w:t xml:space="preserve"> </w:t>
      </w:r>
      <w:r w:rsidRPr="00C92911">
        <w:rPr>
          <w:rFonts w:cstheme="minorHAnsi"/>
        </w:rPr>
        <w:t xml:space="preserve"> Males Only</w:t>
      </w:r>
    </w:p>
    <w:p w14:paraId="1EDE801F" w14:textId="69DF7116" w:rsidR="00AA05B4" w:rsidRPr="00C92911" w:rsidRDefault="000C0E69" w:rsidP="00275EE7">
      <w:pPr>
        <w:spacing w:after="360" w:line="276" w:lineRule="auto"/>
        <w:ind w:left="2347"/>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8D7355" w:rsidRPr="00C92911">
        <w:rPr>
          <w:rFonts w:cstheme="minorHAnsi"/>
          <w:shd w:val="clear" w:color="auto" w:fill="DBE5F1" w:themeFill="accent1" w:themeFillTint="33"/>
        </w:rPr>
        <w:fldChar w:fldCharType="begin">
          <w:ffData>
            <w:name w:val=""/>
            <w:enabled/>
            <w:calcOnExit w:val="0"/>
            <w:checkBox>
              <w:sizeAuto/>
              <w:default w:val="0"/>
            </w:checkBox>
          </w:ffData>
        </w:fldChar>
      </w:r>
      <w:r w:rsidR="008D7355"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8D7355" w:rsidRPr="00C92911">
        <w:rPr>
          <w:rFonts w:cstheme="minorHAnsi"/>
          <w:shd w:val="clear" w:color="auto" w:fill="DBE5F1" w:themeFill="accent1" w:themeFillTint="33"/>
        </w:rPr>
        <w:fldChar w:fldCharType="end"/>
      </w:r>
      <w:r w:rsidR="008D7355" w:rsidRPr="00C92911">
        <w:rPr>
          <w:rFonts w:cstheme="minorHAnsi"/>
        </w:rPr>
        <w:t xml:space="preserve"> </w:t>
      </w:r>
      <w:r w:rsidRPr="00C92911">
        <w:rPr>
          <w:rFonts w:cstheme="minorHAnsi"/>
        </w:rPr>
        <w:t xml:space="preserve"> </w:t>
      </w:r>
      <w:r w:rsidR="00BF097A" w:rsidRPr="00C92911">
        <w:rPr>
          <w:rFonts w:cstheme="minorHAnsi"/>
        </w:rPr>
        <w:t xml:space="preserve"> </w:t>
      </w:r>
      <w:r w:rsidRPr="00C92911">
        <w:rPr>
          <w:rFonts w:cstheme="minorHAnsi"/>
        </w:rPr>
        <w:t>Families Only</w:t>
      </w:r>
      <w:r w:rsidR="00AA05B4" w:rsidRPr="00C92911">
        <w:rPr>
          <w:rFonts w:cstheme="minorHAnsi"/>
        </w:rPr>
        <w:fldChar w:fldCharType="begin"/>
      </w:r>
      <w:r w:rsidR="00AA05B4" w:rsidRPr="00C92911">
        <w:rPr>
          <w:rFonts w:cstheme="minorHAnsi"/>
        </w:rPr>
        <w:instrText xml:space="preserve"> FORMCHECKBOX </w:instrText>
      </w:r>
      <w:r w:rsidR="001A67AC">
        <w:rPr>
          <w:rFonts w:cstheme="minorHAnsi"/>
        </w:rPr>
        <w:fldChar w:fldCharType="separate"/>
      </w:r>
      <w:r w:rsidR="00AA05B4" w:rsidRPr="00C92911">
        <w:rPr>
          <w:rFonts w:cstheme="minorHAnsi"/>
        </w:rPr>
        <w:fldChar w:fldCharType="end"/>
      </w:r>
      <w:r w:rsidR="00AA05B4" w:rsidRPr="00C92911">
        <w:rPr>
          <w:rFonts w:cstheme="minorHAnsi"/>
        </w:rPr>
        <w:fldChar w:fldCharType="begin"/>
      </w:r>
      <w:r w:rsidR="00AA05B4" w:rsidRPr="00C92911">
        <w:rPr>
          <w:rFonts w:cstheme="minorHAnsi"/>
        </w:rPr>
        <w:instrText xml:space="preserve"> FORMCHECKBOX </w:instrText>
      </w:r>
      <w:r w:rsidR="001A67AC">
        <w:rPr>
          <w:rFonts w:cstheme="minorHAnsi"/>
        </w:rPr>
        <w:fldChar w:fldCharType="separate"/>
      </w:r>
      <w:r w:rsidR="00AA05B4" w:rsidRPr="00C92911">
        <w:rPr>
          <w:rFonts w:cstheme="minorHAnsi"/>
        </w:rPr>
        <w:fldChar w:fldCharType="end"/>
      </w:r>
      <w:r w:rsidR="00AA05B4" w:rsidRPr="00C92911">
        <w:rPr>
          <w:rFonts w:cstheme="minorHAnsi"/>
        </w:rPr>
        <w:t xml:space="preserve"> </w:t>
      </w:r>
    </w:p>
    <w:bookmarkEnd w:id="7"/>
    <w:p w14:paraId="58E5EB8B" w14:textId="77777777" w:rsidR="0051211E" w:rsidRPr="002E6BF1" w:rsidRDefault="00AB7456" w:rsidP="00370BDB">
      <w:pPr>
        <w:shd w:val="clear" w:color="auto" w:fill="365F91" w:themeFill="accent1" w:themeFillShade="BF"/>
        <w:spacing w:after="120"/>
        <w:jc w:val="center"/>
        <w:rPr>
          <w:rFonts w:ascii="Open Sans" w:hAnsi="Open Sans" w:cs="Open Sans"/>
          <w:b/>
          <w:color w:val="FFFFFF" w:themeColor="background1"/>
          <w:sz w:val="20"/>
          <w:szCs w:val="20"/>
        </w:rPr>
      </w:pPr>
      <w:r w:rsidRPr="002E6BF1">
        <w:rPr>
          <w:rFonts w:ascii="Open Sans" w:hAnsi="Open Sans" w:cs="Open Sans"/>
          <w:sz w:val="20"/>
          <w:szCs w:val="20"/>
        </w:rPr>
        <w:t xml:space="preserve">     </w:t>
      </w:r>
      <w:r w:rsidR="0051211E" w:rsidRPr="002E6BF1">
        <w:rPr>
          <w:rFonts w:ascii="Open Sans" w:hAnsi="Open Sans" w:cs="Open Sans"/>
          <w:b/>
          <w:color w:val="FFFFFF" w:themeColor="background1"/>
          <w:sz w:val="20"/>
          <w:szCs w:val="20"/>
        </w:rPr>
        <w:t>Outpatient Services</w:t>
      </w:r>
    </w:p>
    <w:p w14:paraId="33D18401" w14:textId="05E0C664" w:rsidR="00DC7955" w:rsidRPr="00C92911" w:rsidRDefault="00DC7955" w:rsidP="008A294A">
      <w:pPr>
        <w:spacing w:after="200" w:line="276" w:lineRule="auto"/>
        <w:jc w:val="both"/>
        <w:rPr>
          <w:rFonts w:cstheme="minorHAnsi"/>
          <w:b/>
          <w:bCs/>
        </w:rPr>
      </w:pPr>
      <w:r w:rsidRPr="00C92911">
        <w:rPr>
          <w:rFonts w:cstheme="minorHAnsi"/>
          <w:b/>
          <w:bCs/>
        </w:rPr>
        <w:t xml:space="preserve">Outpatient behavioral health services </w:t>
      </w:r>
      <w:r w:rsidR="0007059D" w:rsidRPr="00C92911">
        <w:rPr>
          <w:rFonts w:cstheme="minorHAnsi"/>
          <w:b/>
          <w:bCs/>
        </w:rPr>
        <w:t>are treatment services for behavioral health concerns and disorders performed in an office or clinical setting that does not require residential or inpatient hospitalization. Outpatient services provide the opportunity for clients to spend structured time in treatment services to support their behavioral health needs while providing them the opportunity to live their lives in their community.</w:t>
      </w:r>
    </w:p>
    <w:p w14:paraId="078A1BE0" w14:textId="1325FFC2" w:rsidR="0051211E" w:rsidRPr="00C92911" w:rsidRDefault="0051211E" w:rsidP="00DC7955">
      <w:pPr>
        <w:pStyle w:val="ListParagraph"/>
        <w:numPr>
          <w:ilvl w:val="0"/>
          <w:numId w:val="33"/>
        </w:numPr>
        <w:spacing w:after="60" w:line="276" w:lineRule="auto"/>
        <w:ind w:left="360"/>
        <w:contextualSpacing w:val="0"/>
        <w:jc w:val="both"/>
        <w:rPr>
          <w:rFonts w:cstheme="minorHAnsi"/>
        </w:rPr>
      </w:pPr>
      <w:r w:rsidRPr="00C92911">
        <w:rPr>
          <w:rFonts w:cstheme="minorHAnsi"/>
        </w:rPr>
        <w:t xml:space="preserve">What types of outpatient services </w:t>
      </w:r>
      <w:r w:rsidR="030E0790" w:rsidRPr="00C92911">
        <w:rPr>
          <w:rFonts w:cstheme="minorHAnsi"/>
        </w:rPr>
        <w:t>do</w:t>
      </w:r>
      <w:r w:rsidR="17246E52" w:rsidRPr="00C92911">
        <w:rPr>
          <w:rFonts w:cstheme="minorHAnsi"/>
        </w:rPr>
        <w:t xml:space="preserve">es </w:t>
      </w:r>
      <w:r w:rsidR="00B804C6" w:rsidRPr="00C92911">
        <w:rPr>
          <w:rFonts w:cstheme="minorHAnsi"/>
        </w:rPr>
        <w:t>the</w:t>
      </w:r>
      <w:r w:rsidR="17246E52" w:rsidRPr="00C92911">
        <w:rPr>
          <w:rFonts w:cstheme="minorHAnsi"/>
        </w:rPr>
        <w:t xml:space="preserve"> CMHC</w:t>
      </w:r>
      <w:r w:rsidRPr="00C92911">
        <w:rPr>
          <w:rFonts w:cstheme="minorHAnsi"/>
        </w:rPr>
        <w:t xml:space="preserve"> provide for adults with SUD or co-occurring MH and SUD?</w:t>
      </w:r>
    </w:p>
    <w:p w14:paraId="0C8A4386" w14:textId="77777777" w:rsidR="004F532E" w:rsidRPr="00C92911" w:rsidRDefault="0051211E" w:rsidP="004F5879">
      <w:pPr>
        <w:spacing w:after="60" w:line="276" w:lineRule="auto"/>
        <w:jc w:val="both"/>
        <w:rPr>
          <w:rFonts w:cstheme="minorHAnsi"/>
        </w:rPr>
      </w:pPr>
      <w:r w:rsidRPr="00C92911">
        <w:rPr>
          <w:rFonts w:cstheme="minorHAnsi"/>
        </w:rPr>
        <w:tab/>
      </w:r>
      <w:r w:rsidR="00370BDB"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370BDB"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370BDB" w:rsidRPr="00C92911">
        <w:rPr>
          <w:rFonts w:cstheme="minorHAnsi"/>
          <w:color w:val="2B579A"/>
          <w:shd w:val="clear" w:color="auto" w:fill="DBE5F1" w:themeFill="accent1" w:themeFillTint="33"/>
        </w:rPr>
        <w:fldChar w:fldCharType="end"/>
      </w:r>
      <w:r w:rsidRPr="00C92911">
        <w:rPr>
          <w:rFonts w:cstheme="minorHAnsi"/>
        </w:rPr>
        <w:t xml:space="preserve"> Individual</w:t>
      </w:r>
      <w:r w:rsidR="004F5879" w:rsidRPr="00C92911">
        <w:rPr>
          <w:rFonts w:cstheme="minorHAnsi"/>
        </w:rPr>
        <w:t xml:space="preserve">    </w:t>
      </w:r>
      <w:r w:rsidR="00370BDB"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370BDB"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370BDB" w:rsidRPr="00C92911">
        <w:rPr>
          <w:rFonts w:cstheme="minorHAnsi"/>
          <w:color w:val="2B579A"/>
          <w:shd w:val="clear" w:color="auto" w:fill="DBE5F1" w:themeFill="accent1" w:themeFillTint="33"/>
        </w:rPr>
        <w:fldChar w:fldCharType="end"/>
      </w:r>
      <w:r w:rsidRPr="00C92911">
        <w:rPr>
          <w:rFonts w:cstheme="minorHAnsi"/>
        </w:rPr>
        <w:t xml:space="preserve"> Family    </w:t>
      </w:r>
      <w:r w:rsidR="00370BDB"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370BDB"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370BDB" w:rsidRPr="00C92911">
        <w:rPr>
          <w:rFonts w:cstheme="minorHAnsi"/>
          <w:color w:val="2B579A"/>
          <w:shd w:val="clear" w:color="auto" w:fill="DBE5F1" w:themeFill="accent1" w:themeFillTint="33"/>
        </w:rPr>
        <w:fldChar w:fldCharType="end"/>
      </w:r>
      <w:r w:rsidRPr="00C92911">
        <w:rPr>
          <w:rFonts w:cstheme="minorHAnsi"/>
        </w:rPr>
        <w:t xml:space="preserve"> Group    </w:t>
      </w:r>
      <w:r w:rsidR="00370BDB"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370BDB"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370BDB" w:rsidRPr="00C92911">
        <w:rPr>
          <w:rFonts w:cstheme="minorHAnsi"/>
          <w:color w:val="2B579A"/>
          <w:shd w:val="clear" w:color="auto" w:fill="DBE5F1" w:themeFill="accent1" w:themeFillTint="33"/>
        </w:rPr>
        <w:fldChar w:fldCharType="end"/>
      </w:r>
      <w:r w:rsidRPr="00C92911">
        <w:rPr>
          <w:rFonts w:cstheme="minorHAnsi"/>
        </w:rPr>
        <w:t xml:space="preserve"> After-Care</w:t>
      </w:r>
    </w:p>
    <w:p w14:paraId="585C14D3" w14:textId="232D4B7A" w:rsidR="0051211E" w:rsidRPr="00C92911" w:rsidRDefault="00EC7A61" w:rsidP="008A294A">
      <w:pPr>
        <w:spacing w:after="60" w:line="276" w:lineRule="auto"/>
        <w:jc w:val="both"/>
        <w:rPr>
          <w:rFonts w:cstheme="minorHAnsi"/>
        </w:rPr>
      </w:pPr>
      <w:r w:rsidRPr="00C92911">
        <w:rPr>
          <w:rFonts w:cstheme="minorHAnsi"/>
        </w:rPr>
        <w:tab/>
      </w:r>
      <w:r w:rsidR="004F532E"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4F532E"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4F532E" w:rsidRPr="00C92911">
        <w:rPr>
          <w:rFonts w:cstheme="minorHAnsi"/>
          <w:color w:val="2B579A"/>
          <w:shd w:val="clear" w:color="auto" w:fill="DBE5F1" w:themeFill="accent1" w:themeFillTint="33"/>
        </w:rPr>
        <w:fldChar w:fldCharType="end"/>
      </w:r>
      <w:r w:rsidR="004F532E" w:rsidRPr="00C92911">
        <w:rPr>
          <w:rFonts w:cstheme="minorHAnsi"/>
        </w:rPr>
        <w:t xml:space="preserve"> Other, please specify:  </w:t>
      </w:r>
      <w:r w:rsidR="006F1E83" w:rsidRPr="00C92911">
        <w:rPr>
          <w:rFonts w:eastAsia="Times New Roman" w:cstheme="minorHAnsi"/>
          <w:shd w:val="clear" w:color="auto" w:fill="DBE5F1" w:themeFill="accent1" w:themeFillTint="33"/>
        </w:rPr>
        <w:fldChar w:fldCharType="begin">
          <w:ffData>
            <w:name w:val=""/>
            <w:enabled/>
            <w:calcOnExit w:val="0"/>
            <w:textInput/>
          </w:ffData>
        </w:fldChar>
      </w:r>
      <w:r w:rsidR="006F1E83" w:rsidRPr="00C92911">
        <w:rPr>
          <w:rFonts w:eastAsia="Times New Roman" w:cstheme="minorHAnsi"/>
          <w:shd w:val="clear" w:color="auto" w:fill="DBE5F1" w:themeFill="accent1" w:themeFillTint="33"/>
        </w:rPr>
        <w:instrText xml:space="preserve"> FORMTEXT </w:instrText>
      </w:r>
      <w:r w:rsidR="006F1E83" w:rsidRPr="00C92911">
        <w:rPr>
          <w:rFonts w:eastAsia="Times New Roman" w:cstheme="minorHAnsi"/>
          <w:shd w:val="clear" w:color="auto" w:fill="DBE5F1" w:themeFill="accent1" w:themeFillTint="33"/>
        </w:rPr>
      </w:r>
      <w:r w:rsidR="006F1E83"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6F1E83" w:rsidRPr="00C92911">
        <w:rPr>
          <w:rFonts w:eastAsia="Times New Roman" w:cstheme="minorHAnsi"/>
          <w:shd w:val="clear" w:color="auto" w:fill="DBE5F1" w:themeFill="accent1" w:themeFillTint="33"/>
        </w:rPr>
        <w:fldChar w:fldCharType="end"/>
      </w:r>
    </w:p>
    <w:p w14:paraId="5F97C22F" w14:textId="77777777" w:rsidR="0051211E" w:rsidRPr="00C92911" w:rsidRDefault="0051211E" w:rsidP="00E5602B">
      <w:pPr>
        <w:spacing w:after="60" w:line="276" w:lineRule="auto"/>
        <w:ind w:left="360" w:hanging="360"/>
        <w:jc w:val="both"/>
        <w:rPr>
          <w:rFonts w:cstheme="minorHAnsi"/>
        </w:rPr>
      </w:pPr>
      <w:r w:rsidRPr="00C92911">
        <w:rPr>
          <w:rFonts w:cstheme="minorHAnsi"/>
        </w:rPr>
        <w:t xml:space="preserve">    </w:t>
      </w:r>
      <w:r w:rsidRPr="00C92911">
        <w:rPr>
          <w:rFonts w:cstheme="minorHAnsi"/>
        </w:rPr>
        <w:tab/>
      </w:r>
      <w:r w:rsidR="000726B0" w:rsidRPr="00C92911">
        <w:rPr>
          <w:rFonts w:cstheme="minorHAnsi"/>
        </w:rPr>
        <w:t>F</w:t>
      </w:r>
      <w:r w:rsidRPr="00C92911">
        <w:rPr>
          <w:rFonts w:cstheme="minorHAnsi"/>
        </w:rPr>
        <w:t>or adolescents</w:t>
      </w:r>
      <w:r w:rsidR="000726B0" w:rsidRPr="00C92911">
        <w:rPr>
          <w:rFonts w:cstheme="minorHAnsi"/>
        </w:rPr>
        <w:t xml:space="preserve"> with SUD or co-occurring MH and SUD</w:t>
      </w:r>
      <w:r w:rsidRPr="00C92911">
        <w:rPr>
          <w:rFonts w:cstheme="minorHAnsi"/>
        </w:rPr>
        <w:t>?</w:t>
      </w:r>
    </w:p>
    <w:p w14:paraId="27DCC7DB" w14:textId="77777777" w:rsidR="004F5879" w:rsidRPr="00C92911" w:rsidRDefault="0051211E" w:rsidP="004F5879">
      <w:pPr>
        <w:spacing w:after="60" w:line="276" w:lineRule="auto"/>
        <w:jc w:val="both"/>
        <w:rPr>
          <w:rFonts w:cstheme="minorHAnsi"/>
        </w:rPr>
      </w:pPr>
      <w:r w:rsidRPr="00C92911">
        <w:rPr>
          <w:rFonts w:cstheme="minorHAnsi"/>
        </w:rPr>
        <w:tab/>
      </w:r>
      <w:r w:rsidR="004F5879"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4F5879"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4F5879" w:rsidRPr="00C92911">
        <w:rPr>
          <w:rFonts w:cstheme="minorHAnsi"/>
          <w:color w:val="2B579A"/>
          <w:shd w:val="clear" w:color="auto" w:fill="DBE5F1" w:themeFill="accent1" w:themeFillTint="33"/>
        </w:rPr>
        <w:fldChar w:fldCharType="end"/>
      </w:r>
      <w:r w:rsidR="004F5879" w:rsidRPr="00C92911">
        <w:rPr>
          <w:rFonts w:cstheme="minorHAnsi"/>
        </w:rPr>
        <w:t xml:space="preserve"> Individual    </w:t>
      </w:r>
      <w:r w:rsidR="004F5879"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4F5879"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4F5879" w:rsidRPr="00C92911">
        <w:rPr>
          <w:rFonts w:cstheme="minorHAnsi"/>
          <w:color w:val="2B579A"/>
          <w:shd w:val="clear" w:color="auto" w:fill="DBE5F1" w:themeFill="accent1" w:themeFillTint="33"/>
        </w:rPr>
        <w:fldChar w:fldCharType="end"/>
      </w:r>
      <w:r w:rsidR="004F5879" w:rsidRPr="00C92911">
        <w:rPr>
          <w:rFonts w:cstheme="minorHAnsi"/>
        </w:rPr>
        <w:t xml:space="preserve"> Family    </w:t>
      </w:r>
      <w:r w:rsidR="004F5879"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4F5879"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4F5879" w:rsidRPr="00C92911">
        <w:rPr>
          <w:rFonts w:cstheme="minorHAnsi"/>
          <w:color w:val="2B579A"/>
          <w:shd w:val="clear" w:color="auto" w:fill="DBE5F1" w:themeFill="accent1" w:themeFillTint="33"/>
        </w:rPr>
        <w:fldChar w:fldCharType="end"/>
      </w:r>
      <w:r w:rsidR="004F5879" w:rsidRPr="00C92911">
        <w:rPr>
          <w:rFonts w:cstheme="minorHAnsi"/>
        </w:rPr>
        <w:t xml:space="preserve"> Group    </w:t>
      </w:r>
      <w:r w:rsidR="004F5879"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4F5879"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4F5879" w:rsidRPr="00C92911">
        <w:rPr>
          <w:rFonts w:cstheme="minorHAnsi"/>
          <w:color w:val="2B579A"/>
          <w:shd w:val="clear" w:color="auto" w:fill="DBE5F1" w:themeFill="accent1" w:themeFillTint="33"/>
        </w:rPr>
        <w:fldChar w:fldCharType="end"/>
      </w:r>
      <w:r w:rsidR="004F5879" w:rsidRPr="00C92911">
        <w:rPr>
          <w:rFonts w:cstheme="minorHAnsi"/>
        </w:rPr>
        <w:t xml:space="preserve"> After-Care</w:t>
      </w:r>
    </w:p>
    <w:p w14:paraId="3F0A017F" w14:textId="1726C189" w:rsidR="0051211E" w:rsidRPr="00C92911" w:rsidRDefault="0051211E" w:rsidP="00041E36">
      <w:pPr>
        <w:spacing w:line="276" w:lineRule="auto"/>
        <w:jc w:val="both"/>
        <w:rPr>
          <w:rFonts w:cstheme="minorHAnsi"/>
          <w:u w:val="single"/>
        </w:rPr>
      </w:pPr>
      <w:r w:rsidRPr="00C92911">
        <w:rPr>
          <w:rFonts w:cstheme="minorHAnsi"/>
        </w:rPr>
        <w:tab/>
      </w:r>
      <w:bookmarkStart w:id="8" w:name="_Hlk129938590"/>
      <w:r w:rsidR="00370BDB"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370BDB"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370BDB" w:rsidRPr="00C92911">
        <w:rPr>
          <w:rFonts w:cstheme="minorHAnsi"/>
          <w:color w:val="2B579A"/>
          <w:shd w:val="clear" w:color="auto" w:fill="DBE5F1" w:themeFill="accent1" w:themeFillTint="33"/>
        </w:rPr>
        <w:fldChar w:fldCharType="end"/>
      </w:r>
      <w:r w:rsidRPr="00C92911">
        <w:rPr>
          <w:rFonts w:cstheme="minorHAnsi"/>
        </w:rPr>
        <w:t xml:space="preserve"> Other, please specify:  </w:t>
      </w:r>
      <w:bookmarkEnd w:id="8"/>
      <w:r w:rsidR="006F1E83" w:rsidRPr="00C92911">
        <w:rPr>
          <w:rFonts w:eastAsia="Times New Roman" w:cstheme="minorHAnsi"/>
          <w:shd w:val="clear" w:color="auto" w:fill="DBE5F1" w:themeFill="accent1" w:themeFillTint="33"/>
        </w:rPr>
        <w:fldChar w:fldCharType="begin">
          <w:ffData>
            <w:name w:val=""/>
            <w:enabled/>
            <w:calcOnExit w:val="0"/>
            <w:textInput/>
          </w:ffData>
        </w:fldChar>
      </w:r>
      <w:r w:rsidR="006F1E83" w:rsidRPr="00C92911">
        <w:rPr>
          <w:rFonts w:eastAsia="Times New Roman" w:cstheme="minorHAnsi"/>
          <w:shd w:val="clear" w:color="auto" w:fill="DBE5F1" w:themeFill="accent1" w:themeFillTint="33"/>
        </w:rPr>
        <w:instrText xml:space="preserve"> FORMTEXT </w:instrText>
      </w:r>
      <w:r w:rsidR="006F1E83" w:rsidRPr="00C92911">
        <w:rPr>
          <w:rFonts w:eastAsia="Times New Roman" w:cstheme="minorHAnsi"/>
          <w:shd w:val="clear" w:color="auto" w:fill="DBE5F1" w:themeFill="accent1" w:themeFillTint="33"/>
        </w:rPr>
      </w:r>
      <w:r w:rsidR="006F1E83"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6F1E83" w:rsidRPr="00C92911">
        <w:rPr>
          <w:rFonts w:eastAsia="Times New Roman" w:cstheme="minorHAnsi"/>
          <w:shd w:val="clear" w:color="auto" w:fill="DBE5F1" w:themeFill="accent1" w:themeFillTint="33"/>
        </w:rPr>
        <w:fldChar w:fldCharType="end"/>
      </w:r>
    </w:p>
    <w:p w14:paraId="7DE82978" w14:textId="77777777" w:rsidR="0051211E" w:rsidRPr="00C92911" w:rsidRDefault="0051211E" w:rsidP="008A294A">
      <w:pPr>
        <w:pStyle w:val="ListParagraph"/>
        <w:numPr>
          <w:ilvl w:val="0"/>
          <w:numId w:val="33"/>
        </w:numPr>
        <w:spacing w:after="60" w:line="276" w:lineRule="auto"/>
        <w:ind w:left="360"/>
        <w:contextualSpacing w:val="0"/>
        <w:jc w:val="both"/>
        <w:rPr>
          <w:rFonts w:cstheme="minorHAnsi"/>
        </w:rPr>
      </w:pPr>
      <w:r w:rsidRPr="00C92911">
        <w:rPr>
          <w:rFonts w:cstheme="minorHAnsi"/>
        </w:rPr>
        <w:lastRenderedPageBreak/>
        <w:t xml:space="preserve">How many Intensive Outpatient Programs does </w:t>
      </w:r>
      <w:r w:rsidR="00B804C6" w:rsidRPr="00C92911">
        <w:rPr>
          <w:rFonts w:cstheme="minorHAnsi"/>
        </w:rPr>
        <w:t xml:space="preserve">the </w:t>
      </w:r>
      <w:r w:rsidR="3938A76E" w:rsidRPr="00C92911">
        <w:rPr>
          <w:rFonts w:cstheme="minorHAnsi"/>
        </w:rPr>
        <w:t>CMHC</w:t>
      </w:r>
      <w:r w:rsidRPr="00C92911">
        <w:rPr>
          <w:rFonts w:cstheme="minorHAnsi"/>
        </w:rPr>
        <w:t xml:space="preserve"> currently provide?</w:t>
      </w:r>
    </w:p>
    <w:p w14:paraId="4E8BD39C" w14:textId="31395381" w:rsidR="0051211E" w:rsidRPr="00C92911" w:rsidRDefault="0051211E" w:rsidP="00E5602B">
      <w:pPr>
        <w:spacing w:after="60" w:line="276" w:lineRule="auto"/>
        <w:ind w:left="1080" w:hanging="360"/>
        <w:jc w:val="both"/>
        <w:rPr>
          <w:rFonts w:cstheme="minorHAnsi"/>
        </w:rPr>
      </w:pPr>
      <w:r w:rsidRPr="00C92911">
        <w:rPr>
          <w:rFonts w:cstheme="minorHAnsi"/>
        </w:rPr>
        <w:t xml:space="preserve"> For Adults with SUDs:  # </w:t>
      </w:r>
      <w:bookmarkStart w:id="9" w:name="_Hlk126261540"/>
      <w:r w:rsidR="009003BF" w:rsidRPr="00C92911">
        <w:rPr>
          <w:rFonts w:cstheme="minorHAnsi"/>
        </w:rPr>
        <w:t xml:space="preserve"> </w:t>
      </w:r>
      <w:bookmarkEnd w:id="9"/>
      <w:r w:rsidR="006F1E83" w:rsidRPr="00C92911">
        <w:rPr>
          <w:rFonts w:eastAsia="Times New Roman" w:cstheme="minorHAnsi"/>
          <w:shd w:val="clear" w:color="auto" w:fill="DBE5F1" w:themeFill="accent1" w:themeFillTint="33"/>
        </w:rPr>
        <w:fldChar w:fldCharType="begin">
          <w:ffData>
            <w:name w:val=""/>
            <w:enabled/>
            <w:calcOnExit w:val="0"/>
            <w:textInput/>
          </w:ffData>
        </w:fldChar>
      </w:r>
      <w:r w:rsidR="006F1E83" w:rsidRPr="00C92911">
        <w:rPr>
          <w:rFonts w:eastAsia="Times New Roman" w:cstheme="minorHAnsi"/>
          <w:shd w:val="clear" w:color="auto" w:fill="DBE5F1" w:themeFill="accent1" w:themeFillTint="33"/>
        </w:rPr>
        <w:instrText xml:space="preserve"> FORMTEXT </w:instrText>
      </w:r>
      <w:r w:rsidR="006F1E83" w:rsidRPr="00C92911">
        <w:rPr>
          <w:rFonts w:eastAsia="Times New Roman" w:cstheme="minorHAnsi"/>
          <w:shd w:val="clear" w:color="auto" w:fill="DBE5F1" w:themeFill="accent1" w:themeFillTint="33"/>
        </w:rPr>
      </w:r>
      <w:r w:rsidR="006F1E83"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6F1E83" w:rsidRPr="00C92911">
        <w:rPr>
          <w:rFonts w:eastAsia="Times New Roman" w:cstheme="minorHAnsi"/>
          <w:shd w:val="clear" w:color="auto" w:fill="DBE5F1" w:themeFill="accent1" w:themeFillTint="33"/>
        </w:rPr>
        <w:fldChar w:fldCharType="end"/>
      </w:r>
    </w:p>
    <w:p w14:paraId="6541DA9E" w14:textId="1F5ACA12" w:rsidR="00397371" w:rsidRPr="00C92911" w:rsidRDefault="0051211E" w:rsidP="00041E36">
      <w:pPr>
        <w:spacing w:line="276" w:lineRule="auto"/>
        <w:ind w:left="1080" w:hanging="360"/>
        <w:jc w:val="both"/>
        <w:rPr>
          <w:rFonts w:eastAsia="Times New Roman" w:cstheme="minorHAnsi"/>
          <w:shd w:val="clear" w:color="auto" w:fill="DBE5F1" w:themeFill="accent1" w:themeFillTint="33"/>
        </w:rPr>
      </w:pPr>
      <w:r w:rsidRPr="00C92911">
        <w:rPr>
          <w:rFonts w:cstheme="minorHAnsi"/>
        </w:rPr>
        <w:t xml:space="preserve"> For Adolescents with SUDs:  #  </w:t>
      </w:r>
      <w:r w:rsidR="006F1E83" w:rsidRPr="00C92911">
        <w:rPr>
          <w:rFonts w:eastAsia="Times New Roman" w:cstheme="minorHAnsi"/>
          <w:shd w:val="clear" w:color="auto" w:fill="DBE5F1" w:themeFill="accent1" w:themeFillTint="33"/>
        </w:rPr>
        <w:fldChar w:fldCharType="begin">
          <w:ffData>
            <w:name w:val=""/>
            <w:enabled/>
            <w:calcOnExit w:val="0"/>
            <w:textInput/>
          </w:ffData>
        </w:fldChar>
      </w:r>
      <w:r w:rsidR="006F1E83" w:rsidRPr="00C92911">
        <w:rPr>
          <w:rFonts w:eastAsia="Times New Roman" w:cstheme="minorHAnsi"/>
          <w:shd w:val="clear" w:color="auto" w:fill="DBE5F1" w:themeFill="accent1" w:themeFillTint="33"/>
        </w:rPr>
        <w:instrText xml:space="preserve"> FORMTEXT </w:instrText>
      </w:r>
      <w:r w:rsidR="006F1E83" w:rsidRPr="00C92911">
        <w:rPr>
          <w:rFonts w:eastAsia="Times New Roman" w:cstheme="minorHAnsi"/>
          <w:shd w:val="clear" w:color="auto" w:fill="DBE5F1" w:themeFill="accent1" w:themeFillTint="33"/>
        </w:rPr>
      </w:r>
      <w:r w:rsidR="006F1E83"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6F1E83" w:rsidRPr="00C92911">
        <w:rPr>
          <w:rFonts w:eastAsia="Times New Roman" w:cstheme="minorHAnsi"/>
          <w:shd w:val="clear" w:color="auto" w:fill="DBE5F1" w:themeFill="accent1" w:themeFillTint="33"/>
        </w:rPr>
        <w:fldChar w:fldCharType="end"/>
      </w:r>
    </w:p>
    <w:p w14:paraId="2A6CBC29" w14:textId="13B598D1" w:rsidR="005317B2" w:rsidRPr="00C92911" w:rsidRDefault="005317B2" w:rsidP="00041E36">
      <w:pPr>
        <w:pStyle w:val="ListParagraph"/>
        <w:numPr>
          <w:ilvl w:val="0"/>
          <w:numId w:val="33"/>
        </w:numPr>
        <w:spacing w:after="360" w:line="276" w:lineRule="auto"/>
        <w:ind w:left="360"/>
        <w:contextualSpacing w:val="0"/>
        <w:jc w:val="both"/>
        <w:rPr>
          <w:rFonts w:cstheme="minorHAnsi"/>
        </w:rPr>
      </w:pPr>
      <w:r w:rsidRPr="00C92911">
        <w:rPr>
          <w:rFonts w:cstheme="minorHAnsi"/>
        </w:rPr>
        <w:t xml:space="preserve">In which counties are Intensive Outpatient Programs made available by the CMHC? </w:t>
      </w:r>
      <w:r w:rsidR="00BF097A" w:rsidRPr="00C92911">
        <w:rPr>
          <w:rFonts w:cstheme="minorHAnsi"/>
        </w:rPr>
        <w:t xml:space="preserve"> </w:t>
      </w:r>
      <w:r w:rsidR="006F1E83" w:rsidRPr="00C92911">
        <w:rPr>
          <w:rFonts w:eastAsia="Times New Roman" w:cstheme="minorHAnsi"/>
          <w:shd w:val="clear" w:color="auto" w:fill="DBE5F1" w:themeFill="accent1" w:themeFillTint="33"/>
        </w:rPr>
        <w:fldChar w:fldCharType="begin">
          <w:ffData>
            <w:name w:val=""/>
            <w:enabled/>
            <w:calcOnExit w:val="0"/>
            <w:textInput/>
          </w:ffData>
        </w:fldChar>
      </w:r>
      <w:r w:rsidR="006F1E83" w:rsidRPr="00C92911">
        <w:rPr>
          <w:rFonts w:eastAsia="Times New Roman" w:cstheme="minorHAnsi"/>
          <w:shd w:val="clear" w:color="auto" w:fill="DBE5F1" w:themeFill="accent1" w:themeFillTint="33"/>
        </w:rPr>
        <w:instrText xml:space="preserve"> FORMTEXT </w:instrText>
      </w:r>
      <w:r w:rsidR="006F1E83" w:rsidRPr="00C92911">
        <w:rPr>
          <w:rFonts w:eastAsia="Times New Roman" w:cstheme="minorHAnsi"/>
          <w:shd w:val="clear" w:color="auto" w:fill="DBE5F1" w:themeFill="accent1" w:themeFillTint="33"/>
        </w:rPr>
      </w:r>
      <w:r w:rsidR="006F1E83"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6F1E83" w:rsidRPr="00C92911">
        <w:rPr>
          <w:rFonts w:eastAsia="Times New Roman" w:cstheme="minorHAnsi"/>
          <w:shd w:val="clear" w:color="auto" w:fill="DBE5F1" w:themeFill="accent1" w:themeFillTint="33"/>
        </w:rPr>
        <w:fldChar w:fldCharType="end"/>
      </w:r>
    </w:p>
    <w:p w14:paraId="287B45CA" w14:textId="5E066084" w:rsidR="0051211E" w:rsidRPr="002E6BF1" w:rsidRDefault="00FF30FE" w:rsidP="00370BDB">
      <w:pPr>
        <w:shd w:val="clear" w:color="auto" w:fill="365F91" w:themeFill="accent1" w:themeFillShade="BF"/>
        <w:spacing w:after="120"/>
        <w:jc w:val="center"/>
        <w:rPr>
          <w:rFonts w:ascii="Open Sans" w:hAnsi="Open Sans" w:cs="Open Sans"/>
          <w:b/>
          <w:color w:val="FFFFFF" w:themeColor="background1"/>
          <w:sz w:val="20"/>
          <w:szCs w:val="20"/>
        </w:rPr>
      </w:pPr>
      <w:r w:rsidRPr="002E6BF1">
        <w:rPr>
          <w:rFonts w:ascii="Open Sans" w:hAnsi="Open Sans" w:cs="Open Sans"/>
          <w:b/>
          <w:color w:val="FFFFFF" w:themeColor="background1"/>
          <w:sz w:val="20"/>
          <w:szCs w:val="20"/>
        </w:rPr>
        <w:t xml:space="preserve">Recovery </w:t>
      </w:r>
      <w:r w:rsidR="0051211E" w:rsidRPr="002E6BF1">
        <w:rPr>
          <w:rFonts w:ascii="Open Sans" w:hAnsi="Open Sans" w:cs="Open Sans"/>
          <w:b/>
          <w:color w:val="FFFFFF" w:themeColor="background1"/>
          <w:sz w:val="20"/>
          <w:szCs w:val="20"/>
        </w:rPr>
        <w:t>Support Services</w:t>
      </w:r>
    </w:p>
    <w:p w14:paraId="4C55BA86" w14:textId="7F73DDC6" w:rsidR="0089700E" w:rsidRPr="00C92911" w:rsidRDefault="0089700E" w:rsidP="00041E36">
      <w:pPr>
        <w:pStyle w:val="ListParagraph"/>
        <w:spacing w:after="200" w:line="276" w:lineRule="auto"/>
        <w:ind w:left="0"/>
        <w:contextualSpacing w:val="0"/>
        <w:jc w:val="both"/>
        <w:rPr>
          <w:rStyle w:val="normaltextrun"/>
          <w:rFonts w:cstheme="minorHAnsi"/>
          <w:b/>
          <w:bCs/>
          <w:color w:val="000000"/>
          <w:shd w:val="clear" w:color="auto" w:fill="FFFFFF"/>
        </w:rPr>
      </w:pPr>
      <w:r w:rsidRPr="00C92911">
        <w:rPr>
          <w:rStyle w:val="findhit"/>
          <w:rFonts w:cstheme="minorHAnsi"/>
          <w:b/>
          <w:bCs/>
          <w:color w:val="000000"/>
          <w:shd w:val="clear" w:color="auto" w:fill="FFFFFF"/>
        </w:rPr>
        <w:t>Recovery Support</w:t>
      </w:r>
      <w:r w:rsidRPr="00C92911">
        <w:rPr>
          <w:rStyle w:val="normaltextrun"/>
          <w:rFonts w:cstheme="minorHAnsi"/>
          <w:b/>
          <w:bCs/>
          <w:color w:val="000000"/>
          <w:shd w:val="clear" w:color="auto" w:fill="FFFFFF"/>
        </w:rPr>
        <w:t xml:space="preserve"> Services are offered in various settings and support individuals entering and navigating care systems. These services are designed to remove obstacles to recovery, encourage engagement in the recovery process, assist persons in improving their health and wellness, live self-directed lives and strive to reach their full potential. These non-clinical services should be person-centered, trauma-informed, culturally responsive, and linguistically appropriate, while assisting individuals and families working towards recovery from substance use disorders and/ co-occurring mental health disorders.  </w:t>
      </w:r>
      <w:r w:rsidRPr="00C92911">
        <w:rPr>
          <w:rStyle w:val="findhit"/>
          <w:rFonts w:cstheme="minorHAnsi"/>
          <w:b/>
          <w:bCs/>
          <w:color w:val="000000"/>
          <w:shd w:val="clear" w:color="auto" w:fill="FFFFFF"/>
        </w:rPr>
        <w:t>Recovery support</w:t>
      </w:r>
      <w:r w:rsidRPr="00C92911">
        <w:rPr>
          <w:rStyle w:val="normaltextrun"/>
          <w:rFonts w:cstheme="minorHAnsi"/>
          <w:b/>
          <w:bCs/>
          <w:color w:val="000000"/>
          <w:shd w:val="clear" w:color="auto" w:fill="FFFFFF"/>
        </w:rPr>
        <w:t xml:space="preserve"> services can be provided before, during, or after clinical treatment, and may also be available to individuals who are not currently receiving treatment but in need of </w:t>
      </w:r>
      <w:r w:rsidRPr="00C92911">
        <w:rPr>
          <w:rStyle w:val="findhit"/>
          <w:rFonts w:cstheme="minorHAnsi"/>
          <w:b/>
          <w:bCs/>
          <w:color w:val="000000"/>
          <w:shd w:val="clear" w:color="auto" w:fill="FFFFFF"/>
        </w:rPr>
        <w:t>recovery support</w:t>
      </w:r>
      <w:r w:rsidRPr="00C92911">
        <w:rPr>
          <w:rStyle w:val="normaltextrun"/>
          <w:rFonts w:cstheme="minorHAnsi"/>
          <w:b/>
          <w:bCs/>
          <w:color w:val="000000"/>
          <w:shd w:val="clear" w:color="auto" w:fill="FFFFFF"/>
        </w:rPr>
        <w:t xml:space="preserve"> services.  </w:t>
      </w:r>
    </w:p>
    <w:p w14:paraId="1C312882" w14:textId="214E1A5A" w:rsidR="0051211E" w:rsidRPr="00C92911" w:rsidRDefault="0051211E" w:rsidP="00041E36">
      <w:pPr>
        <w:pStyle w:val="ListParagraph"/>
        <w:numPr>
          <w:ilvl w:val="0"/>
          <w:numId w:val="33"/>
        </w:numPr>
        <w:spacing w:after="40" w:line="276" w:lineRule="auto"/>
        <w:ind w:left="360"/>
        <w:contextualSpacing w:val="0"/>
        <w:jc w:val="both"/>
        <w:rPr>
          <w:rFonts w:cstheme="minorHAnsi"/>
        </w:rPr>
      </w:pPr>
      <w:r w:rsidRPr="00C92911">
        <w:rPr>
          <w:rFonts w:cstheme="minorHAnsi"/>
        </w:rPr>
        <w:t xml:space="preserve">Which of the following </w:t>
      </w:r>
      <w:r w:rsidR="030E0790" w:rsidRPr="00C92911">
        <w:rPr>
          <w:rFonts w:cstheme="minorHAnsi"/>
        </w:rPr>
        <w:t>do</w:t>
      </w:r>
      <w:r w:rsidR="5E10D40C" w:rsidRPr="00C92911">
        <w:rPr>
          <w:rFonts w:cstheme="minorHAnsi"/>
        </w:rPr>
        <w:t xml:space="preserve">es </w:t>
      </w:r>
      <w:r w:rsidR="00A66187" w:rsidRPr="00C92911">
        <w:rPr>
          <w:rFonts w:cstheme="minorHAnsi"/>
        </w:rPr>
        <w:t>the</w:t>
      </w:r>
      <w:r w:rsidR="5E10D40C" w:rsidRPr="00C92911">
        <w:rPr>
          <w:rFonts w:cstheme="minorHAnsi"/>
        </w:rPr>
        <w:t xml:space="preserve"> CMHC </w:t>
      </w:r>
      <w:r w:rsidRPr="00C92911">
        <w:rPr>
          <w:rFonts w:cstheme="minorHAnsi"/>
        </w:rPr>
        <w:t>provide for individuals receiving services for Substance Use Disorders?</w:t>
      </w:r>
    </w:p>
    <w:p w14:paraId="24EBB9B4" w14:textId="3AF49AF8" w:rsidR="005317B2" w:rsidRPr="00C92911" w:rsidRDefault="005317B2" w:rsidP="00041E36">
      <w:pPr>
        <w:spacing w:after="0" w:line="276" w:lineRule="auto"/>
        <w:ind w:left="720"/>
        <w:jc w:val="both"/>
        <w:rPr>
          <w:rFonts w:cstheme="minorHAnsi"/>
        </w:rPr>
      </w:pPr>
      <w:r w:rsidRPr="00C92911">
        <w:rPr>
          <w:rFonts w:cstheme="minorHAnsi"/>
        </w:rPr>
        <w:t xml:space="preserve">Check all that apply:  </w:t>
      </w:r>
    </w:p>
    <w:p w14:paraId="48B86643" w14:textId="5B05C150" w:rsidR="004F5879" w:rsidRPr="00C92911" w:rsidRDefault="004F5879" w:rsidP="00041E36">
      <w:pPr>
        <w:spacing w:before="40" w:after="0" w:line="276" w:lineRule="auto"/>
        <w:ind w:left="72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Supportive Employment</w:t>
      </w:r>
    </w:p>
    <w:p w14:paraId="6538000A" w14:textId="10029F5B" w:rsidR="004F5879" w:rsidRPr="00C92911" w:rsidRDefault="004F5879" w:rsidP="00E5602B">
      <w:pPr>
        <w:spacing w:after="20" w:line="276" w:lineRule="auto"/>
        <w:ind w:left="72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Supportive Housing </w:t>
      </w:r>
    </w:p>
    <w:p w14:paraId="30666875" w14:textId="45767000" w:rsidR="004F5879" w:rsidRPr="00C92911" w:rsidRDefault="004F5879" w:rsidP="00E5602B">
      <w:pPr>
        <w:spacing w:after="20" w:line="276" w:lineRule="auto"/>
        <w:ind w:left="72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Child Care </w:t>
      </w:r>
    </w:p>
    <w:p w14:paraId="63C22EC3" w14:textId="4240AF59" w:rsidR="004F5879" w:rsidRPr="00C92911" w:rsidRDefault="004F5879" w:rsidP="00E5602B">
      <w:pPr>
        <w:spacing w:after="20" w:line="276" w:lineRule="auto"/>
        <w:ind w:left="72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Transportation</w:t>
      </w:r>
    </w:p>
    <w:p w14:paraId="2B88DC03" w14:textId="478DA62D" w:rsidR="004F5879" w:rsidRPr="00C92911" w:rsidRDefault="004F5879" w:rsidP="00E5602B">
      <w:pPr>
        <w:spacing w:after="20" w:line="276" w:lineRule="auto"/>
        <w:ind w:left="72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Mutual Aid, Self-Help, or Support Groups</w:t>
      </w:r>
    </w:p>
    <w:p w14:paraId="40920475" w14:textId="69378462" w:rsidR="00BB38FB" w:rsidRPr="00C92911" w:rsidRDefault="00BB38FB" w:rsidP="00E5602B">
      <w:pPr>
        <w:spacing w:after="20" w:line="276" w:lineRule="auto"/>
        <w:ind w:left="72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Peer Support Services</w:t>
      </w:r>
    </w:p>
    <w:p w14:paraId="665FEA62" w14:textId="3B880FC8" w:rsidR="00BB38FB" w:rsidRPr="00C92911" w:rsidRDefault="00BB38FB" w:rsidP="00E5602B">
      <w:pPr>
        <w:spacing w:after="20" w:line="276" w:lineRule="auto"/>
        <w:ind w:left="72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Community Recovery Center(s)</w:t>
      </w:r>
    </w:p>
    <w:p w14:paraId="665F7B0C" w14:textId="129F090B" w:rsidR="00BB38FB" w:rsidRPr="00C92911" w:rsidRDefault="00BB38FB" w:rsidP="00E5602B">
      <w:pPr>
        <w:spacing w:after="20" w:line="276" w:lineRule="auto"/>
        <w:ind w:left="72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Legal Assistance</w:t>
      </w:r>
    </w:p>
    <w:p w14:paraId="7720EFE1" w14:textId="6B25DC04" w:rsidR="00BB38FB" w:rsidRPr="00C92911" w:rsidRDefault="00BB38FB" w:rsidP="00E5602B">
      <w:pPr>
        <w:spacing w:after="20" w:line="276" w:lineRule="auto"/>
        <w:ind w:left="72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Financial Counseling</w:t>
      </w:r>
    </w:p>
    <w:p w14:paraId="31DEF229" w14:textId="653C4ACC" w:rsidR="00BB38FB" w:rsidRPr="00C92911" w:rsidRDefault="00BB38FB" w:rsidP="00E5602B">
      <w:pPr>
        <w:spacing w:after="20" w:line="276" w:lineRule="auto"/>
        <w:ind w:left="72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Medical Health Care</w:t>
      </w:r>
    </w:p>
    <w:p w14:paraId="7565DF73" w14:textId="0F2F28AC" w:rsidR="00BB38FB" w:rsidRPr="00C92911" w:rsidRDefault="00BB38FB" w:rsidP="00E5602B">
      <w:pPr>
        <w:spacing w:after="20" w:line="276" w:lineRule="auto"/>
        <w:ind w:left="72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Dental Health Care</w:t>
      </w:r>
    </w:p>
    <w:p w14:paraId="4944E6F6" w14:textId="182C75A6" w:rsidR="00BB38FB" w:rsidRPr="00C92911" w:rsidRDefault="00BB38FB" w:rsidP="00E5602B">
      <w:pPr>
        <w:spacing w:after="20" w:line="276" w:lineRule="auto"/>
        <w:ind w:left="72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Telehealth Services/Online Resources</w:t>
      </w:r>
    </w:p>
    <w:p w14:paraId="150A9028" w14:textId="2BDF8F08" w:rsidR="00BB38FB" w:rsidRPr="00C92911" w:rsidRDefault="00BB38FB" w:rsidP="00E5602B">
      <w:pPr>
        <w:spacing w:after="20" w:line="276" w:lineRule="auto"/>
        <w:ind w:left="72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Activity-Based Recovery Programs</w:t>
      </w:r>
    </w:p>
    <w:p w14:paraId="1CD190B7" w14:textId="0A2DDDEE" w:rsidR="00285585" w:rsidRPr="00C92911" w:rsidRDefault="00285585" w:rsidP="00E5602B">
      <w:pPr>
        <w:spacing w:after="20" w:line="276" w:lineRule="auto"/>
        <w:ind w:left="72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Re-Entry Supports</w:t>
      </w:r>
    </w:p>
    <w:p w14:paraId="5340E2CB" w14:textId="235353BC" w:rsidR="00B57FD1" w:rsidRPr="00C92911" w:rsidRDefault="00176D28" w:rsidP="008A294A">
      <w:pPr>
        <w:spacing w:after="20" w:line="276" w:lineRule="auto"/>
        <w:ind w:left="72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B</w:t>
      </w:r>
      <w:r w:rsidR="00B57FD1" w:rsidRPr="00C92911">
        <w:rPr>
          <w:rFonts w:cstheme="minorHAnsi"/>
        </w:rPr>
        <w:t>asic Need Assistance (food, housing, clothing, etc.)</w:t>
      </w:r>
    </w:p>
    <w:p w14:paraId="7B9EE957" w14:textId="3E739CDB" w:rsidR="0051211E" w:rsidRPr="00C92911" w:rsidRDefault="004F5879" w:rsidP="00041E36">
      <w:pPr>
        <w:spacing w:line="276" w:lineRule="auto"/>
        <w:ind w:left="720"/>
        <w:jc w:val="both"/>
        <w:rPr>
          <w:rFonts w:cstheme="minorHAnsi"/>
          <w:b/>
          <w:color w:val="FFFFFF" w:themeColor="background1"/>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Other, please specify:  </w:t>
      </w:r>
      <w:r w:rsidR="0016310A" w:rsidRPr="00C92911">
        <w:rPr>
          <w:rFonts w:eastAsia="Times New Roman" w:cstheme="minorHAnsi"/>
          <w:shd w:val="clear" w:color="auto" w:fill="DBE5F1" w:themeFill="accent1" w:themeFillTint="33"/>
        </w:rPr>
        <w:fldChar w:fldCharType="begin">
          <w:ffData>
            <w:name w:val=""/>
            <w:enabled/>
            <w:calcOnExit w:val="0"/>
            <w:textInput/>
          </w:ffData>
        </w:fldChar>
      </w:r>
      <w:r w:rsidR="0016310A" w:rsidRPr="00C92911">
        <w:rPr>
          <w:rFonts w:eastAsia="Times New Roman" w:cstheme="minorHAnsi"/>
          <w:shd w:val="clear" w:color="auto" w:fill="DBE5F1" w:themeFill="accent1" w:themeFillTint="33"/>
        </w:rPr>
        <w:instrText xml:space="preserve"> FORMTEXT </w:instrText>
      </w:r>
      <w:r w:rsidR="0016310A" w:rsidRPr="00C92911">
        <w:rPr>
          <w:rFonts w:eastAsia="Times New Roman" w:cstheme="minorHAnsi"/>
          <w:shd w:val="clear" w:color="auto" w:fill="DBE5F1" w:themeFill="accent1" w:themeFillTint="33"/>
        </w:rPr>
      </w:r>
      <w:r w:rsidR="0016310A"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fldChar w:fldCharType="end"/>
      </w:r>
      <w:r w:rsidR="0051211E" w:rsidRPr="00C92911">
        <w:rPr>
          <w:rFonts w:cstheme="minorHAnsi"/>
          <w:b/>
          <w:color w:val="FFFFFF" w:themeColor="background1"/>
        </w:rPr>
        <w:t>se Management Services</w:t>
      </w:r>
    </w:p>
    <w:p w14:paraId="1A6AB9D3" w14:textId="35B1870A" w:rsidR="0051211E" w:rsidRPr="00C92911" w:rsidRDefault="0051211E" w:rsidP="00041E36">
      <w:pPr>
        <w:pStyle w:val="ListParagraph"/>
        <w:numPr>
          <w:ilvl w:val="0"/>
          <w:numId w:val="33"/>
        </w:numPr>
        <w:spacing w:after="40" w:line="276" w:lineRule="auto"/>
        <w:ind w:left="360"/>
        <w:contextualSpacing w:val="0"/>
        <w:jc w:val="both"/>
        <w:rPr>
          <w:rFonts w:cstheme="minorHAnsi"/>
        </w:rPr>
      </w:pPr>
      <w:r w:rsidRPr="00C92911">
        <w:rPr>
          <w:rFonts w:cstheme="minorHAnsi"/>
        </w:rPr>
        <w:t xml:space="preserve">To </w:t>
      </w:r>
      <w:r w:rsidR="00BB38FB" w:rsidRPr="00C92911">
        <w:rPr>
          <w:rFonts w:cstheme="minorHAnsi"/>
        </w:rPr>
        <w:t xml:space="preserve">which </w:t>
      </w:r>
      <w:r w:rsidRPr="00C92911">
        <w:rPr>
          <w:rFonts w:cstheme="minorHAnsi"/>
        </w:rPr>
        <w:t xml:space="preserve">populations </w:t>
      </w:r>
      <w:r w:rsidR="030E0790" w:rsidRPr="00C92911">
        <w:rPr>
          <w:rFonts w:cstheme="minorHAnsi"/>
        </w:rPr>
        <w:t>do</w:t>
      </w:r>
      <w:r w:rsidR="7E4CA541" w:rsidRPr="00C92911">
        <w:rPr>
          <w:rFonts w:cstheme="minorHAnsi"/>
        </w:rPr>
        <w:t xml:space="preserve">es </w:t>
      </w:r>
      <w:r w:rsidR="00A66187" w:rsidRPr="00C92911">
        <w:rPr>
          <w:rFonts w:cstheme="minorHAnsi"/>
        </w:rPr>
        <w:t>the</w:t>
      </w:r>
      <w:r w:rsidR="7E4CA541" w:rsidRPr="00C92911">
        <w:rPr>
          <w:rFonts w:cstheme="minorHAnsi"/>
        </w:rPr>
        <w:t xml:space="preserve"> CMHC </w:t>
      </w:r>
      <w:r w:rsidRPr="00C92911">
        <w:rPr>
          <w:rFonts w:cstheme="minorHAnsi"/>
        </w:rPr>
        <w:t>currently provide Substance Use</w:t>
      </w:r>
      <w:r w:rsidR="774F8625" w:rsidRPr="00C92911">
        <w:rPr>
          <w:rFonts w:cstheme="minorHAnsi"/>
        </w:rPr>
        <w:t xml:space="preserve"> Disorder</w:t>
      </w:r>
      <w:r w:rsidRPr="00C92911">
        <w:rPr>
          <w:rFonts w:cstheme="minorHAnsi"/>
        </w:rPr>
        <w:t xml:space="preserve"> Targeted</w:t>
      </w:r>
      <w:r w:rsidR="000726B0" w:rsidRPr="00C92911">
        <w:rPr>
          <w:rFonts w:cstheme="minorHAnsi"/>
        </w:rPr>
        <w:t>-</w:t>
      </w:r>
      <w:r w:rsidRPr="00C92911">
        <w:rPr>
          <w:rFonts w:cstheme="minorHAnsi"/>
        </w:rPr>
        <w:t>Case Management?</w:t>
      </w:r>
    </w:p>
    <w:p w14:paraId="0B679A03" w14:textId="77777777" w:rsidR="005317B2" w:rsidRPr="00C92911" w:rsidRDefault="005317B2" w:rsidP="00041E36">
      <w:pPr>
        <w:spacing w:after="0" w:line="276" w:lineRule="auto"/>
        <w:ind w:left="720"/>
        <w:jc w:val="both"/>
        <w:rPr>
          <w:rFonts w:cstheme="minorHAnsi"/>
        </w:rPr>
      </w:pPr>
      <w:r w:rsidRPr="00C92911">
        <w:rPr>
          <w:rFonts w:cstheme="minorHAnsi"/>
        </w:rPr>
        <w:t xml:space="preserve">Check all that apply:  </w:t>
      </w:r>
    </w:p>
    <w:p w14:paraId="023A1753" w14:textId="33C1A1C7" w:rsidR="00D97D96" w:rsidRPr="00C92911" w:rsidRDefault="00D97D96" w:rsidP="00041E36">
      <w:pPr>
        <w:spacing w:before="40" w:after="0" w:line="276" w:lineRule="auto"/>
        <w:ind w:left="72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Adults</w:t>
      </w:r>
    </w:p>
    <w:p w14:paraId="099D7DE2" w14:textId="1075D257" w:rsidR="00D97D96" w:rsidRPr="00C92911" w:rsidRDefault="00D97D96" w:rsidP="00041E36">
      <w:pPr>
        <w:spacing w:before="20" w:after="0" w:line="276" w:lineRule="auto"/>
        <w:ind w:left="72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Adolescents </w:t>
      </w:r>
    </w:p>
    <w:p w14:paraId="79F2F974" w14:textId="44AE5681" w:rsidR="00D97D96" w:rsidRPr="00C92911" w:rsidRDefault="00D97D96" w:rsidP="00041E36">
      <w:pPr>
        <w:spacing w:before="20" w:line="276" w:lineRule="auto"/>
        <w:ind w:left="72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Pregnant and/or Postpartum Persons </w:t>
      </w:r>
      <w:r w:rsidR="00C64D67" w:rsidRPr="00C92911">
        <w:rPr>
          <w:rFonts w:cstheme="minorHAnsi"/>
        </w:rPr>
        <w:t>(Does not include KY-Moms MATR)</w:t>
      </w:r>
    </w:p>
    <w:p w14:paraId="62A5D0A6" w14:textId="1DBA43FB" w:rsidR="00DD0A15" w:rsidRPr="00C92911" w:rsidRDefault="00DD0A15" w:rsidP="00041E36">
      <w:pPr>
        <w:pStyle w:val="ListParagraph"/>
        <w:numPr>
          <w:ilvl w:val="0"/>
          <w:numId w:val="33"/>
        </w:numPr>
        <w:spacing w:after="60" w:line="276" w:lineRule="auto"/>
        <w:ind w:left="360"/>
        <w:contextualSpacing w:val="0"/>
        <w:jc w:val="both"/>
        <w:rPr>
          <w:rFonts w:cstheme="minorHAnsi"/>
        </w:rPr>
      </w:pPr>
      <w:r w:rsidRPr="00C92911">
        <w:rPr>
          <w:rFonts w:cstheme="minorHAnsi"/>
        </w:rPr>
        <w:lastRenderedPageBreak/>
        <w:t>Does the CMHC currently offer recovery housing or recovery residences?</w:t>
      </w:r>
      <w:r w:rsidR="00840CEC">
        <w:rPr>
          <w:rFonts w:cstheme="minorHAnsi"/>
        </w:rPr>
        <w:t xml:space="preserve">    </w:t>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p>
    <w:p w14:paraId="464A1EDA" w14:textId="45AEDD69" w:rsidR="00DD0A15" w:rsidRPr="00C92911" w:rsidRDefault="00DD0A15" w:rsidP="008A294A">
      <w:pPr>
        <w:pStyle w:val="ListParagraph"/>
        <w:numPr>
          <w:ilvl w:val="1"/>
          <w:numId w:val="33"/>
        </w:numPr>
        <w:spacing w:after="20" w:line="276" w:lineRule="auto"/>
        <w:ind w:left="1080"/>
        <w:contextualSpacing w:val="0"/>
        <w:jc w:val="both"/>
        <w:rPr>
          <w:rFonts w:cstheme="minorHAnsi"/>
        </w:rPr>
      </w:pPr>
      <w:r w:rsidRPr="00C92911">
        <w:rPr>
          <w:rFonts w:cstheme="minorHAnsi"/>
        </w:rPr>
        <w:t xml:space="preserve">If </w:t>
      </w:r>
      <w:r w:rsidR="00846E56" w:rsidRPr="00846E56">
        <w:rPr>
          <w:rFonts w:cstheme="minorHAnsi"/>
          <w:b/>
          <w:bCs/>
        </w:rPr>
        <w:t>yes</w:t>
      </w:r>
      <w:r w:rsidRPr="00C92911">
        <w:rPr>
          <w:rFonts w:cstheme="minorHAnsi"/>
        </w:rPr>
        <w:t xml:space="preserve">, indicate if the recovery houses or residences are </w:t>
      </w:r>
      <w:r w:rsidR="00616DC1" w:rsidRPr="00C92911">
        <w:rPr>
          <w:rFonts w:cstheme="minorHAnsi"/>
        </w:rPr>
        <w:t xml:space="preserve">NARR </w:t>
      </w:r>
      <w:r w:rsidRPr="00C92911">
        <w:rPr>
          <w:rFonts w:cstheme="minorHAnsi"/>
        </w:rPr>
        <w:t>certified and the level of their certification.</w:t>
      </w:r>
    </w:p>
    <w:p w14:paraId="318BD618" w14:textId="5CA1137C" w:rsidR="00176D28" w:rsidRPr="00C92911" w:rsidRDefault="00176D28" w:rsidP="00041E36">
      <w:pPr>
        <w:pStyle w:val="ListParagraph"/>
        <w:spacing w:before="20" w:after="360" w:line="276" w:lineRule="auto"/>
        <w:ind w:left="1080"/>
        <w:contextualSpacing w:val="0"/>
        <w:jc w:val="both"/>
        <w:rPr>
          <w:rFonts w:cstheme="minorHAnsi"/>
        </w:rPr>
      </w:pP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p>
    <w:p w14:paraId="2A2BE8A1" w14:textId="16357ADB" w:rsidR="0051211E" w:rsidRPr="002E6BF1" w:rsidRDefault="005317B2" w:rsidP="00D97D96">
      <w:pPr>
        <w:shd w:val="clear" w:color="auto" w:fill="365F91" w:themeFill="accent1" w:themeFillShade="BF"/>
        <w:spacing w:after="120"/>
        <w:jc w:val="center"/>
        <w:rPr>
          <w:rFonts w:ascii="Open Sans" w:hAnsi="Open Sans" w:cs="Open Sans"/>
          <w:b/>
          <w:color w:val="FFFFFF" w:themeColor="background1"/>
          <w:sz w:val="20"/>
          <w:szCs w:val="20"/>
        </w:rPr>
      </w:pPr>
      <w:r w:rsidRPr="00C92911">
        <w:rPr>
          <w:rFonts w:cstheme="minorHAnsi"/>
          <w:color w:val="2B579A"/>
        </w:rPr>
        <w:fldChar w:fldCharType="begin"/>
      </w:r>
      <w:r w:rsidRPr="00C92911">
        <w:rPr>
          <w:rFonts w:cstheme="minorHAnsi"/>
        </w:rPr>
        <w:instrText xml:space="preserve"> FORMCHECKBOX </w:instrText>
      </w:r>
      <w:r w:rsidR="001A67AC">
        <w:rPr>
          <w:rFonts w:cstheme="minorHAnsi"/>
          <w:color w:val="2B579A"/>
        </w:rPr>
        <w:fldChar w:fldCharType="separate"/>
      </w:r>
      <w:r w:rsidRPr="00C92911">
        <w:rPr>
          <w:rFonts w:cstheme="minorHAnsi"/>
          <w:color w:val="2B579A"/>
        </w:rPr>
        <w:fldChar w:fldCharType="end"/>
      </w:r>
      <w:r w:rsidRPr="00C92911">
        <w:rPr>
          <w:rFonts w:cstheme="minorHAnsi"/>
          <w:color w:val="2B579A"/>
        </w:rPr>
        <w:fldChar w:fldCharType="begin"/>
      </w:r>
      <w:r w:rsidRPr="00C92911">
        <w:rPr>
          <w:rFonts w:cstheme="minorHAnsi"/>
        </w:rPr>
        <w:instrText xml:space="preserve"> FORMCHECKBOX </w:instrText>
      </w:r>
      <w:r w:rsidR="001A67AC">
        <w:rPr>
          <w:rFonts w:cstheme="minorHAnsi"/>
          <w:color w:val="2B579A"/>
        </w:rPr>
        <w:fldChar w:fldCharType="separate"/>
      </w:r>
      <w:r w:rsidRPr="00C92911">
        <w:rPr>
          <w:rFonts w:cstheme="minorHAnsi"/>
          <w:color w:val="2B579A"/>
        </w:rPr>
        <w:fldChar w:fldCharType="end"/>
      </w:r>
      <w:r w:rsidR="0051211E" w:rsidRPr="002E6BF1">
        <w:rPr>
          <w:rFonts w:ascii="Open Sans" w:hAnsi="Open Sans" w:cs="Open Sans"/>
          <w:b/>
          <w:color w:val="FFFFFF" w:themeColor="background1"/>
          <w:sz w:val="20"/>
          <w:szCs w:val="20"/>
        </w:rPr>
        <w:t>Peer Support Services</w:t>
      </w:r>
    </w:p>
    <w:p w14:paraId="2081A55F" w14:textId="2E5A13C4" w:rsidR="00DE7127" w:rsidRPr="00C92911" w:rsidRDefault="0089700E" w:rsidP="00041E36">
      <w:pPr>
        <w:spacing w:after="200" w:line="276" w:lineRule="auto"/>
        <w:jc w:val="both"/>
        <w:rPr>
          <w:rFonts w:cstheme="minorHAnsi"/>
        </w:rPr>
      </w:pPr>
      <w:r w:rsidRPr="00C92911">
        <w:rPr>
          <w:rStyle w:val="normaltextrun"/>
          <w:rFonts w:cstheme="minorHAnsi"/>
          <w:b/>
          <w:bCs/>
          <w:color w:val="000000"/>
          <w:shd w:val="clear" w:color="auto" w:fill="FFFFFF"/>
        </w:rPr>
        <w:t xml:space="preserve">Peer </w:t>
      </w:r>
      <w:r w:rsidR="00E40985">
        <w:rPr>
          <w:rStyle w:val="normaltextrun"/>
          <w:rFonts w:cstheme="minorHAnsi"/>
          <w:b/>
          <w:bCs/>
          <w:color w:val="000000"/>
          <w:shd w:val="clear" w:color="auto" w:fill="FFFFFF"/>
        </w:rPr>
        <w:t>s</w:t>
      </w:r>
      <w:r w:rsidRPr="00C92911">
        <w:rPr>
          <w:rStyle w:val="normaltextrun"/>
          <w:rFonts w:cstheme="minorHAnsi"/>
          <w:b/>
          <w:bCs/>
          <w:color w:val="000000"/>
          <w:shd w:val="clear" w:color="auto" w:fill="FFFFFF"/>
        </w:rPr>
        <w:t>upport services are emotional support that is provided by persons who have lived experience with a behavioral health disorder to persons receiving treatment for a behavioral health disorder.  Peer Support services are structured, scheduled; and aligned with the goals identified in the client’s treatment plan.  Peer Support services are non-clinical recovery-oriented activities that are conducted with individual clients or groups that are provided by a Peer Support Specialist who has been trained and certified in accordance with state regulations and who meet the ongoing requirements as defined in 908 KAR 2:220.</w:t>
      </w:r>
      <w:r w:rsidRPr="00C92911">
        <w:rPr>
          <w:rStyle w:val="eop"/>
          <w:rFonts w:cstheme="minorHAnsi"/>
          <w:b/>
          <w:bCs/>
          <w:color w:val="000000"/>
          <w:shd w:val="clear" w:color="auto" w:fill="FFFFFF"/>
        </w:rPr>
        <w:t> </w:t>
      </w:r>
      <w:r w:rsidR="00DE7127" w:rsidRPr="00C92911">
        <w:rPr>
          <w:rFonts w:cstheme="minorHAnsi"/>
          <w:b/>
          <w:bCs/>
        </w:rPr>
        <w:t>The CMHC contract requires that there are at least 2 full-time equivalent (FTE) peer support specialists working in SUD-specific programs</w:t>
      </w:r>
      <w:r w:rsidR="00DE7127" w:rsidRPr="00C92911">
        <w:rPr>
          <w:rFonts w:cstheme="minorHAnsi"/>
        </w:rPr>
        <w:t xml:space="preserve">. </w:t>
      </w:r>
    </w:p>
    <w:p w14:paraId="718826FA" w14:textId="53172391" w:rsidR="0051211E" w:rsidRPr="00C92911" w:rsidRDefault="0051211E" w:rsidP="008A294A">
      <w:pPr>
        <w:pStyle w:val="ListParagraph"/>
        <w:numPr>
          <w:ilvl w:val="0"/>
          <w:numId w:val="33"/>
        </w:numPr>
        <w:spacing w:after="0" w:line="276" w:lineRule="auto"/>
        <w:ind w:left="360"/>
        <w:contextualSpacing w:val="0"/>
        <w:jc w:val="both"/>
        <w:rPr>
          <w:rFonts w:cstheme="minorHAnsi"/>
        </w:rPr>
      </w:pPr>
      <w:r w:rsidRPr="00C92911">
        <w:rPr>
          <w:rFonts w:cstheme="minorHAnsi"/>
        </w:rPr>
        <w:t>How many Peer Support Specialists</w:t>
      </w:r>
      <w:r w:rsidR="000B188C" w:rsidRPr="00C92911">
        <w:rPr>
          <w:rFonts w:cstheme="minorHAnsi"/>
        </w:rPr>
        <w:t xml:space="preserve"> (PSS)</w:t>
      </w:r>
      <w:r w:rsidRPr="00C92911">
        <w:rPr>
          <w:rFonts w:cstheme="minorHAnsi"/>
        </w:rPr>
        <w:t xml:space="preserve"> are currently employed to work with SUD clients? </w:t>
      </w:r>
    </w:p>
    <w:p w14:paraId="0F4C3165" w14:textId="77777777" w:rsidR="0051211E" w:rsidRPr="00C92911" w:rsidRDefault="0051211E" w:rsidP="008A294A">
      <w:pPr>
        <w:tabs>
          <w:tab w:val="left" w:pos="5130"/>
          <w:tab w:val="left" w:pos="6210"/>
        </w:tabs>
        <w:spacing w:after="40" w:line="276" w:lineRule="auto"/>
        <w:ind w:left="360" w:hanging="360"/>
        <w:jc w:val="both"/>
        <w:rPr>
          <w:rFonts w:cstheme="minorHAnsi"/>
          <w:b/>
        </w:rPr>
      </w:pPr>
      <w:r w:rsidRPr="00C92911">
        <w:rPr>
          <w:rFonts w:cstheme="minorHAnsi"/>
        </w:rPr>
        <w:t xml:space="preserve">                                                                 </w:t>
      </w:r>
      <w:r w:rsidRPr="00C92911">
        <w:rPr>
          <w:rFonts w:cstheme="minorHAnsi"/>
        </w:rPr>
        <w:tab/>
      </w:r>
      <w:r w:rsidRPr="00C92911">
        <w:rPr>
          <w:rFonts w:cstheme="minorHAnsi"/>
          <w:bCs/>
          <w:u w:val="single"/>
        </w:rPr>
        <w:t>Full Time</w:t>
      </w:r>
      <w:r w:rsidRPr="00C92911">
        <w:rPr>
          <w:rFonts w:cstheme="minorHAnsi"/>
          <w:b/>
        </w:rPr>
        <w:tab/>
      </w:r>
      <w:r w:rsidRPr="00C92911">
        <w:rPr>
          <w:rFonts w:cstheme="minorHAnsi"/>
          <w:bCs/>
          <w:u w:val="single"/>
        </w:rPr>
        <w:t>Part Time</w:t>
      </w:r>
    </w:p>
    <w:p w14:paraId="790FAACF" w14:textId="40939E65" w:rsidR="0051211E" w:rsidRPr="00C92911" w:rsidRDefault="0051211E" w:rsidP="00E5602B">
      <w:pPr>
        <w:pStyle w:val="ListParagraph"/>
        <w:numPr>
          <w:ilvl w:val="1"/>
          <w:numId w:val="46"/>
        </w:numPr>
        <w:tabs>
          <w:tab w:val="left" w:pos="5130"/>
          <w:tab w:val="left" w:pos="6210"/>
        </w:tabs>
        <w:spacing w:after="60" w:line="276" w:lineRule="auto"/>
        <w:contextualSpacing w:val="0"/>
        <w:jc w:val="both"/>
        <w:rPr>
          <w:rFonts w:cstheme="minorHAnsi"/>
        </w:rPr>
      </w:pPr>
      <w:r w:rsidRPr="00C92911">
        <w:rPr>
          <w:rFonts w:cstheme="minorHAnsi"/>
        </w:rPr>
        <w:t>Adult Peer Support Specialists:</w:t>
      </w:r>
      <w:r w:rsidRPr="00C92911">
        <w:rPr>
          <w:rFonts w:cstheme="minorHAnsi"/>
        </w:rPr>
        <w:tab/>
        <w:t xml:space="preserve"># </w:t>
      </w:r>
      <w:r w:rsidR="0016310A" w:rsidRPr="00C92911">
        <w:rPr>
          <w:rFonts w:eastAsia="Times New Roman" w:cstheme="minorHAnsi"/>
          <w:shd w:val="clear" w:color="auto" w:fill="DBE5F1" w:themeFill="accent1" w:themeFillTint="33"/>
        </w:rPr>
        <w:fldChar w:fldCharType="begin">
          <w:ffData>
            <w:name w:val=""/>
            <w:enabled/>
            <w:calcOnExit w:val="0"/>
            <w:textInput/>
          </w:ffData>
        </w:fldChar>
      </w:r>
      <w:r w:rsidR="0016310A" w:rsidRPr="00C92911">
        <w:rPr>
          <w:rFonts w:eastAsia="Times New Roman" w:cstheme="minorHAnsi"/>
          <w:shd w:val="clear" w:color="auto" w:fill="DBE5F1" w:themeFill="accent1" w:themeFillTint="33"/>
        </w:rPr>
        <w:instrText xml:space="preserve"> FORMTEXT </w:instrText>
      </w:r>
      <w:r w:rsidR="0016310A" w:rsidRPr="00C92911">
        <w:rPr>
          <w:rFonts w:eastAsia="Times New Roman" w:cstheme="minorHAnsi"/>
          <w:shd w:val="clear" w:color="auto" w:fill="DBE5F1" w:themeFill="accent1" w:themeFillTint="33"/>
        </w:rPr>
      </w:r>
      <w:r w:rsidR="0016310A"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fldChar w:fldCharType="end"/>
      </w:r>
      <w:r w:rsidRPr="00C92911">
        <w:rPr>
          <w:rFonts w:cstheme="minorHAnsi"/>
        </w:rPr>
        <w:tab/>
        <w:t xml:space="preserve"># </w:t>
      </w:r>
      <w:r w:rsidR="0016310A" w:rsidRPr="00C92911">
        <w:rPr>
          <w:rFonts w:eastAsia="Times New Roman" w:cstheme="minorHAnsi"/>
          <w:shd w:val="clear" w:color="auto" w:fill="DBE5F1" w:themeFill="accent1" w:themeFillTint="33"/>
        </w:rPr>
        <w:fldChar w:fldCharType="begin">
          <w:ffData>
            <w:name w:val=""/>
            <w:enabled/>
            <w:calcOnExit w:val="0"/>
            <w:textInput/>
          </w:ffData>
        </w:fldChar>
      </w:r>
      <w:r w:rsidR="0016310A" w:rsidRPr="00C92911">
        <w:rPr>
          <w:rFonts w:eastAsia="Times New Roman" w:cstheme="minorHAnsi"/>
          <w:shd w:val="clear" w:color="auto" w:fill="DBE5F1" w:themeFill="accent1" w:themeFillTint="33"/>
        </w:rPr>
        <w:instrText xml:space="preserve"> FORMTEXT </w:instrText>
      </w:r>
      <w:r w:rsidR="0016310A" w:rsidRPr="00C92911">
        <w:rPr>
          <w:rFonts w:eastAsia="Times New Roman" w:cstheme="minorHAnsi"/>
          <w:shd w:val="clear" w:color="auto" w:fill="DBE5F1" w:themeFill="accent1" w:themeFillTint="33"/>
        </w:rPr>
      </w:r>
      <w:r w:rsidR="0016310A"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fldChar w:fldCharType="end"/>
      </w:r>
    </w:p>
    <w:p w14:paraId="6918AD19" w14:textId="5DB9ED6E" w:rsidR="0051211E" w:rsidRPr="00C92911" w:rsidRDefault="0051211E" w:rsidP="00E5602B">
      <w:pPr>
        <w:pStyle w:val="ListParagraph"/>
        <w:numPr>
          <w:ilvl w:val="1"/>
          <w:numId w:val="46"/>
        </w:numPr>
        <w:tabs>
          <w:tab w:val="left" w:pos="5130"/>
          <w:tab w:val="left" w:pos="6210"/>
        </w:tabs>
        <w:spacing w:after="60" w:line="276" w:lineRule="auto"/>
        <w:contextualSpacing w:val="0"/>
        <w:jc w:val="both"/>
        <w:rPr>
          <w:rFonts w:cstheme="minorHAnsi"/>
        </w:rPr>
      </w:pPr>
      <w:r w:rsidRPr="00C92911">
        <w:rPr>
          <w:rFonts w:cstheme="minorHAnsi"/>
        </w:rPr>
        <w:t>Family Peer Support Specialists:</w:t>
      </w:r>
      <w:r w:rsidRPr="00C92911">
        <w:rPr>
          <w:rFonts w:cstheme="minorHAnsi"/>
        </w:rPr>
        <w:tab/>
        <w:t xml:space="preserve"># </w:t>
      </w:r>
      <w:r w:rsidR="0016310A" w:rsidRPr="00C92911">
        <w:rPr>
          <w:rFonts w:eastAsia="Times New Roman" w:cstheme="minorHAnsi"/>
          <w:shd w:val="clear" w:color="auto" w:fill="DBE5F1" w:themeFill="accent1" w:themeFillTint="33"/>
        </w:rPr>
        <w:fldChar w:fldCharType="begin">
          <w:ffData>
            <w:name w:val=""/>
            <w:enabled/>
            <w:calcOnExit w:val="0"/>
            <w:textInput/>
          </w:ffData>
        </w:fldChar>
      </w:r>
      <w:r w:rsidR="0016310A" w:rsidRPr="00C92911">
        <w:rPr>
          <w:rFonts w:eastAsia="Times New Roman" w:cstheme="minorHAnsi"/>
          <w:shd w:val="clear" w:color="auto" w:fill="DBE5F1" w:themeFill="accent1" w:themeFillTint="33"/>
        </w:rPr>
        <w:instrText xml:space="preserve"> FORMTEXT </w:instrText>
      </w:r>
      <w:r w:rsidR="0016310A" w:rsidRPr="00C92911">
        <w:rPr>
          <w:rFonts w:eastAsia="Times New Roman" w:cstheme="minorHAnsi"/>
          <w:shd w:val="clear" w:color="auto" w:fill="DBE5F1" w:themeFill="accent1" w:themeFillTint="33"/>
        </w:rPr>
      </w:r>
      <w:r w:rsidR="0016310A"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fldChar w:fldCharType="end"/>
      </w:r>
      <w:r w:rsidRPr="00C92911">
        <w:rPr>
          <w:rFonts w:cstheme="minorHAnsi"/>
        </w:rPr>
        <w:t xml:space="preserve"> </w:t>
      </w:r>
      <w:r w:rsidRPr="00C92911">
        <w:rPr>
          <w:rFonts w:cstheme="minorHAnsi"/>
        </w:rPr>
        <w:tab/>
        <w:t xml:space="preserve"># </w:t>
      </w:r>
      <w:r w:rsidR="0016310A" w:rsidRPr="00C92911">
        <w:rPr>
          <w:rFonts w:eastAsia="Times New Roman" w:cstheme="minorHAnsi"/>
          <w:shd w:val="clear" w:color="auto" w:fill="DBE5F1" w:themeFill="accent1" w:themeFillTint="33"/>
        </w:rPr>
        <w:fldChar w:fldCharType="begin">
          <w:ffData>
            <w:name w:val=""/>
            <w:enabled/>
            <w:calcOnExit w:val="0"/>
            <w:textInput/>
          </w:ffData>
        </w:fldChar>
      </w:r>
      <w:r w:rsidR="0016310A" w:rsidRPr="00C92911">
        <w:rPr>
          <w:rFonts w:eastAsia="Times New Roman" w:cstheme="minorHAnsi"/>
          <w:shd w:val="clear" w:color="auto" w:fill="DBE5F1" w:themeFill="accent1" w:themeFillTint="33"/>
        </w:rPr>
        <w:instrText xml:space="preserve"> FORMTEXT </w:instrText>
      </w:r>
      <w:r w:rsidR="0016310A" w:rsidRPr="00C92911">
        <w:rPr>
          <w:rFonts w:eastAsia="Times New Roman" w:cstheme="minorHAnsi"/>
          <w:shd w:val="clear" w:color="auto" w:fill="DBE5F1" w:themeFill="accent1" w:themeFillTint="33"/>
        </w:rPr>
      </w:r>
      <w:r w:rsidR="0016310A"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fldChar w:fldCharType="end"/>
      </w:r>
    </w:p>
    <w:p w14:paraId="72B5997B" w14:textId="673CCFD3" w:rsidR="0051211E" w:rsidRPr="00C92911" w:rsidRDefault="0051211E" w:rsidP="006530D1">
      <w:pPr>
        <w:pStyle w:val="ListParagraph"/>
        <w:numPr>
          <w:ilvl w:val="1"/>
          <w:numId w:val="46"/>
        </w:numPr>
        <w:tabs>
          <w:tab w:val="left" w:pos="5130"/>
          <w:tab w:val="left" w:pos="6210"/>
        </w:tabs>
        <w:spacing w:after="200" w:line="276" w:lineRule="auto"/>
        <w:contextualSpacing w:val="0"/>
        <w:jc w:val="both"/>
        <w:rPr>
          <w:rFonts w:cstheme="minorHAnsi"/>
          <w:u w:val="single"/>
        </w:rPr>
      </w:pPr>
      <w:r w:rsidRPr="00C92911">
        <w:rPr>
          <w:rFonts w:cstheme="minorHAnsi"/>
        </w:rPr>
        <w:t>Youth Peer Support Specialists:</w:t>
      </w:r>
      <w:r w:rsidRPr="00C92911">
        <w:rPr>
          <w:rFonts w:cstheme="minorHAnsi"/>
        </w:rPr>
        <w:tab/>
        <w:t xml:space="preserve"># </w:t>
      </w:r>
      <w:r w:rsidR="0016310A" w:rsidRPr="00C92911">
        <w:rPr>
          <w:rFonts w:eastAsia="Times New Roman" w:cstheme="minorHAnsi"/>
          <w:shd w:val="clear" w:color="auto" w:fill="DBE5F1" w:themeFill="accent1" w:themeFillTint="33"/>
        </w:rPr>
        <w:fldChar w:fldCharType="begin">
          <w:ffData>
            <w:name w:val=""/>
            <w:enabled/>
            <w:calcOnExit w:val="0"/>
            <w:textInput/>
          </w:ffData>
        </w:fldChar>
      </w:r>
      <w:r w:rsidR="0016310A" w:rsidRPr="00C92911">
        <w:rPr>
          <w:rFonts w:eastAsia="Times New Roman" w:cstheme="minorHAnsi"/>
          <w:shd w:val="clear" w:color="auto" w:fill="DBE5F1" w:themeFill="accent1" w:themeFillTint="33"/>
        </w:rPr>
        <w:instrText xml:space="preserve"> FORMTEXT </w:instrText>
      </w:r>
      <w:r w:rsidR="0016310A" w:rsidRPr="00C92911">
        <w:rPr>
          <w:rFonts w:eastAsia="Times New Roman" w:cstheme="minorHAnsi"/>
          <w:shd w:val="clear" w:color="auto" w:fill="DBE5F1" w:themeFill="accent1" w:themeFillTint="33"/>
        </w:rPr>
      </w:r>
      <w:r w:rsidR="0016310A"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fldChar w:fldCharType="end"/>
      </w:r>
      <w:r w:rsidRPr="00C92911">
        <w:rPr>
          <w:rFonts w:cstheme="minorHAnsi"/>
        </w:rPr>
        <w:t xml:space="preserve"> </w:t>
      </w:r>
      <w:r w:rsidRPr="00C92911">
        <w:rPr>
          <w:rFonts w:cstheme="minorHAnsi"/>
        </w:rPr>
        <w:tab/>
        <w:t xml:space="preserve"># </w:t>
      </w:r>
      <w:r w:rsidR="0016310A" w:rsidRPr="00C92911">
        <w:rPr>
          <w:rFonts w:eastAsia="Times New Roman" w:cstheme="minorHAnsi"/>
          <w:shd w:val="clear" w:color="auto" w:fill="DBE5F1" w:themeFill="accent1" w:themeFillTint="33"/>
        </w:rPr>
        <w:fldChar w:fldCharType="begin">
          <w:ffData>
            <w:name w:val=""/>
            <w:enabled/>
            <w:calcOnExit w:val="0"/>
            <w:textInput/>
          </w:ffData>
        </w:fldChar>
      </w:r>
      <w:r w:rsidR="0016310A" w:rsidRPr="00C92911">
        <w:rPr>
          <w:rFonts w:eastAsia="Times New Roman" w:cstheme="minorHAnsi"/>
          <w:shd w:val="clear" w:color="auto" w:fill="DBE5F1" w:themeFill="accent1" w:themeFillTint="33"/>
        </w:rPr>
        <w:instrText xml:space="preserve"> FORMTEXT </w:instrText>
      </w:r>
      <w:r w:rsidR="0016310A" w:rsidRPr="00C92911">
        <w:rPr>
          <w:rFonts w:eastAsia="Times New Roman" w:cstheme="minorHAnsi"/>
          <w:shd w:val="clear" w:color="auto" w:fill="DBE5F1" w:themeFill="accent1" w:themeFillTint="33"/>
        </w:rPr>
      </w:r>
      <w:r w:rsidR="0016310A" w:rsidRPr="00C92911">
        <w:rPr>
          <w:rFonts w:eastAsia="Times New Roman" w:cstheme="minorHAnsi"/>
          <w:shd w:val="clear" w:color="auto" w:fill="DBE5F1" w:themeFill="accent1" w:themeFillTint="33"/>
        </w:rPr>
        <w:fldChar w:fldCharType="separate"/>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fldChar w:fldCharType="end"/>
      </w:r>
    </w:p>
    <w:p w14:paraId="1A2BA170" w14:textId="2CF4CFDC" w:rsidR="003F0564" w:rsidRPr="00C92911" w:rsidRDefault="00840DFE" w:rsidP="006530D1">
      <w:pPr>
        <w:tabs>
          <w:tab w:val="left" w:pos="5130"/>
          <w:tab w:val="left" w:pos="6210"/>
        </w:tabs>
        <w:spacing w:after="200" w:line="276" w:lineRule="auto"/>
        <w:jc w:val="both"/>
        <w:rPr>
          <w:rStyle w:val="normaltextrun"/>
          <w:rFonts w:cstheme="minorHAnsi"/>
          <w:color w:val="000000"/>
          <w:shd w:val="clear" w:color="auto" w:fill="FFFFFF"/>
        </w:rPr>
      </w:pPr>
      <w:bookmarkStart w:id="10" w:name="_Hlk194677447"/>
      <w:r w:rsidRPr="00E62C95">
        <w:rPr>
          <w:rFonts w:eastAsia="Times New Roman" w:cstheme="minorHAnsi"/>
          <w:b/>
          <w:bCs/>
          <w:shd w:val="clear" w:color="auto" w:fill="D6E3BC" w:themeFill="accent3" w:themeFillTint="66"/>
        </w:rPr>
        <w:t>(Regions 1, 10, 11, 14)</w:t>
      </w:r>
      <w:bookmarkEnd w:id="10"/>
      <w:r w:rsidRPr="000C3D27">
        <w:rPr>
          <w:rFonts w:eastAsia="Times New Roman" w:cstheme="minorHAnsi"/>
          <w:b/>
          <w:bCs/>
        </w:rPr>
        <w:t xml:space="preserve"> </w:t>
      </w:r>
      <w:r w:rsidRPr="00C92911">
        <w:rPr>
          <w:rFonts w:eastAsia="Times New Roman" w:cstheme="minorHAnsi"/>
          <w:b/>
          <w:bCs/>
        </w:rPr>
        <w:t xml:space="preserve">The CMHC contract requires a minimum of 1 full time equivalent (FTE) Adult Peer Support Specialist who is a United States </w:t>
      </w:r>
      <w:r w:rsidR="000B188C" w:rsidRPr="00C92911">
        <w:rPr>
          <w:rFonts w:eastAsia="Times New Roman" w:cstheme="minorHAnsi"/>
          <w:b/>
          <w:bCs/>
        </w:rPr>
        <w:t>Military Veteran (regardless of discharge status) or current service member.</w:t>
      </w:r>
      <w:r w:rsidR="00263DEA" w:rsidRPr="00C92911">
        <w:rPr>
          <w:rFonts w:eastAsia="Times New Roman" w:cstheme="minorHAnsi"/>
          <w:b/>
          <w:bCs/>
        </w:rPr>
        <w:t xml:space="preserve"> SMVF-</w:t>
      </w:r>
      <w:r w:rsidR="00263DEA" w:rsidRPr="00C92911">
        <w:rPr>
          <w:rFonts w:cstheme="minorHAnsi"/>
          <w:b/>
          <w:bCs/>
          <w:color w:val="000000"/>
          <w:shd w:val="clear" w:color="auto" w:fill="FFFFFF"/>
        </w:rPr>
        <w:t xml:space="preserve"> </w:t>
      </w:r>
      <w:r w:rsidR="00263DEA" w:rsidRPr="00C92911">
        <w:rPr>
          <w:rStyle w:val="normaltextrun"/>
          <w:rFonts w:cstheme="minorHAnsi"/>
          <w:b/>
          <w:bCs/>
          <w:color w:val="000000"/>
          <w:shd w:val="clear" w:color="auto" w:fill="FFFFFF"/>
        </w:rPr>
        <w:t>PSS services focus on meeting the needs of Service Members, Veterans and their Families (SMVF) affected by SUD.  The PSS will work closely in collaboration with the CMHC Military Behavioral Health Coordinators (MBHC), the Regional Prevention Centers, Crisis Services, treatment programs and will help facilitate service continuity of care for this population</w:t>
      </w:r>
      <w:r w:rsidR="00263DEA" w:rsidRPr="00C92911">
        <w:rPr>
          <w:rStyle w:val="normaltextrun"/>
          <w:rFonts w:cstheme="minorHAnsi"/>
          <w:color w:val="000000"/>
          <w:shd w:val="clear" w:color="auto" w:fill="FFFFFF"/>
        </w:rPr>
        <w:t>.</w:t>
      </w:r>
    </w:p>
    <w:p w14:paraId="06610D40" w14:textId="00742746" w:rsidR="00176D28" w:rsidRPr="00C92911" w:rsidRDefault="00176D28" w:rsidP="008A294A">
      <w:pPr>
        <w:pStyle w:val="ListParagraph"/>
        <w:numPr>
          <w:ilvl w:val="0"/>
          <w:numId w:val="33"/>
        </w:numPr>
        <w:tabs>
          <w:tab w:val="left" w:pos="5130"/>
          <w:tab w:val="left" w:pos="6210"/>
        </w:tabs>
        <w:spacing w:after="0" w:line="276" w:lineRule="auto"/>
        <w:ind w:left="360"/>
        <w:contextualSpacing w:val="0"/>
        <w:jc w:val="both"/>
        <w:rPr>
          <w:rFonts w:eastAsia="Arial Narrow" w:cstheme="minorHAnsi"/>
        </w:rPr>
      </w:pPr>
      <w:r w:rsidRPr="00C92911">
        <w:rPr>
          <w:rFonts w:eastAsia="Arial Narrow" w:cstheme="minorHAnsi"/>
        </w:rPr>
        <w:t>How many SMVF-PSS are currently employed to work with service members, veterans, and their families?</w:t>
      </w:r>
      <w:r w:rsidRPr="00C92911">
        <w:rPr>
          <w:rFonts w:eastAsia="Arial Narrow" w:cstheme="minorHAnsi"/>
        </w:rPr>
        <w:tab/>
      </w:r>
    </w:p>
    <w:p w14:paraId="44D6148E" w14:textId="290EC8DB" w:rsidR="000B188C" w:rsidRPr="00C92911" w:rsidRDefault="00176D28" w:rsidP="008A294A">
      <w:pPr>
        <w:tabs>
          <w:tab w:val="left" w:pos="5130"/>
          <w:tab w:val="left" w:pos="6210"/>
        </w:tabs>
        <w:spacing w:after="40" w:line="276" w:lineRule="auto"/>
        <w:ind w:left="360" w:hanging="360"/>
        <w:jc w:val="both"/>
        <w:rPr>
          <w:rFonts w:cstheme="minorHAnsi"/>
          <w:b/>
        </w:rPr>
      </w:pPr>
      <w:r w:rsidRPr="00C92911">
        <w:rPr>
          <w:rFonts w:eastAsia="Arial Narrow" w:cstheme="minorHAnsi"/>
        </w:rPr>
        <w:tab/>
      </w:r>
      <w:r w:rsidRPr="00C92911">
        <w:rPr>
          <w:rFonts w:eastAsia="Arial Narrow" w:cstheme="minorHAnsi"/>
        </w:rPr>
        <w:tab/>
      </w:r>
      <w:r w:rsidRPr="00C92911">
        <w:rPr>
          <w:rFonts w:eastAsia="Arial Narrow" w:cstheme="minorHAnsi"/>
        </w:rPr>
        <w:tab/>
      </w:r>
      <w:r w:rsidRPr="00C92911">
        <w:rPr>
          <w:rFonts w:eastAsia="Arial Narrow" w:cstheme="minorHAnsi"/>
        </w:rPr>
        <w:tab/>
      </w:r>
      <w:r w:rsidRPr="00C92911">
        <w:rPr>
          <w:rFonts w:eastAsia="Arial Narrow" w:cstheme="minorHAnsi"/>
        </w:rPr>
        <w:tab/>
      </w:r>
      <w:r w:rsidRPr="00C92911">
        <w:rPr>
          <w:rFonts w:eastAsia="Arial Narrow" w:cstheme="minorHAnsi"/>
        </w:rPr>
        <w:tab/>
      </w:r>
      <w:r w:rsidRPr="00C92911">
        <w:rPr>
          <w:rFonts w:eastAsia="Arial Narrow" w:cstheme="minorHAnsi"/>
        </w:rPr>
        <w:tab/>
      </w:r>
      <w:r w:rsidR="000B188C" w:rsidRPr="00C92911">
        <w:rPr>
          <w:rFonts w:cstheme="minorHAnsi"/>
          <w:bCs/>
          <w:u w:val="single"/>
        </w:rPr>
        <w:t>Full Time</w:t>
      </w:r>
      <w:r w:rsidRPr="008A294A">
        <w:rPr>
          <w:rFonts w:cstheme="minorHAnsi"/>
          <w:bCs/>
        </w:rPr>
        <w:t xml:space="preserve">      </w:t>
      </w:r>
      <w:r w:rsidRPr="00C92911">
        <w:rPr>
          <w:rFonts w:cstheme="minorHAnsi"/>
          <w:bCs/>
          <w:u w:val="single"/>
        </w:rPr>
        <w:t xml:space="preserve"> </w:t>
      </w:r>
      <w:r w:rsidR="000B188C" w:rsidRPr="00C92911">
        <w:rPr>
          <w:rFonts w:cstheme="minorHAnsi"/>
          <w:bCs/>
          <w:u w:val="single"/>
        </w:rPr>
        <w:t>Part Time</w:t>
      </w:r>
    </w:p>
    <w:p w14:paraId="364482A4" w14:textId="22D13C93" w:rsidR="000B188C" w:rsidRPr="00C92911" w:rsidRDefault="000B188C" w:rsidP="008A294A">
      <w:pPr>
        <w:pStyle w:val="ListParagraph"/>
        <w:numPr>
          <w:ilvl w:val="1"/>
          <w:numId w:val="33"/>
        </w:numPr>
        <w:tabs>
          <w:tab w:val="left" w:pos="3960"/>
          <w:tab w:val="left" w:pos="5220"/>
        </w:tabs>
        <w:spacing w:after="0" w:line="276" w:lineRule="auto"/>
        <w:ind w:left="1080"/>
        <w:contextualSpacing w:val="0"/>
        <w:jc w:val="both"/>
        <w:rPr>
          <w:rFonts w:eastAsia="Times New Roman" w:cstheme="minorHAnsi"/>
          <w:shd w:val="clear" w:color="auto" w:fill="DBE5F1" w:themeFill="accent1" w:themeFillTint="33"/>
        </w:rPr>
      </w:pPr>
      <w:r w:rsidRPr="00C92911">
        <w:rPr>
          <w:rFonts w:eastAsia="Arial Narrow" w:cstheme="minorHAnsi"/>
        </w:rPr>
        <w:t>Service Members, Veterans and their Families (SMVF) Peer Support Specialists</w:t>
      </w:r>
      <w:r w:rsidR="000C3D27">
        <w:rPr>
          <w:rFonts w:eastAsia="Arial Narrow" w:cstheme="minorHAnsi"/>
        </w:rPr>
        <w:t>:</w:t>
      </w:r>
      <w:r w:rsidRPr="00C92911">
        <w:rPr>
          <w:rFonts w:eastAsia="Arial Narrow" w:cstheme="minorHAnsi"/>
        </w:rPr>
        <w:tab/>
      </w:r>
      <w:r w:rsidRPr="00C92911">
        <w:rPr>
          <w:rFonts w:cstheme="minorHAnsi"/>
        </w:rPr>
        <w:t xml:space="preserve"># </w:t>
      </w: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r w:rsidRPr="00C92911">
        <w:rPr>
          <w:rFonts w:cstheme="minorHAnsi"/>
        </w:rPr>
        <w:t xml:space="preserve"> </w:t>
      </w:r>
      <w:r w:rsidR="00176D28" w:rsidRPr="00C92911">
        <w:rPr>
          <w:rFonts w:cstheme="minorHAnsi"/>
        </w:rPr>
        <w:t xml:space="preserve">        </w:t>
      </w:r>
      <w:r w:rsidRPr="00C92911">
        <w:rPr>
          <w:rFonts w:cstheme="minorHAnsi"/>
        </w:rPr>
        <w:t xml:space="preserve"># </w:t>
      </w: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p>
    <w:p w14:paraId="3D67B556" w14:textId="2B9340E0" w:rsidR="000C3D27" w:rsidRPr="000C3D27" w:rsidRDefault="00E847AA" w:rsidP="00846E56">
      <w:pPr>
        <w:pStyle w:val="ListParagraph"/>
        <w:numPr>
          <w:ilvl w:val="2"/>
          <w:numId w:val="33"/>
        </w:numPr>
        <w:tabs>
          <w:tab w:val="left" w:pos="5130"/>
          <w:tab w:val="left" w:pos="6210"/>
        </w:tabs>
        <w:spacing w:after="0" w:line="276" w:lineRule="auto"/>
        <w:ind w:left="1814" w:hanging="187"/>
        <w:contextualSpacing w:val="0"/>
        <w:jc w:val="both"/>
        <w:rPr>
          <w:rFonts w:eastAsia="Times New Roman" w:cstheme="minorHAnsi"/>
          <w:shd w:val="clear" w:color="auto" w:fill="DBE5F1" w:themeFill="accent1" w:themeFillTint="33"/>
        </w:rPr>
      </w:pPr>
      <w:r w:rsidRPr="00C92911">
        <w:rPr>
          <w:rFonts w:cstheme="minorHAnsi"/>
          <w:bCs/>
        </w:rPr>
        <w:t>Please provide the name</w:t>
      </w:r>
      <w:r w:rsidR="000C3D27">
        <w:rPr>
          <w:rFonts w:cstheme="minorHAnsi"/>
          <w:bCs/>
        </w:rPr>
        <w:t>(</w:t>
      </w:r>
      <w:r w:rsidRPr="00C92911">
        <w:rPr>
          <w:rFonts w:cstheme="minorHAnsi"/>
          <w:bCs/>
        </w:rPr>
        <w:t>s</w:t>
      </w:r>
      <w:r w:rsidR="000C3D27">
        <w:rPr>
          <w:rFonts w:cstheme="minorHAnsi"/>
          <w:bCs/>
        </w:rPr>
        <w:t>)</w:t>
      </w:r>
      <w:r w:rsidRPr="00C92911">
        <w:rPr>
          <w:rFonts w:cstheme="minorHAnsi"/>
          <w:bCs/>
        </w:rPr>
        <w:t xml:space="preserve"> of the SMVF-PSS individual(s)</w:t>
      </w:r>
      <w:r w:rsidR="000C3D27">
        <w:rPr>
          <w:rFonts w:cstheme="minorHAnsi"/>
          <w:bCs/>
        </w:rPr>
        <w:t>:</w:t>
      </w:r>
    </w:p>
    <w:p w14:paraId="02F047F8" w14:textId="25E42B8E" w:rsidR="000B188C" w:rsidRPr="00C92911" w:rsidRDefault="00E847AA" w:rsidP="00846E56">
      <w:pPr>
        <w:pStyle w:val="ListParagraph"/>
        <w:tabs>
          <w:tab w:val="left" w:pos="5130"/>
          <w:tab w:val="left" w:pos="6210"/>
        </w:tabs>
        <w:spacing w:before="20" w:after="360" w:line="276" w:lineRule="auto"/>
        <w:ind w:left="1814"/>
        <w:contextualSpacing w:val="0"/>
        <w:jc w:val="both"/>
        <w:rPr>
          <w:rFonts w:eastAsia="Times New Roman" w:cstheme="minorHAnsi"/>
          <w:shd w:val="clear" w:color="auto" w:fill="DBE5F1" w:themeFill="accent1" w:themeFillTint="33"/>
        </w:rPr>
      </w:pP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p>
    <w:p w14:paraId="23154AFC" w14:textId="04ECBF95" w:rsidR="0051211E" w:rsidRPr="002E6BF1" w:rsidRDefault="000726B0" w:rsidP="00E5602B">
      <w:pPr>
        <w:pStyle w:val="ListParagraph"/>
        <w:shd w:val="clear" w:color="auto" w:fill="365F91" w:themeFill="accent1" w:themeFillShade="BF"/>
        <w:spacing w:after="120"/>
        <w:ind w:left="0"/>
        <w:contextualSpacing w:val="0"/>
        <w:jc w:val="center"/>
        <w:rPr>
          <w:rFonts w:ascii="Open Sans" w:hAnsi="Open Sans" w:cs="Open Sans"/>
          <w:b/>
          <w:bCs/>
          <w:color w:val="FFFFFF" w:themeColor="background1"/>
          <w:sz w:val="20"/>
          <w:szCs w:val="20"/>
        </w:rPr>
      </w:pPr>
      <w:r w:rsidRPr="002E6BF1">
        <w:rPr>
          <w:rFonts w:ascii="Open Sans" w:hAnsi="Open Sans" w:cs="Open Sans"/>
          <w:b/>
          <w:bCs/>
          <w:color w:val="FFFFFF" w:themeColor="background1"/>
          <w:sz w:val="20"/>
          <w:szCs w:val="20"/>
        </w:rPr>
        <w:t xml:space="preserve">Medications </w:t>
      </w:r>
      <w:r w:rsidR="00263DEA" w:rsidRPr="002E6BF1">
        <w:rPr>
          <w:rFonts w:ascii="Open Sans" w:hAnsi="Open Sans" w:cs="Open Sans"/>
          <w:b/>
          <w:bCs/>
          <w:color w:val="FFFFFF" w:themeColor="background1"/>
          <w:sz w:val="20"/>
          <w:szCs w:val="20"/>
        </w:rPr>
        <w:t xml:space="preserve">for </w:t>
      </w:r>
      <w:r w:rsidR="004B0CF7" w:rsidRPr="002E6BF1">
        <w:rPr>
          <w:rFonts w:ascii="Open Sans" w:hAnsi="Open Sans" w:cs="Open Sans"/>
          <w:b/>
          <w:bCs/>
          <w:color w:val="FFFFFF" w:themeColor="background1"/>
          <w:sz w:val="20"/>
          <w:szCs w:val="20"/>
        </w:rPr>
        <w:t>Substance Use Disorder</w:t>
      </w:r>
    </w:p>
    <w:p w14:paraId="33B0E3D3" w14:textId="3C5AED00" w:rsidR="00263DEA" w:rsidRPr="00C92911" w:rsidRDefault="00263DEA" w:rsidP="008A294A">
      <w:pPr>
        <w:pStyle w:val="ListParagraph"/>
        <w:spacing w:after="0" w:line="276" w:lineRule="auto"/>
        <w:ind w:left="0"/>
        <w:contextualSpacing w:val="0"/>
        <w:jc w:val="both"/>
        <w:rPr>
          <w:rFonts w:eastAsia="Arial" w:cstheme="minorHAnsi"/>
          <w:b/>
          <w:bCs/>
        </w:rPr>
      </w:pPr>
      <w:r w:rsidRPr="00C92911">
        <w:rPr>
          <w:rStyle w:val="normaltextrun"/>
          <w:rFonts w:cstheme="minorHAnsi"/>
          <w:b/>
          <w:bCs/>
          <w:shd w:val="clear" w:color="auto" w:fill="FFFFFF"/>
        </w:rPr>
        <w:t>Medications for</w:t>
      </w:r>
      <w:r w:rsidR="004B0CF7" w:rsidRPr="00C92911">
        <w:rPr>
          <w:rStyle w:val="normaltextrun"/>
          <w:rFonts w:cstheme="minorHAnsi"/>
          <w:b/>
          <w:bCs/>
          <w:shd w:val="clear" w:color="auto" w:fill="FFFFFF"/>
        </w:rPr>
        <w:t xml:space="preserve"> Substance Use Disorder:</w:t>
      </w:r>
      <w:r w:rsidRPr="00C92911">
        <w:rPr>
          <w:rStyle w:val="normaltextrun"/>
          <w:rFonts w:cstheme="minorHAnsi"/>
          <w:b/>
          <w:bCs/>
          <w:shd w:val="clear" w:color="auto" w:fill="FFFFFF"/>
        </w:rPr>
        <w:t xml:space="preserve"> </w:t>
      </w:r>
      <w:r w:rsidR="009B6EEC" w:rsidRPr="00C92911">
        <w:rPr>
          <w:rStyle w:val="normaltextrun"/>
          <w:rFonts w:cstheme="minorHAnsi"/>
          <w:b/>
          <w:bCs/>
          <w:shd w:val="clear" w:color="auto" w:fill="FFFFFF"/>
        </w:rPr>
        <w:t>The use of medications, in combination with counseling and behavioral therapies, offers a “whole patient” approach to treating substance use disorders</w:t>
      </w:r>
      <w:r w:rsidRPr="00C92911">
        <w:rPr>
          <w:rStyle w:val="normaltextrun"/>
          <w:rFonts w:cstheme="minorHAnsi"/>
          <w:b/>
          <w:bCs/>
          <w:shd w:val="clear" w:color="auto" w:fill="FFFFFF"/>
        </w:rPr>
        <w:t>. Medications used are approved by the Food and Drug Administration (FDA) and are clinically driven and tailored to meet each patient’s needs</w:t>
      </w:r>
      <w:r w:rsidR="009B6EEC" w:rsidRPr="00C92911">
        <w:rPr>
          <w:rStyle w:val="normaltextrun"/>
          <w:rFonts w:cstheme="minorHAnsi"/>
          <w:b/>
          <w:bCs/>
          <w:shd w:val="clear" w:color="auto" w:fill="FFFFFF"/>
        </w:rPr>
        <w:t xml:space="preserve"> (SAMHSA, 2024)</w:t>
      </w:r>
      <w:r w:rsidRPr="00C92911">
        <w:rPr>
          <w:rStyle w:val="normaltextrun"/>
          <w:rFonts w:cstheme="minorHAnsi"/>
          <w:b/>
          <w:bCs/>
          <w:shd w:val="clear" w:color="auto" w:fill="FFFFFF"/>
        </w:rPr>
        <w:t>.</w:t>
      </w:r>
      <w:r w:rsidRPr="00C92911">
        <w:rPr>
          <w:rStyle w:val="eop"/>
          <w:rFonts w:cstheme="minorHAnsi"/>
          <w:b/>
          <w:bCs/>
          <w:shd w:val="clear" w:color="auto" w:fill="FFFFFF"/>
        </w:rPr>
        <w:t> </w:t>
      </w:r>
    </w:p>
    <w:p w14:paraId="1368D3A7" w14:textId="7AD96E51" w:rsidR="000C6200" w:rsidRPr="00C92911" w:rsidRDefault="00263DEA" w:rsidP="00A72300">
      <w:pPr>
        <w:spacing w:after="60" w:line="276" w:lineRule="auto"/>
        <w:jc w:val="both"/>
        <w:rPr>
          <w:rStyle w:val="normaltextrun"/>
          <w:rFonts w:eastAsia="Arial" w:cstheme="minorHAnsi"/>
          <w:i/>
          <w:iCs/>
        </w:rPr>
      </w:pPr>
      <w:r w:rsidRPr="00C92911">
        <w:rPr>
          <w:rStyle w:val="normaltextrun"/>
          <w:rFonts w:cstheme="minorHAnsi"/>
          <w:i/>
          <w:iCs/>
          <w:shd w:val="clear" w:color="auto" w:fill="FFFFFF"/>
        </w:rPr>
        <w:lastRenderedPageBreak/>
        <w:t xml:space="preserve">Medications for Alcohol Use Disorder (MAUD): Medications for alcohol use disorder are used </w:t>
      </w:r>
      <w:r w:rsidR="00A72300" w:rsidRPr="00C92911">
        <w:rPr>
          <w:rStyle w:val="normaltextrun"/>
          <w:rFonts w:cstheme="minorHAnsi"/>
          <w:i/>
          <w:iCs/>
          <w:shd w:val="clear" w:color="auto" w:fill="FFFFFF"/>
        </w:rPr>
        <w:t>for individuals</w:t>
      </w:r>
      <w:r w:rsidRPr="00C92911">
        <w:rPr>
          <w:rStyle w:val="normaltextrun"/>
          <w:rFonts w:cstheme="minorHAnsi"/>
          <w:i/>
          <w:iCs/>
          <w:shd w:val="clear" w:color="auto" w:fill="FFFFFF"/>
        </w:rPr>
        <w:t xml:space="preserve"> with active Alcohol Use Disorder, especially persons with alcohol-associated cirrhosis, increased risk of alcohol use behaviors and symptoms. </w:t>
      </w:r>
    </w:p>
    <w:p w14:paraId="081B53B1" w14:textId="1625093A" w:rsidR="00263DEA" w:rsidRPr="00C92911" w:rsidRDefault="00263DEA" w:rsidP="00041E36">
      <w:pPr>
        <w:pStyle w:val="ListParagraph"/>
        <w:numPr>
          <w:ilvl w:val="0"/>
          <w:numId w:val="33"/>
        </w:numPr>
        <w:spacing w:after="60" w:line="276" w:lineRule="auto"/>
        <w:ind w:left="360"/>
        <w:contextualSpacing w:val="0"/>
        <w:jc w:val="both"/>
        <w:rPr>
          <w:rStyle w:val="normaltextrun"/>
          <w:rFonts w:eastAsia="Arial" w:cstheme="minorHAnsi"/>
        </w:rPr>
      </w:pPr>
      <w:r w:rsidRPr="00C92911">
        <w:rPr>
          <w:rStyle w:val="normaltextrun"/>
          <w:rFonts w:cstheme="minorHAnsi"/>
          <w:shd w:val="clear" w:color="auto" w:fill="FFFFFF"/>
        </w:rPr>
        <w:t xml:space="preserve">Does the CMHC currently provide the following </w:t>
      </w:r>
      <w:r w:rsidR="003C471C" w:rsidRPr="00C92911">
        <w:rPr>
          <w:rStyle w:val="normaltextrun"/>
          <w:rFonts w:cstheme="minorHAnsi"/>
          <w:shd w:val="clear" w:color="auto" w:fill="FFFFFF"/>
        </w:rPr>
        <w:t>m</w:t>
      </w:r>
      <w:r w:rsidRPr="00C92911">
        <w:rPr>
          <w:rStyle w:val="normaltextrun"/>
          <w:rFonts w:cstheme="minorHAnsi"/>
          <w:shd w:val="clear" w:color="auto" w:fill="FFFFFF"/>
        </w:rPr>
        <w:t xml:space="preserve">edications for </w:t>
      </w:r>
      <w:r w:rsidR="003C471C" w:rsidRPr="00C92911">
        <w:rPr>
          <w:rStyle w:val="normaltextrun"/>
          <w:rFonts w:cstheme="minorHAnsi"/>
          <w:shd w:val="clear" w:color="auto" w:fill="FFFFFF"/>
        </w:rPr>
        <w:t>a</w:t>
      </w:r>
      <w:r w:rsidRPr="00C92911">
        <w:rPr>
          <w:rStyle w:val="normaltextrun"/>
          <w:rFonts w:cstheme="minorHAnsi"/>
          <w:shd w:val="clear" w:color="auto" w:fill="FFFFFF"/>
        </w:rPr>
        <w:t xml:space="preserve">lcohol </w:t>
      </w:r>
      <w:r w:rsidR="003C471C" w:rsidRPr="00C92911">
        <w:rPr>
          <w:rStyle w:val="normaltextrun"/>
          <w:rFonts w:cstheme="minorHAnsi"/>
          <w:shd w:val="clear" w:color="auto" w:fill="FFFFFF"/>
        </w:rPr>
        <w:t>u</w:t>
      </w:r>
      <w:r w:rsidRPr="00C92911">
        <w:rPr>
          <w:rStyle w:val="normaltextrun"/>
          <w:rFonts w:cstheme="minorHAnsi"/>
          <w:shd w:val="clear" w:color="auto" w:fill="FFFFFF"/>
        </w:rPr>
        <w:t xml:space="preserve">se </w:t>
      </w:r>
      <w:r w:rsidR="003C471C" w:rsidRPr="00C92911">
        <w:rPr>
          <w:rStyle w:val="normaltextrun"/>
          <w:rFonts w:cstheme="minorHAnsi"/>
          <w:shd w:val="clear" w:color="auto" w:fill="FFFFFF"/>
        </w:rPr>
        <w:t>d</w:t>
      </w:r>
      <w:r w:rsidRPr="00C92911">
        <w:rPr>
          <w:rStyle w:val="normaltextrun"/>
          <w:rFonts w:cstheme="minorHAnsi"/>
          <w:shd w:val="clear" w:color="auto" w:fill="FFFFFF"/>
        </w:rPr>
        <w:t>isorder? (Yes or No, if not, please list the MAUD provider to which the CMHC currently refers to for medication access. An identified referral partner is required for each medication.)</w:t>
      </w:r>
    </w:p>
    <w:p w14:paraId="412CCCE8" w14:textId="77777777" w:rsidR="00263DEA" w:rsidRPr="00C92911" w:rsidRDefault="00263DEA" w:rsidP="008A294A">
      <w:pPr>
        <w:tabs>
          <w:tab w:val="left" w:pos="2160"/>
        </w:tabs>
        <w:spacing w:after="0" w:line="276" w:lineRule="auto"/>
        <w:ind w:left="720"/>
        <w:jc w:val="both"/>
        <w:rPr>
          <w:rFonts w:eastAsia="Arial" w:cstheme="minorHAnsi"/>
        </w:rPr>
      </w:pPr>
      <w:r w:rsidRPr="00C92911">
        <w:rPr>
          <w:rStyle w:val="normaltextrun"/>
          <w:rFonts w:cstheme="minorHAnsi"/>
          <w:shd w:val="clear" w:color="auto" w:fill="FFFFFF"/>
        </w:rPr>
        <w:t>Disulfiram</w:t>
      </w:r>
      <w:r w:rsidRPr="00C92911">
        <w:rPr>
          <w:rStyle w:val="normaltextrun"/>
          <w:rFonts w:cstheme="minorHAnsi"/>
          <w:shd w:val="clear" w:color="auto" w:fill="FFFFFF"/>
        </w:rPr>
        <w:tab/>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Yes   </w:t>
      </w:r>
      <w:r w:rsidRPr="00C92911">
        <w:rPr>
          <w:rFonts w:cstheme="minorHAnsi"/>
          <w:shd w:val="clear" w:color="auto" w:fill="DBE5F1" w:themeFill="accent1" w:themeFillTint="33"/>
        </w:rPr>
        <w:fldChar w:fldCharType="begin">
          <w:ffData>
            <w:name w:val=""/>
            <w:enabled/>
            <w:calcOnExit w:val="0"/>
            <w:checkBox>
              <w:sizeAuto/>
              <w:default w:val="0"/>
              <w:checked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No    </w:t>
      </w:r>
    </w:p>
    <w:p w14:paraId="6EBDBB2B" w14:textId="77777777" w:rsidR="00263DEA" w:rsidRPr="00C92911" w:rsidRDefault="00263DEA" w:rsidP="008A294A">
      <w:pPr>
        <w:spacing w:after="0" w:line="276" w:lineRule="auto"/>
        <w:ind w:left="1080"/>
        <w:jc w:val="both"/>
        <w:rPr>
          <w:rFonts w:eastAsia="Arial" w:cstheme="minorHAnsi"/>
        </w:rPr>
      </w:pPr>
      <w:r w:rsidRPr="00C92911">
        <w:rPr>
          <w:rFonts w:eastAsia="Arial" w:cstheme="minorHAnsi"/>
        </w:rPr>
        <w:t xml:space="preserve">If </w:t>
      </w:r>
      <w:r w:rsidRPr="00846E56">
        <w:rPr>
          <w:rFonts w:eastAsia="Arial" w:cstheme="minorHAnsi"/>
          <w:b/>
          <w:bCs/>
        </w:rPr>
        <w:t>no</w:t>
      </w:r>
      <w:r w:rsidRPr="00C92911">
        <w:rPr>
          <w:rFonts w:eastAsia="Arial" w:cstheme="minorHAnsi"/>
        </w:rPr>
        <w:t xml:space="preserve">, list referral partner(s):  </w:t>
      </w: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p>
    <w:p w14:paraId="798C3FD7" w14:textId="77777777" w:rsidR="00263DEA" w:rsidRPr="00C92911" w:rsidRDefault="00263DEA" w:rsidP="00650A32">
      <w:pPr>
        <w:tabs>
          <w:tab w:val="left" w:pos="2160"/>
        </w:tabs>
        <w:spacing w:before="120" w:after="0" w:line="276" w:lineRule="auto"/>
        <w:ind w:left="720"/>
        <w:jc w:val="both"/>
        <w:rPr>
          <w:rFonts w:eastAsia="Arial" w:cstheme="minorHAnsi"/>
        </w:rPr>
      </w:pPr>
      <w:r w:rsidRPr="00C92911">
        <w:rPr>
          <w:rStyle w:val="normaltextrun"/>
          <w:rFonts w:cstheme="minorHAnsi"/>
          <w:shd w:val="clear" w:color="auto" w:fill="FFFFFF"/>
        </w:rPr>
        <w:t>Acamprosate</w:t>
      </w:r>
      <w:r w:rsidRPr="00C92911">
        <w:rPr>
          <w:rStyle w:val="normaltextrun"/>
          <w:rFonts w:cstheme="minorHAnsi"/>
          <w:shd w:val="clear" w:color="auto" w:fill="FFFFFF"/>
        </w:rPr>
        <w:tab/>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Yes   </w:t>
      </w:r>
      <w:r w:rsidRPr="00C92911">
        <w:rPr>
          <w:rFonts w:cstheme="minorHAnsi"/>
          <w:shd w:val="clear" w:color="auto" w:fill="DBE5F1" w:themeFill="accent1" w:themeFillTint="33"/>
        </w:rPr>
        <w:fldChar w:fldCharType="begin">
          <w:ffData>
            <w:name w:val=""/>
            <w:enabled/>
            <w:calcOnExit w:val="0"/>
            <w:checkBox>
              <w:sizeAuto/>
              <w:default w:val="0"/>
              <w:checked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No    </w:t>
      </w:r>
    </w:p>
    <w:p w14:paraId="147A256D" w14:textId="77777777" w:rsidR="00263DEA" w:rsidRPr="00C92911" w:rsidRDefault="00263DEA" w:rsidP="008A294A">
      <w:pPr>
        <w:spacing w:after="0" w:line="276" w:lineRule="auto"/>
        <w:ind w:left="1080"/>
        <w:jc w:val="both"/>
        <w:rPr>
          <w:rFonts w:eastAsia="Arial" w:cstheme="minorHAnsi"/>
        </w:rPr>
      </w:pPr>
      <w:r w:rsidRPr="00C92911">
        <w:rPr>
          <w:rFonts w:eastAsia="Arial" w:cstheme="minorHAnsi"/>
        </w:rPr>
        <w:t xml:space="preserve">If </w:t>
      </w:r>
      <w:r w:rsidRPr="00846E56">
        <w:rPr>
          <w:rFonts w:eastAsia="Arial" w:cstheme="minorHAnsi"/>
          <w:b/>
          <w:bCs/>
        </w:rPr>
        <w:t>no</w:t>
      </w:r>
      <w:r w:rsidRPr="00C92911">
        <w:rPr>
          <w:rFonts w:eastAsia="Arial" w:cstheme="minorHAnsi"/>
        </w:rPr>
        <w:t xml:space="preserve">, list referral partner(s):  </w:t>
      </w: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p>
    <w:p w14:paraId="4C9859C7" w14:textId="77777777" w:rsidR="00263DEA" w:rsidRPr="00C92911" w:rsidRDefault="00263DEA" w:rsidP="00650A32">
      <w:pPr>
        <w:tabs>
          <w:tab w:val="left" w:pos="2160"/>
        </w:tabs>
        <w:spacing w:before="120" w:after="0" w:line="276" w:lineRule="auto"/>
        <w:ind w:left="720"/>
        <w:jc w:val="both"/>
        <w:rPr>
          <w:rFonts w:eastAsia="Arial" w:cstheme="minorHAnsi"/>
        </w:rPr>
      </w:pPr>
      <w:r w:rsidRPr="00C92911">
        <w:rPr>
          <w:rStyle w:val="normaltextrun"/>
          <w:rFonts w:cstheme="minorHAnsi"/>
          <w:shd w:val="clear" w:color="auto" w:fill="FFFFFF"/>
        </w:rPr>
        <w:t>Naltrexone</w:t>
      </w:r>
      <w:r w:rsidRPr="00C92911">
        <w:rPr>
          <w:rStyle w:val="normaltextrun"/>
          <w:rFonts w:cstheme="minorHAnsi"/>
          <w:shd w:val="clear" w:color="auto" w:fill="FFFFFF"/>
        </w:rPr>
        <w:tab/>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Yes   </w:t>
      </w:r>
      <w:r w:rsidRPr="00C92911">
        <w:rPr>
          <w:rFonts w:cstheme="minorHAnsi"/>
          <w:shd w:val="clear" w:color="auto" w:fill="DBE5F1" w:themeFill="accent1" w:themeFillTint="33"/>
        </w:rPr>
        <w:fldChar w:fldCharType="begin">
          <w:ffData>
            <w:name w:val=""/>
            <w:enabled/>
            <w:calcOnExit w:val="0"/>
            <w:checkBox>
              <w:sizeAuto/>
              <w:default w:val="0"/>
              <w:checked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No    </w:t>
      </w:r>
    </w:p>
    <w:p w14:paraId="13C9B045" w14:textId="4100F7B9" w:rsidR="00263DEA" w:rsidRPr="00C92911" w:rsidRDefault="00263DEA" w:rsidP="00041E36">
      <w:pPr>
        <w:spacing w:line="240" w:lineRule="auto"/>
        <w:ind w:left="1080"/>
        <w:jc w:val="both"/>
        <w:rPr>
          <w:rFonts w:eastAsia="Times New Roman" w:cstheme="minorHAnsi"/>
          <w:shd w:val="clear" w:color="auto" w:fill="DBE5F1" w:themeFill="accent1" w:themeFillTint="33"/>
        </w:rPr>
      </w:pPr>
      <w:r w:rsidRPr="00C92911">
        <w:rPr>
          <w:rFonts w:eastAsia="Arial" w:cstheme="minorHAnsi"/>
        </w:rPr>
        <w:t xml:space="preserve">If </w:t>
      </w:r>
      <w:r w:rsidRPr="00846E56">
        <w:rPr>
          <w:rFonts w:eastAsia="Arial" w:cstheme="minorHAnsi"/>
          <w:b/>
          <w:bCs/>
        </w:rPr>
        <w:t>no</w:t>
      </w:r>
      <w:r w:rsidRPr="00C92911">
        <w:rPr>
          <w:rFonts w:eastAsia="Arial" w:cstheme="minorHAnsi"/>
        </w:rPr>
        <w:t xml:space="preserve">, list referral partner(s):  </w:t>
      </w: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p>
    <w:p w14:paraId="4A07B575" w14:textId="3E5FC0DB" w:rsidR="000C6200" w:rsidRPr="00C92911" w:rsidRDefault="000C6200" w:rsidP="000C6200">
      <w:pPr>
        <w:pStyle w:val="ListParagraph"/>
        <w:numPr>
          <w:ilvl w:val="0"/>
          <w:numId w:val="33"/>
        </w:numPr>
        <w:spacing w:after="60" w:line="276" w:lineRule="auto"/>
        <w:ind w:left="360" w:right="360"/>
        <w:contextualSpacing w:val="0"/>
        <w:jc w:val="both"/>
        <w:rPr>
          <w:rFonts w:cstheme="minorHAnsi"/>
        </w:rPr>
      </w:pPr>
      <w:r w:rsidRPr="00C92911">
        <w:rPr>
          <w:rFonts w:cstheme="minorHAnsi"/>
        </w:rPr>
        <w:t xml:space="preserve">Does the CMHC have a policy to ensure that </w:t>
      </w:r>
      <w:r w:rsidR="00C64D67" w:rsidRPr="00C92911">
        <w:rPr>
          <w:rFonts w:cstheme="minorHAnsi"/>
        </w:rPr>
        <w:t>individuals currently receiving MAUD</w:t>
      </w:r>
      <w:r w:rsidRPr="00C92911">
        <w:rPr>
          <w:rFonts w:cstheme="minorHAnsi"/>
        </w:rPr>
        <w:t xml:space="preserve"> </w:t>
      </w:r>
      <w:r w:rsidR="00C64D67" w:rsidRPr="00C92911">
        <w:rPr>
          <w:rFonts w:cstheme="minorHAnsi"/>
        </w:rPr>
        <w:t>services from other providers are accepted into your CMHC’s program(s)?</w:t>
      </w:r>
      <w:r w:rsidRPr="00C92911">
        <w:rPr>
          <w:rFonts w:cstheme="minorHAnsi"/>
        </w:rPr>
        <w:t xml:space="preserve">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p>
    <w:p w14:paraId="24C916C2" w14:textId="35E7B681" w:rsidR="000C6200" w:rsidRPr="00C92911" w:rsidRDefault="000C6200" w:rsidP="00041E36">
      <w:pPr>
        <w:pStyle w:val="ListParagraph"/>
        <w:spacing w:after="0" w:line="276" w:lineRule="auto"/>
        <w:ind w:right="720"/>
        <w:contextualSpacing w:val="0"/>
        <w:jc w:val="both"/>
        <w:rPr>
          <w:rFonts w:cstheme="minorHAnsi"/>
        </w:rPr>
      </w:pPr>
      <w:r w:rsidRPr="00C92911">
        <w:rPr>
          <w:rFonts w:cstheme="minorHAnsi"/>
        </w:rPr>
        <w:t xml:space="preserve">If </w:t>
      </w:r>
      <w:r w:rsidR="00650A32" w:rsidRPr="00650A32">
        <w:rPr>
          <w:rFonts w:cstheme="minorHAnsi"/>
          <w:b/>
          <w:bCs/>
        </w:rPr>
        <w:t>yes</w:t>
      </w:r>
      <w:r w:rsidRPr="00C92911">
        <w:rPr>
          <w:rFonts w:cstheme="minorHAnsi"/>
        </w:rPr>
        <w:t xml:space="preserve">, please submit the written policy/procedure/protocol via email to “CMHC Contract Reporting Requirements” at </w:t>
      </w:r>
      <w:hyperlink r:id="rId11" w:history="1">
        <w:r w:rsidRPr="00C92911">
          <w:rPr>
            <w:rStyle w:val="Hyperlink"/>
            <w:rFonts w:cstheme="minorHAnsi"/>
            <w:color w:val="0070C0"/>
          </w:rPr>
          <w:t>CMHC.ContrRepReq@Ky.gov</w:t>
        </w:r>
      </w:hyperlink>
      <w:r w:rsidRPr="00C92911">
        <w:rPr>
          <w:rFonts w:cstheme="minorHAnsi"/>
          <w:color w:val="0070C0"/>
        </w:rPr>
        <w:t xml:space="preserve"> </w:t>
      </w:r>
      <w:r w:rsidRPr="00C92911">
        <w:rPr>
          <w:rFonts w:cstheme="minorHAnsi"/>
        </w:rPr>
        <w:t xml:space="preserve">and put </w:t>
      </w:r>
      <w:r w:rsidRPr="00C92911">
        <w:rPr>
          <w:rFonts w:cstheme="minorHAnsi"/>
          <w:b/>
          <w:bCs/>
        </w:rPr>
        <w:t>M</w:t>
      </w:r>
      <w:r w:rsidR="00C64D67" w:rsidRPr="00C92911">
        <w:rPr>
          <w:rFonts w:cstheme="minorHAnsi"/>
          <w:b/>
          <w:bCs/>
        </w:rPr>
        <w:t>A</w:t>
      </w:r>
      <w:r w:rsidRPr="00C92911">
        <w:rPr>
          <w:rFonts w:cstheme="minorHAnsi"/>
          <w:b/>
          <w:bCs/>
        </w:rPr>
        <w:t>UD Policy</w:t>
      </w:r>
      <w:r w:rsidRPr="00C92911">
        <w:rPr>
          <w:rFonts w:cstheme="minorHAnsi"/>
        </w:rPr>
        <w:t xml:space="preserve"> in the subject line.</w:t>
      </w:r>
    </w:p>
    <w:p w14:paraId="1BB25B83" w14:textId="7B0B37B0" w:rsidR="00C64D67" w:rsidRPr="00C92911" w:rsidRDefault="00C64D67" w:rsidP="00041E36">
      <w:pPr>
        <w:pStyle w:val="ListParagraph"/>
        <w:numPr>
          <w:ilvl w:val="0"/>
          <w:numId w:val="33"/>
        </w:numPr>
        <w:spacing w:before="160" w:line="276" w:lineRule="auto"/>
        <w:ind w:left="360"/>
        <w:contextualSpacing w:val="0"/>
        <w:jc w:val="both"/>
        <w:rPr>
          <w:rFonts w:cstheme="minorHAnsi"/>
        </w:rPr>
      </w:pPr>
      <w:r w:rsidRPr="00C92911">
        <w:rPr>
          <w:rFonts w:cstheme="minorHAnsi"/>
        </w:rPr>
        <w:t xml:space="preserve">Does the CMHC currently provide MAUD to youth </w:t>
      </w:r>
      <w:proofErr w:type="gramStart"/>
      <w:r w:rsidR="00846E56" w:rsidRPr="00C92911">
        <w:rPr>
          <w:rFonts w:cstheme="minorHAnsi"/>
        </w:rPr>
        <w:t>age</w:t>
      </w:r>
      <w:proofErr w:type="gramEnd"/>
      <w:r w:rsidRPr="00C92911">
        <w:rPr>
          <w:rFonts w:cstheme="minorHAnsi"/>
        </w:rPr>
        <w:t xml:space="preserve"> 16-18 years?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p>
    <w:p w14:paraId="246D6CFC" w14:textId="78645CDC" w:rsidR="00C64D67" w:rsidRPr="00C92911" w:rsidRDefault="00C64D67" w:rsidP="00041E36">
      <w:pPr>
        <w:pStyle w:val="ListParagraph"/>
        <w:numPr>
          <w:ilvl w:val="0"/>
          <w:numId w:val="33"/>
        </w:numPr>
        <w:spacing w:after="60" w:line="276" w:lineRule="auto"/>
        <w:ind w:left="360" w:right="360"/>
        <w:contextualSpacing w:val="0"/>
        <w:jc w:val="both"/>
        <w:rPr>
          <w:rFonts w:cstheme="minorHAnsi"/>
        </w:rPr>
      </w:pPr>
      <w:r w:rsidRPr="00C92911">
        <w:rPr>
          <w:rFonts w:cstheme="minorHAnsi"/>
        </w:rPr>
        <w:t xml:space="preserve">Does the CMHC have a policy to ensure that youth </w:t>
      </w:r>
      <w:proofErr w:type="gramStart"/>
      <w:r w:rsidR="00846E56" w:rsidRPr="00C92911">
        <w:rPr>
          <w:rFonts w:cstheme="minorHAnsi"/>
        </w:rPr>
        <w:t>age</w:t>
      </w:r>
      <w:proofErr w:type="gramEnd"/>
      <w:r w:rsidRPr="00C92911">
        <w:rPr>
          <w:rFonts w:cstheme="minorHAnsi"/>
        </w:rPr>
        <w:t xml:space="preserve"> 16-18 years are referred to MAUD providers who do serve that age?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p>
    <w:p w14:paraId="0F027ECC" w14:textId="4FC94228" w:rsidR="00420CD7" w:rsidRPr="00C92911" w:rsidRDefault="00C64D67" w:rsidP="00041E36">
      <w:pPr>
        <w:pStyle w:val="ListParagraph"/>
        <w:spacing w:after="200" w:line="276" w:lineRule="auto"/>
        <w:ind w:right="720"/>
        <w:contextualSpacing w:val="0"/>
        <w:jc w:val="both"/>
        <w:rPr>
          <w:rStyle w:val="normaltextrun"/>
          <w:rFonts w:cstheme="minorHAnsi"/>
        </w:rPr>
      </w:pPr>
      <w:r w:rsidRPr="00C92911">
        <w:rPr>
          <w:rFonts w:cstheme="minorHAnsi"/>
        </w:rPr>
        <w:t xml:space="preserve">If </w:t>
      </w:r>
      <w:r w:rsidR="00650A32" w:rsidRPr="00650A32">
        <w:rPr>
          <w:rFonts w:cstheme="minorHAnsi"/>
          <w:b/>
          <w:bCs/>
        </w:rPr>
        <w:t>yes</w:t>
      </w:r>
      <w:r w:rsidRPr="00C92911">
        <w:rPr>
          <w:rFonts w:cstheme="minorHAnsi"/>
        </w:rPr>
        <w:t xml:space="preserve">, please submit the written policy/procedure/protocol via email to “CMHC Contract Reporting Requirements” at </w:t>
      </w:r>
      <w:hyperlink r:id="rId12" w:history="1">
        <w:r w:rsidRPr="00C92911">
          <w:rPr>
            <w:rStyle w:val="Hyperlink"/>
            <w:rFonts w:cstheme="minorHAnsi"/>
            <w:color w:val="0070C0"/>
          </w:rPr>
          <w:t>CMHC.ContrRepReq@Ky.gov</w:t>
        </w:r>
      </w:hyperlink>
      <w:r w:rsidRPr="00C92911">
        <w:rPr>
          <w:rFonts w:cstheme="minorHAnsi"/>
          <w:color w:val="0070C0"/>
        </w:rPr>
        <w:t xml:space="preserve"> </w:t>
      </w:r>
      <w:r w:rsidRPr="00C92911">
        <w:rPr>
          <w:rFonts w:cstheme="minorHAnsi"/>
        </w:rPr>
        <w:t xml:space="preserve">and put </w:t>
      </w:r>
      <w:r w:rsidRPr="00C92911">
        <w:rPr>
          <w:rFonts w:cstheme="minorHAnsi"/>
          <w:b/>
          <w:bCs/>
        </w:rPr>
        <w:t>Youth MAUD Policy</w:t>
      </w:r>
      <w:r w:rsidRPr="00C92911">
        <w:rPr>
          <w:rFonts w:cstheme="minorHAnsi"/>
        </w:rPr>
        <w:t xml:space="preserve"> in the subject line.</w:t>
      </w:r>
    </w:p>
    <w:p w14:paraId="7C2C0C24" w14:textId="230FFF40" w:rsidR="00A72300" w:rsidRPr="00C92911" w:rsidRDefault="000C6200" w:rsidP="00041E36">
      <w:pPr>
        <w:spacing w:after="60" w:line="276" w:lineRule="auto"/>
        <w:jc w:val="both"/>
        <w:rPr>
          <w:rFonts w:eastAsia="Arial" w:cstheme="minorHAnsi"/>
          <w:i/>
          <w:iCs/>
        </w:rPr>
      </w:pPr>
      <w:r w:rsidRPr="00C92911">
        <w:rPr>
          <w:rFonts w:eastAsia="Arial" w:cstheme="minorHAnsi"/>
          <w:i/>
          <w:iCs/>
        </w:rPr>
        <w:t xml:space="preserve">Medications for Opioid Use Disorder: </w:t>
      </w:r>
      <w:r w:rsidR="00A72300" w:rsidRPr="00C92911">
        <w:rPr>
          <w:rStyle w:val="normaltextrun"/>
          <w:rFonts w:cstheme="minorHAnsi"/>
          <w:i/>
          <w:iCs/>
          <w:shd w:val="clear" w:color="auto" w:fill="FFFFFF"/>
        </w:rPr>
        <w:t>Medications for opioid use disorder are used for individuals with active Opioid Use Disorder.</w:t>
      </w:r>
    </w:p>
    <w:p w14:paraId="02EA5B80" w14:textId="73888CD2" w:rsidR="0051211E" w:rsidRPr="00C92911" w:rsidRDefault="76709E5E" w:rsidP="008A294A">
      <w:pPr>
        <w:pStyle w:val="ListParagraph"/>
        <w:numPr>
          <w:ilvl w:val="0"/>
          <w:numId w:val="33"/>
        </w:numPr>
        <w:spacing w:after="60" w:line="276" w:lineRule="auto"/>
        <w:ind w:left="360"/>
        <w:contextualSpacing w:val="0"/>
        <w:jc w:val="both"/>
        <w:rPr>
          <w:rFonts w:eastAsia="Arial" w:cstheme="minorHAnsi"/>
        </w:rPr>
      </w:pPr>
      <w:r w:rsidRPr="00C92911">
        <w:rPr>
          <w:rFonts w:eastAsia="Arial" w:cstheme="minorHAnsi"/>
        </w:rPr>
        <w:t xml:space="preserve">Does the CMHC currently provide the following </w:t>
      </w:r>
      <w:r w:rsidR="003C471C" w:rsidRPr="00C92911">
        <w:rPr>
          <w:rFonts w:eastAsia="Arial" w:cstheme="minorHAnsi"/>
        </w:rPr>
        <w:t>M</w:t>
      </w:r>
      <w:r w:rsidRPr="00C92911">
        <w:rPr>
          <w:rFonts w:eastAsia="Arial" w:cstheme="minorHAnsi"/>
        </w:rPr>
        <w:t>edications for</w:t>
      </w:r>
      <w:r w:rsidR="003C471C" w:rsidRPr="00C92911">
        <w:rPr>
          <w:rFonts w:eastAsia="Arial" w:cstheme="minorHAnsi"/>
        </w:rPr>
        <w:t xml:space="preserve"> opioid</w:t>
      </w:r>
      <w:r w:rsidRPr="00C92911">
        <w:rPr>
          <w:rFonts w:eastAsia="Arial" w:cstheme="minorHAnsi"/>
        </w:rPr>
        <w:t xml:space="preserve"> </w:t>
      </w:r>
      <w:r w:rsidR="003C471C" w:rsidRPr="00C92911">
        <w:rPr>
          <w:rFonts w:eastAsia="Arial" w:cstheme="minorHAnsi"/>
        </w:rPr>
        <w:t>u</w:t>
      </w:r>
      <w:r w:rsidRPr="00C92911">
        <w:rPr>
          <w:rFonts w:eastAsia="Arial" w:cstheme="minorHAnsi"/>
        </w:rPr>
        <w:t xml:space="preserve">se </w:t>
      </w:r>
      <w:r w:rsidR="003C471C" w:rsidRPr="00C92911">
        <w:rPr>
          <w:rFonts w:eastAsia="Arial" w:cstheme="minorHAnsi"/>
        </w:rPr>
        <w:t>d</w:t>
      </w:r>
      <w:r w:rsidRPr="00C92911">
        <w:rPr>
          <w:rFonts w:eastAsia="Arial" w:cstheme="minorHAnsi"/>
        </w:rPr>
        <w:t>isorder</w:t>
      </w:r>
      <w:r w:rsidR="00D97D96" w:rsidRPr="00C92911">
        <w:rPr>
          <w:rFonts w:eastAsia="Arial" w:cstheme="minorHAnsi"/>
        </w:rPr>
        <w:t>?</w:t>
      </w:r>
      <w:r w:rsidRPr="00C92911">
        <w:rPr>
          <w:rFonts w:eastAsia="Arial" w:cstheme="minorHAnsi"/>
        </w:rPr>
        <w:t xml:space="preserve"> </w:t>
      </w:r>
      <w:r w:rsidR="00D97D96" w:rsidRPr="00C92911">
        <w:rPr>
          <w:rFonts w:eastAsia="Arial" w:cstheme="minorHAnsi"/>
        </w:rPr>
        <w:t xml:space="preserve"> </w:t>
      </w:r>
      <w:r w:rsidRPr="00C92911">
        <w:rPr>
          <w:rFonts w:eastAsia="Arial" w:cstheme="minorHAnsi"/>
        </w:rPr>
        <w:t>(</w:t>
      </w:r>
      <w:r w:rsidR="00846E56">
        <w:rPr>
          <w:rFonts w:eastAsia="Arial" w:cstheme="minorHAnsi"/>
        </w:rPr>
        <w:t>If</w:t>
      </w:r>
      <w:r w:rsidRPr="00C92911">
        <w:rPr>
          <w:rFonts w:eastAsia="Arial" w:cstheme="minorHAnsi"/>
        </w:rPr>
        <w:t xml:space="preserve"> </w:t>
      </w:r>
      <w:r w:rsidRPr="00846E56">
        <w:rPr>
          <w:rFonts w:eastAsia="Arial" w:cstheme="minorHAnsi"/>
          <w:b/>
          <w:bCs/>
        </w:rPr>
        <w:t>no</w:t>
      </w:r>
      <w:r w:rsidR="00846E56">
        <w:rPr>
          <w:rFonts w:eastAsia="Arial" w:cstheme="minorHAnsi"/>
        </w:rPr>
        <w:t>,</w:t>
      </w:r>
      <w:r w:rsidRPr="00C92911">
        <w:rPr>
          <w:rFonts w:eastAsia="Arial" w:cstheme="minorHAnsi"/>
        </w:rPr>
        <w:t xml:space="preserve"> please list the MOUD provider to which the CMHC currently refers to for medication access.  A</w:t>
      </w:r>
      <w:r w:rsidR="00285585" w:rsidRPr="00C92911">
        <w:rPr>
          <w:rFonts w:eastAsia="Arial" w:cstheme="minorHAnsi"/>
        </w:rPr>
        <w:t>n identified</w:t>
      </w:r>
      <w:r w:rsidR="003F0564" w:rsidRPr="00C92911">
        <w:rPr>
          <w:rFonts w:eastAsia="Arial" w:cstheme="minorHAnsi"/>
        </w:rPr>
        <w:t xml:space="preserve"> </w:t>
      </w:r>
      <w:r w:rsidRPr="00C92911">
        <w:rPr>
          <w:rFonts w:eastAsia="Arial" w:cstheme="minorHAnsi"/>
        </w:rPr>
        <w:t>referral partner is required for each medication</w:t>
      </w:r>
      <w:r w:rsidR="00D97D96" w:rsidRPr="00C92911">
        <w:rPr>
          <w:rFonts w:eastAsia="Arial" w:cstheme="minorHAnsi"/>
        </w:rPr>
        <w:t>.</w:t>
      </w:r>
      <w:r w:rsidRPr="00C92911">
        <w:rPr>
          <w:rFonts w:eastAsia="Arial" w:cstheme="minorHAnsi"/>
        </w:rPr>
        <w:t>)</w:t>
      </w:r>
    </w:p>
    <w:p w14:paraId="45F9BE08" w14:textId="63D3E175" w:rsidR="00D97D96" w:rsidRPr="00C92911" w:rsidRDefault="76709E5E" w:rsidP="008A294A">
      <w:pPr>
        <w:tabs>
          <w:tab w:val="left" w:pos="2160"/>
        </w:tabs>
        <w:spacing w:after="0" w:line="276" w:lineRule="auto"/>
        <w:ind w:left="720"/>
        <w:jc w:val="both"/>
        <w:rPr>
          <w:rFonts w:eastAsia="Arial" w:cstheme="minorHAnsi"/>
        </w:rPr>
      </w:pPr>
      <w:r w:rsidRPr="00C92911">
        <w:rPr>
          <w:rFonts w:eastAsia="Arial" w:cstheme="minorHAnsi"/>
        </w:rPr>
        <w:t>Buprenorphine</w:t>
      </w:r>
      <w:r w:rsidR="00D97D96" w:rsidRPr="00C92911">
        <w:rPr>
          <w:rFonts w:eastAsia="Arial" w:cstheme="minorHAnsi"/>
        </w:rPr>
        <w:tab/>
      </w:r>
      <w:r w:rsidR="00D97D96" w:rsidRPr="00C92911">
        <w:rPr>
          <w:rFonts w:cstheme="minorHAnsi"/>
        </w:rPr>
        <w:fldChar w:fldCharType="begin"/>
      </w:r>
      <w:r w:rsidR="00D97D96" w:rsidRPr="00C92911">
        <w:rPr>
          <w:rFonts w:cstheme="minorHAnsi"/>
        </w:rPr>
        <w:instrText xml:space="preserve"> FORMCHECKBOX </w:instrText>
      </w:r>
      <w:r w:rsidR="001A67AC">
        <w:rPr>
          <w:rFonts w:cstheme="minorHAnsi"/>
        </w:rPr>
        <w:fldChar w:fldCharType="separate"/>
      </w:r>
      <w:r w:rsidR="00D97D96" w:rsidRPr="00C92911">
        <w:rPr>
          <w:rFonts w:cstheme="minorHAnsi"/>
        </w:rPr>
        <w:fldChar w:fldCharType="end"/>
      </w:r>
      <w:r w:rsidR="00D97D96" w:rsidRPr="00C92911">
        <w:rPr>
          <w:rFonts w:cstheme="minorHAnsi"/>
        </w:rPr>
        <w:fldChar w:fldCharType="begin"/>
      </w:r>
      <w:r w:rsidR="00D97D96" w:rsidRPr="00C92911">
        <w:rPr>
          <w:rFonts w:cstheme="minorHAnsi"/>
        </w:rPr>
        <w:instrText xml:space="preserve"> FORMCHECKBOX </w:instrText>
      </w:r>
      <w:r w:rsidR="001A67AC">
        <w:rPr>
          <w:rFonts w:cstheme="minorHAnsi"/>
        </w:rPr>
        <w:fldChar w:fldCharType="separate"/>
      </w:r>
      <w:r w:rsidR="00D97D96" w:rsidRPr="00C92911">
        <w:rPr>
          <w:rFonts w:cstheme="minorHAnsi"/>
        </w:rPr>
        <w:fldChar w:fldCharType="end"/>
      </w:r>
      <w:r w:rsidR="00D97D96"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D97D96"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D97D96" w:rsidRPr="00C92911">
        <w:rPr>
          <w:rFonts w:cstheme="minorHAnsi"/>
          <w:color w:val="2B579A"/>
          <w:shd w:val="clear" w:color="auto" w:fill="DBE5F1" w:themeFill="accent1" w:themeFillTint="33"/>
        </w:rPr>
        <w:fldChar w:fldCharType="end"/>
      </w:r>
      <w:r w:rsidR="00D97D96" w:rsidRPr="00C92911">
        <w:rPr>
          <w:rFonts w:cstheme="minorHAnsi"/>
        </w:rPr>
        <w:t xml:space="preserve"> Yes   </w:t>
      </w:r>
      <w:r w:rsidR="00D97D96"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D97D96"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D97D96" w:rsidRPr="00C92911">
        <w:rPr>
          <w:rFonts w:cstheme="minorHAnsi"/>
          <w:color w:val="2B579A"/>
          <w:shd w:val="clear" w:color="auto" w:fill="DBE5F1" w:themeFill="accent1" w:themeFillTint="33"/>
        </w:rPr>
        <w:fldChar w:fldCharType="end"/>
      </w:r>
      <w:r w:rsidR="00D97D96" w:rsidRPr="00C92911">
        <w:rPr>
          <w:rFonts w:cstheme="minorHAnsi"/>
        </w:rPr>
        <w:t xml:space="preserve"> No    </w:t>
      </w:r>
    </w:p>
    <w:p w14:paraId="641B86FA" w14:textId="49F72328" w:rsidR="0051211E" w:rsidRPr="00C92911" w:rsidRDefault="76709E5E" w:rsidP="00650A32">
      <w:pPr>
        <w:spacing w:after="0" w:line="276" w:lineRule="auto"/>
        <w:ind w:left="1080"/>
        <w:jc w:val="both"/>
        <w:rPr>
          <w:rFonts w:eastAsia="Arial" w:cstheme="minorHAnsi"/>
        </w:rPr>
      </w:pPr>
      <w:r w:rsidRPr="00C92911">
        <w:rPr>
          <w:rFonts w:eastAsia="Arial" w:cstheme="minorHAnsi"/>
        </w:rPr>
        <w:t xml:space="preserve">If </w:t>
      </w:r>
      <w:r w:rsidRPr="00650A32">
        <w:rPr>
          <w:rFonts w:eastAsia="Arial" w:cstheme="minorHAnsi"/>
          <w:b/>
          <w:bCs/>
        </w:rPr>
        <w:t>no</w:t>
      </w:r>
      <w:r w:rsidRPr="00C92911">
        <w:rPr>
          <w:rFonts w:eastAsia="Arial" w:cstheme="minorHAnsi"/>
        </w:rPr>
        <w:t>, list referral partner(s):</w:t>
      </w:r>
      <w:r w:rsidR="00D97D96" w:rsidRPr="00C92911">
        <w:rPr>
          <w:rFonts w:eastAsia="Arial" w:cstheme="minorHAnsi"/>
        </w:rPr>
        <w:t xml:space="preserve">  </w:t>
      </w:r>
      <w:r w:rsidR="0016310A" w:rsidRPr="00C92911">
        <w:rPr>
          <w:rFonts w:eastAsia="Times New Roman" w:cstheme="minorHAnsi"/>
          <w:shd w:val="clear" w:color="auto" w:fill="DBE5F1" w:themeFill="accent1" w:themeFillTint="33"/>
        </w:rPr>
        <w:fldChar w:fldCharType="begin">
          <w:ffData>
            <w:name w:val=""/>
            <w:enabled/>
            <w:calcOnExit w:val="0"/>
            <w:textInput/>
          </w:ffData>
        </w:fldChar>
      </w:r>
      <w:r w:rsidR="0016310A" w:rsidRPr="00C92911">
        <w:rPr>
          <w:rFonts w:eastAsia="Times New Roman" w:cstheme="minorHAnsi"/>
          <w:shd w:val="clear" w:color="auto" w:fill="DBE5F1" w:themeFill="accent1" w:themeFillTint="33"/>
        </w:rPr>
        <w:instrText xml:space="preserve"> FORMTEXT </w:instrText>
      </w:r>
      <w:r w:rsidR="0016310A" w:rsidRPr="00C92911">
        <w:rPr>
          <w:rFonts w:eastAsia="Times New Roman" w:cstheme="minorHAnsi"/>
          <w:shd w:val="clear" w:color="auto" w:fill="DBE5F1" w:themeFill="accent1" w:themeFillTint="33"/>
        </w:rPr>
      </w:r>
      <w:r w:rsidR="0016310A" w:rsidRPr="00C92911">
        <w:rPr>
          <w:rFonts w:eastAsia="Times New Roman" w:cstheme="minorHAnsi"/>
          <w:shd w:val="clear" w:color="auto" w:fill="DBE5F1" w:themeFill="accent1" w:themeFillTint="33"/>
        </w:rPr>
        <w:fldChar w:fldCharType="separate"/>
      </w:r>
      <w:r w:rsidR="00D30F27" w:rsidRPr="00C92911">
        <w:rPr>
          <w:rFonts w:eastAsia="Times New Roman" w:cstheme="minorHAnsi"/>
          <w:shd w:val="clear" w:color="auto" w:fill="DBE5F1" w:themeFill="accent1" w:themeFillTint="33"/>
        </w:rPr>
        <w:t> </w:t>
      </w:r>
      <w:r w:rsidR="00D30F27" w:rsidRPr="00C92911">
        <w:rPr>
          <w:rFonts w:eastAsia="Times New Roman" w:cstheme="minorHAnsi"/>
          <w:shd w:val="clear" w:color="auto" w:fill="DBE5F1" w:themeFill="accent1" w:themeFillTint="33"/>
        </w:rPr>
        <w:t> </w:t>
      </w:r>
      <w:r w:rsidR="00D30F27" w:rsidRPr="00C92911">
        <w:rPr>
          <w:rFonts w:eastAsia="Times New Roman" w:cstheme="minorHAnsi"/>
          <w:shd w:val="clear" w:color="auto" w:fill="DBE5F1" w:themeFill="accent1" w:themeFillTint="33"/>
        </w:rPr>
        <w:t> </w:t>
      </w:r>
      <w:r w:rsidR="00D30F27" w:rsidRPr="00C92911">
        <w:rPr>
          <w:rFonts w:eastAsia="Times New Roman" w:cstheme="minorHAnsi"/>
          <w:shd w:val="clear" w:color="auto" w:fill="DBE5F1" w:themeFill="accent1" w:themeFillTint="33"/>
        </w:rPr>
        <w:t> </w:t>
      </w:r>
      <w:r w:rsidR="00D30F27"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fldChar w:fldCharType="end"/>
      </w:r>
    </w:p>
    <w:p w14:paraId="5C8CF5CB" w14:textId="49FD5909" w:rsidR="00D97D96" w:rsidRPr="00C92911" w:rsidRDefault="76709E5E" w:rsidP="00650A32">
      <w:pPr>
        <w:tabs>
          <w:tab w:val="left" w:pos="2160"/>
        </w:tabs>
        <w:spacing w:before="120" w:after="0" w:line="276" w:lineRule="auto"/>
        <w:ind w:left="720"/>
        <w:jc w:val="both"/>
        <w:rPr>
          <w:rFonts w:eastAsia="Arial" w:cstheme="minorHAnsi"/>
        </w:rPr>
      </w:pPr>
      <w:r w:rsidRPr="00C92911">
        <w:rPr>
          <w:rFonts w:eastAsia="Arial" w:cstheme="minorHAnsi"/>
        </w:rPr>
        <w:t>Methadone</w:t>
      </w:r>
      <w:r w:rsidR="00D97D96" w:rsidRPr="00C92911">
        <w:rPr>
          <w:rFonts w:eastAsia="Arial" w:cstheme="minorHAnsi"/>
        </w:rPr>
        <w:tab/>
      </w:r>
      <w:r w:rsidR="00D97D96" w:rsidRPr="00C92911">
        <w:rPr>
          <w:rFonts w:cstheme="minorHAnsi"/>
        </w:rPr>
        <w:fldChar w:fldCharType="begin"/>
      </w:r>
      <w:r w:rsidR="00D97D96" w:rsidRPr="00C92911">
        <w:rPr>
          <w:rFonts w:cstheme="minorHAnsi"/>
        </w:rPr>
        <w:instrText xml:space="preserve"> FORMCHECKBOX </w:instrText>
      </w:r>
      <w:r w:rsidR="001A67AC">
        <w:rPr>
          <w:rFonts w:cstheme="minorHAnsi"/>
        </w:rPr>
        <w:fldChar w:fldCharType="separate"/>
      </w:r>
      <w:r w:rsidR="00D97D96" w:rsidRPr="00C92911">
        <w:rPr>
          <w:rFonts w:cstheme="minorHAnsi"/>
        </w:rPr>
        <w:fldChar w:fldCharType="end"/>
      </w:r>
      <w:r w:rsidR="00D97D96" w:rsidRPr="00C92911">
        <w:rPr>
          <w:rFonts w:cstheme="minorHAnsi"/>
        </w:rPr>
        <w:fldChar w:fldCharType="begin"/>
      </w:r>
      <w:r w:rsidR="00D97D96" w:rsidRPr="00C92911">
        <w:rPr>
          <w:rFonts w:cstheme="minorHAnsi"/>
        </w:rPr>
        <w:instrText xml:space="preserve"> FORMCHECKBOX </w:instrText>
      </w:r>
      <w:r w:rsidR="001A67AC">
        <w:rPr>
          <w:rFonts w:cstheme="minorHAnsi"/>
        </w:rPr>
        <w:fldChar w:fldCharType="separate"/>
      </w:r>
      <w:r w:rsidR="00D97D96" w:rsidRPr="00C92911">
        <w:rPr>
          <w:rFonts w:cstheme="minorHAnsi"/>
        </w:rPr>
        <w:fldChar w:fldCharType="end"/>
      </w:r>
      <w:r w:rsidR="00D97D96"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D97D96"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D97D96" w:rsidRPr="00C92911">
        <w:rPr>
          <w:rFonts w:cstheme="minorHAnsi"/>
          <w:color w:val="2B579A"/>
          <w:shd w:val="clear" w:color="auto" w:fill="DBE5F1" w:themeFill="accent1" w:themeFillTint="33"/>
        </w:rPr>
        <w:fldChar w:fldCharType="end"/>
      </w:r>
      <w:r w:rsidR="00D97D96" w:rsidRPr="00C92911">
        <w:rPr>
          <w:rFonts w:cstheme="minorHAnsi"/>
        </w:rPr>
        <w:t xml:space="preserve"> Yes   </w:t>
      </w:r>
      <w:r w:rsidR="00D97D96"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D97D96"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D97D96" w:rsidRPr="00C92911">
        <w:rPr>
          <w:rFonts w:cstheme="minorHAnsi"/>
          <w:color w:val="2B579A"/>
          <w:shd w:val="clear" w:color="auto" w:fill="DBE5F1" w:themeFill="accent1" w:themeFillTint="33"/>
        </w:rPr>
        <w:fldChar w:fldCharType="end"/>
      </w:r>
      <w:r w:rsidR="00D97D96" w:rsidRPr="00C92911">
        <w:rPr>
          <w:rFonts w:cstheme="minorHAnsi"/>
        </w:rPr>
        <w:t xml:space="preserve"> No    </w:t>
      </w:r>
    </w:p>
    <w:p w14:paraId="5D6981F0" w14:textId="290C81E3" w:rsidR="0051211E" w:rsidRPr="00C92911" w:rsidRDefault="76709E5E" w:rsidP="008A294A">
      <w:pPr>
        <w:spacing w:after="0" w:line="276" w:lineRule="auto"/>
        <w:ind w:left="1080"/>
        <w:jc w:val="both"/>
        <w:rPr>
          <w:rFonts w:eastAsia="Arial" w:cstheme="minorHAnsi"/>
        </w:rPr>
      </w:pPr>
      <w:r w:rsidRPr="00C92911">
        <w:rPr>
          <w:rFonts w:eastAsia="Arial" w:cstheme="minorHAnsi"/>
        </w:rPr>
        <w:t xml:space="preserve">If </w:t>
      </w:r>
      <w:r w:rsidRPr="00650A32">
        <w:rPr>
          <w:rFonts w:eastAsia="Arial" w:cstheme="minorHAnsi"/>
          <w:b/>
          <w:bCs/>
        </w:rPr>
        <w:t>no</w:t>
      </w:r>
      <w:r w:rsidRPr="00C92911">
        <w:rPr>
          <w:rFonts w:eastAsia="Arial" w:cstheme="minorHAnsi"/>
        </w:rPr>
        <w:t>, list referral partner(s):</w:t>
      </w:r>
      <w:r w:rsidR="00D97D96" w:rsidRPr="00C92911">
        <w:rPr>
          <w:rFonts w:eastAsia="Arial" w:cstheme="minorHAnsi"/>
        </w:rPr>
        <w:t xml:space="preserve"> </w:t>
      </w:r>
      <w:r w:rsidRPr="00C92911">
        <w:rPr>
          <w:rFonts w:eastAsia="Arial" w:cstheme="minorHAnsi"/>
        </w:rPr>
        <w:t xml:space="preserve"> </w:t>
      </w:r>
      <w:r w:rsidR="0016310A" w:rsidRPr="00C92911">
        <w:rPr>
          <w:rFonts w:eastAsia="Times New Roman" w:cstheme="minorHAnsi"/>
          <w:shd w:val="clear" w:color="auto" w:fill="DBE5F1" w:themeFill="accent1" w:themeFillTint="33"/>
        </w:rPr>
        <w:fldChar w:fldCharType="begin">
          <w:ffData>
            <w:name w:val=""/>
            <w:enabled/>
            <w:calcOnExit w:val="0"/>
            <w:textInput/>
          </w:ffData>
        </w:fldChar>
      </w:r>
      <w:r w:rsidR="0016310A" w:rsidRPr="00C92911">
        <w:rPr>
          <w:rFonts w:eastAsia="Times New Roman" w:cstheme="minorHAnsi"/>
          <w:shd w:val="clear" w:color="auto" w:fill="DBE5F1" w:themeFill="accent1" w:themeFillTint="33"/>
        </w:rPr>
        <w:instrText xml:space="preserve"> FORMTEXT </w:instrText>
      </w:r>
      <w:r w:rsidR="0016310A" w:rsidRPr="00C92911">
        <w:rPr>
          <w:rFonts w:eastAsia="Times New Roman" w:cstheme="minorHAnsi"/>
          <w:shd w:val="clear" w:color="auto" w:fill="DBE5F1" w:themeFill="accent1" w:themeFillTint="33"/>
        </w:rPr>
      </w:r>
      <w:r w:rsidR="0016310A" w:rsidRPr="00C92911">
        <w:rPr>
          <w:rFonts w:eastAsia="Times New Roman" w:cstheme="minorHAnsi"/>
          <w:shd w:val="clear" w:color="auto" w:fill="DBE5F1" w:themeFill="accent1" w:themeFillTint="33"/>
        </w:rPr>
        <w:fldChar w:fldCharType="separate"/>
      </w:r>
      <w:r w:rsidR="00D30F27" w:rsidRPr="00C92911">
        <w:rPr>
          <w:rFonts w:eastAsia="Times New Roman" w:cstheme="minorHAnsi"/>
          <w:shd w:val="clear" w:color="auto" w:fill="DBE5F1" w:themeFill="accent1" w:themeFillTint="33"/>
        </w:rPr>
        <w:t> </w:t>
      </w:r>
      <w:r w:rsidR="00D30F27" w:rsidRPr="00C92911">
        <w:rPr>
          <w:rFonts w:eastAsia="Times New Roman" w:cstheme="minorHAnsi"/>
          <w:shd w:val="clear" w:color="auto" w:fill="DBE5F1" w:themeFill="accent1" w:themeFillTint="33"/>
        </w:rPr>
        <w:t> </w:t>
      </w:r>
      <w:r w:rsidR="00D30F27" w:rsidRPr="00C92911">
        <w:rPr>
          <w:rFonts w:eastAsia="Times New Roman" w:cstheme="minorHAnsi"/>
          <w:shd w:val="clear" w:color="auto" w:fill="DBE5F1" w:themeFill="accent1" w:themeFillTint="33"/>
        </w:rPr>
        <w:t> </w:t>
      </w:r>
      <w:r w:rsidR="00D30F27" w:rsidRPr="00C92911">
        <w:rPr>
          <w:rFonts w:eastAsia="Times New Roman" w:cstheme="minorHAnsi"/>
          <w:shd w:val="clear" w:color="auto" w:fill="DBE5F1" w:themeFill="accent1" w:themeFillTint="33"/>
        </w:rPr>
        <w:t> </w:t>
      </w:r>
      <w:r w:rsidR="00D30F27"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fldChar w:fldCharType="end"/>
      </w:r>
    </w:p>
    <w:p w14:paraId="69E7E50A" w14:textId="69020EC3" w:rsidR="00D97D96" w:rsidRPr="00C92911" w:rsidRDefault="76709E5E" w:rsidP="00846E56">
      <w:pPr>
        <w:tabs>
          <w:tab w:val="left" w:pos="2160"/>
        </w:tabs>
        <w:spacing w:before="120" w:after="0" w:line="276" w:lineRule="auto"/>
        <w:ind w:left="720"/>
        <w:jc w:val="both"/>
        <w:rPr>
          <w:rFonts w:eastAsia="Arial" w:cstheme="minorHAnsi"/>
        </w:rPr>
      </w:pPr>
      <w:r w:rsidRPr="00C92911">
        <w:rPr>
          <w:rFonts w:eastAsia="Arial" w:cstheme="minorHAnsi"/>
        </w:rPr>
        <w:t>Naltrexone</w:t>
      </w:r>
      <w:r w:rsidR="00D97D96" w:rsidRPr="00C92911">
        <w:rPr>
          <w:rFonts w:eastAsia="Arial" w:cstheme="minorHAnsi"/>
        </w:rPr>
        <w:tab/>
      </w:r>
      <w:r w:rsidR="00D97D96"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D97D96"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D97D96" w:rsidRPr="00C92911">
        <w:rPr>
          <w:rFonts w:cstheme="minorHAnsi"/>
          <w:color w:val="2B579A"/>
          <w:shd w:val="clear" w:color="auto" w:fill="DBE5F1" w:themeFill="accent1" w:themeFillTint="33"/>
        </w:rPr>
        <w:fldChar w:fldCharType="end"/>
      </w:r>
      <w:r w:rsidR="00D97D96" w:rsidRPr="00C92911">
        <w:rPr>
          <w:rFonts w:cstheme="minorHAnsi"/>
        </w:rPr>
        <w:t xml:space="preserve"> Yes   </w:t>
      </w:r>
      <w:r w:rsidR="00D97D96"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D97D96"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D97D96" w:rsidRPr="00C92911">
        <w:rPr>
          <w:rFonts w:cstheme="minorHAnsi"/>
          <w:color w:val="2B579A"/>
          <w:shd w:val="clear" w:color="auto" w:fill="DBE5F1" w:themeFill="accent1" w:themeFillTint="33"/>
        </w:rPr>
        <w:fldChar w:fldCharType="end"/>
      </w:r>
      <w:r w:rsidR="00D97D96" w:rsidRPr="00C92911">
        <w:rPr>
          <w:rFonts w:cstheme="minorHAnsi"/>
        </w:rPr>
        <w:t xml:space="preserve"> No    </w:t>
      </w:r>
    </w:p>
    <w:p w14:paraId="3AA5DD62" w14:textId="5FDF9876" w:rsidR="0051211E" w:rsidRPr="00C92911" w:rsidRDefault="76709E5E" w:rsidP="00846E56">
      <w:pPr>
        <w:spacing w:line="276" w:lineRule="auto"/>
        <w:ind w:left="1080"/>
        <w:jc w:val="both"/>
        <w:rPr>
          <w:rFonts w:eastAsia="Arial" w:cstheme="minorHAnsi"/>
        </w:rPr>
      </w:pPr>
      <w:r w:rsidRPr="00C92911">
        <w:rPr>
          <w:rFonts w:eastAsia="Arial" w:cstheme="minorHAnsi"/>
        </w:rPr>
        <w:t xml:space="preserve">If </w:t>
      </w:r>
      <w:r w:rsidRPr="00650A32">
        <w:rPr>
          <w:rFonts w:eastAsia="Arial" w:cstheme="minorHAnsi"/>
          <w:b/>
          <w:bCs/>
        </w:rPr>
        <w:t>no</w:t>
      </w:r>
      <w:r w:rsidRPr="00C92911">
        <w:rPr>
          <w:rFonts w:eastAsia="Arial" w:cstheme="minorHAnsi"/>
        </w:rPr>
        <w:t xml:space="preserve">, list referral partner(s): </w:t>
      </w:r>
      <w:r w:rsidR="00D97D96" w:rsidRPr="00C92911">
        <w:rPr>
          <w:rFonts w:eastAsia="Arial" w:cstheme="minorHAnsi"/>
        </w:rPr>
        <w:t xml:space="preserve"> </w:t>
      </w:r>
      <w:r w:rsidR="0016310A" w:rsidRPr="00C92911">
        <w:rPr>
          <w:rFonts w:eastAsia="Times New Roman" w:cstheme="minorHAnsi"/>
          <w:shd w:val="clear" w:color="auto" w:fill="DBE5F1" w:themeFill="accent1" w:themeFillTint="33"/>
        </w:rPr>
        <w:fldChar w:fldCharType="begin">
          <w:ffData>
            <w:name w:val=""/>
            <w:enabled/>
            <w:calcOnExit w:val="0"/>
            <w:textInput/>
          </w:ffData>
        </w:fldChar>
      </w:r>
      <w:r w:rsidR="0016310A" w:rsidRPr="00C92911">
        <w:rPr>
          <w:rFonts w:eastAsia="Times New Roman" w:cstheme="minorHAnsi"/>
          <w:shd w:val="clear" w:color="auto" w:fill="DBE5F1" w:themeFill="accent1" w:themeFillTint="33"/>
        </w:rPr>
        <w:instrText xml:space="preserve"> FORMTEXT </w:instrText>
      </w:r>
      <w:r w:rsidR="0016310A" w:rsidRPr="00C92911">
        <w:rPr>
          <w:rFonts w:eastAsia="Times New Roman" w:cstheme="minorHAnsi"/>
          <w:shd w:val="clear" w:color="auto" w:fill="DBE5F1" w:themeFill="accent1" w:themeFillTint="33"/>
        </w:rPr>
      </w:r>
      <w:r w:rsidR="0016310A" w:rsidRPr="00C92911">
        <w:rPr>
          <w:rFonts w:eastAsia="Times New Roman" w:cstheme="minorHAnsi"/>
          <w:shd w:val="clear" w:color="auto" w:fill="DBE5F1" w:themeFill="accent1" w:themeFillTint="33"/>
        </w:rPr>
        <w:fldChar w:fldCharType="separate"/>
      </w:r>
      <w:r w:rsidR="00D30F27" w:rsidRPr="00C92911">
        <w:rPr>
          <w:rFonts w:eastAsia="Times New Roman" w:cstheme="minorHAnsi"/>
          <w:shd w:val="clear" w:color="auto" w:fill="DBE5F1" w:themeFill="accent1" w:themeFillTint="33"/>
        </w:rPr>
        <w:t> </w:t>
      </w:r>
      <w:r w:rsidR="00D30F27" w:rsidRPr="00C92911">
        <w:rPr>
          <w:rFonts w:eastAsia="Times New Roman" w:cstheme="minorHAnsi"/>
          <w:shd w:val="clear" w:color="auto" w:fill="DBE5F1" w:themeFill="accent1" w:themeFillTint="33"/>
        </w:rPr>
        <w:t> </w:t>
      </w:r>
      <w:r w:rsidR="00D30F27" w:rsidRPr="00C92911">
        <w:rPr>
          <w:rFonts w:eastAsia="Times New Roman" w:cstheme="minorHAnsi"/>
          <w:shd w:val="clear" w:color="auto" w:fill="DBE5F1" w:themeFill="accent1" w:themeFillTint="33"/>
        </w:rPr>
        <w:t> </w:t>
      </w:r>
      <w:r w:rsidR="00D30F27" w:rsidRPr="00C92911">
        <w:rPr>
          <w:rFonts w:eastAsia="Times New Roman" w:cstheme="minorHAnsi"/>
          <w:shd w:val="clear" w:color="auto" w:fill="DBE5F1" w:themeFill="accent1" w:themeFillTint="33"/>
        </w:rPr>
        <w:t> </w:t>
      </w:r>
      <w:r w:rsidR="00D30F27" w:rsidRPr="00C92911">
        <w:rPr>
          <w:rFonts w:eastAsia="Times New Roman" w:cstheme="minorHAnsi"/>
          <w:shd w:val="clear" w:color="auto" w:fill="DBE5F1" w:themeFill="accent1" w:themeFillTint="33"/>
        </w:rPr>
        <w:t> </w:t>
      </w:r>
      <w:r w:rsidR="0016310A" w:rsidRPr="00C92911">
        <w:rPr>
          <w:rFonts w:eastAsia="Times New Roman" w:cstheme="minorHAnsi"/>
          <w:shd w:val="clear" w:color="auto" w:fill="DBE5F1" w:themeFill="accent1" w:themeFillTint="33"/>
        </w:rPr>
        <w:fldChar w:fldCharType="end"/>
      </w:r>
    </w:p>
    <w:p w14:paraId="082ABD04" w14:textId="18B37BF9" w:rsidR="0051211E" w:rsidRPr="00C92911" w:rsidRDefault="030E0790" w:rsidP="00846E56">
      <w:pPr>
        <w:pStyle w:val="ListParagraph"/>
        <w:numPr>
          <w:ilvl w:val="0"/>
          <w:numId w:val="33"/>
        </w:numPr>
        <w:tabs>
          <w:tab w:val="left" w:pos="2160"/>
        </w:tabs>
        <w:spacing w:after="60" w:line="276" w:lineRule="auto"/>
        <w:ind w:left="360" w:right="360"/>
        <w:contextualSpacing w:val="0"/>
        <w:jc w:val="both"/>
        <w:rPr>
          <w:rFonts w:eastAsia="Times New Roman" w:cstheme="minorHAnsi"/>
          <w:shd w:val="clear" w:color="auto" w:fill="DBE5F1" w:themeFill="accent1" w:themeFillTint="33"/>
        </w:rPr>
      </w:pPr>
      <w:r w:rsidRPr="00C92911">
        <w:rPr>
          <w:rFonts w:cstheme="minorHAnsi"/>
        </w:rPr>
        <w:t>Do</w:t>
      </w:r>
      <w:r w:rsidR="46EE47DA" w:rsidRPr="00C92911">
        <w:rPr>
          <w:rFonts w:cstheme="minorHAnsi"/>
        </w:rPr>
        <w:t xml:space="preserve">es </w:t>
      </w:r>
      <w:r w:rsidR="00AC2F1C" w:rsidRPr="00C92911">
        <w:rPr>
          <w:rFonts w:cstheme="minorHAnsi"/>
        </w:rPr>
        <w:t>the</w:t>
      </w:r>
      <w:r w:rsidR="46EE47DA" w:rsidRPr="00C92911">
        <w:rPr>
          <w:rFonts w:cstheme="minorHAnsi"/>
        </w:rPr>
        <w:t xml:space="preserve"> CMHC</w:t>
      </w:r>
      <w:r w:rsidR="0051211E" w:rsidRPr="00C92911">
        <w:rPr>
          <w:rFonts w:cstheme="minorHAnsi"/>
        </w:rPr>
        <w:t xml:space="preserve"> have a policy to ensure that individuals currently receiving </w:t>
      </w:r>
      <w:r w:rsidR="006D675E" w:rsidRPr="00C92911">
        <w:rPr>
          <w:rFonts w:cstheme="minorHAnsi"/>
        </w:rPr>
        <w:t xml:space="preserve">MOUD </w:t>
      </w:r>
      <w:r w:rsidR="0051211E" w:rsidRPr="00C92911">
        <w:rPr>
          <w:rFonts w:cstheme="minorHAnsi"/>
        </w:rPr>
        <w:t>services from other</w:t>
      </w:r>
      <w:r w:rsidR="007D521D" w:rsidRPr="00C92911">
        <w:rPr>
          <w:rFonts w:cstheme="minorHAnsi"/>
        </w:rPr>
        <w:t xml:space="preserve"> </w:t>
      </w:r>
      <w:r w:rsidR="0051211E" w:rsidRPr="00C92911">
        <w:rPr>
          <w:rFonts w:cstheme="minorHAnsi"/>
        </w:rPr>
        <w:t xml:space="preserve">providers are accepted into your </w:t>
      </w:r>
      <w:r w:rsidR="6D6131E0" w:rsidRPr="00C92911">
        <w:rPr>
          <w:rFonts w:cstheme="minorHAnsi"/>
        </w:rPr>
        <w:t>CMHC</w:t>
      </w:r>
      <w:r w:rsidR="005317B2" w:rsidRPr="00C92911">
        <w:rPr>
          <w:rFonts w:cstheme="minorHAnsi"/>
        </w:rPr>
        <w:t>’</w:t>
      </w:r>
      <w:r w:rsidR="6D6131E0" w:rsidRPr="00C92911">
        <w:rPr>
          <w:rFonts w:cstheme="minorHAnsi"/>
        </w:rPr>
        <w:t>s</w:t>
      </w:r>
      <w:r w:rsidRPr="00C92911">
        <w:rPr>
          <w:rFonts w:cstheme="minorHAnsi"/>
        </w:rPr>
        <w:t xml:space="preserve"> </w:t>
      </w:r>
      <w:r w:rsidR="0051211E" w:rsidRPr="00C92911">
        <w:rPr>
          <w:rFonts w:cstheme="minorHAnsi"/>
        </w:rPr>
        <w:t>program</w:t>
      </w:r>
      <w:r w:rsidR="6EC5899C" w:rsidRPr="00C92911">
        <w:rPr>
          <w:rFonts w:cstheme="minorHAnsi"/>
        </w:rPr>
        <w:t>(s)</w:t>
      </w:r>
      <w:r w:rsidRPr="00C92911">
        <w:rPr>
          <w:rFonts w:cstheme="minorHAnsi"/>
        </w:rPr>
        <w:t>?</w:t>
      </w:r>
      <w:r w:rsidR="0051211E" w:rsidRPr="00C92911">
        <w:rPr>
          <w:rFonts w:cstheme="minorHAnsi"/>
        </w:rPr>
        <w:t xml:space="preserve">  </w:t>
      </w:r>
      <w:r w:rsidR="00383EC8" w:rsidRPr="00C92911">
        <w:rPr>
          <w:rFonts w:cstheme="minorHAnsi"/>
        </w:rPr>
        <w:t xml:space="preserve">  </w:t>
      </w:r>
      <w:r w:rsidR="00383EC8"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383EC8"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383EC8" w:rsidRPr="00C92911">
        <w:rPr>
          <w:rFonts w:cstheme="minorHAnsi"/>
          <w:color w:val="2B579A"/>
          <w:shd w:val="clear" w:color="auto" w:fill="DBE5F1" w:themeFill="accent1" w:themeFillTint="33"/>
        </w:rPr>
        <w:fldChar w:fldCharType="end"/>
      </w:r>
      <w:r w:rsidR="00383EC8" w:rsidRPr="00C92911">
        <w:rPr>
          <w:rFonts w:cstheme="minorHAnsi"/>
        </w:rPr>
        <w:t xml:space="preserve"> Yes   </w:t>
      </w:r>
      <w:r w:rsidR="00383EC8"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383EC8"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383EC8" w:rsidRPr="00C92911">
        <w:rPr>
          <w:rFonts w:cstheme="minorHAnsi"/>
          <w:color w:val="2B579A"/>
          <w:shd w:val="clear" w:color="auto" w:fill="DBE5F1" w:themeFill="accent1" w:themeFillTint="33"/>
        </w:rPr>
        <w:fldChar w:fldCharType="end"/>
      </w:r>
      <w:r w:rsidR="00383EC8" w:rsidRPr="00C92911">
        <w:rPr>
          <w:rFonts w:cstheme="minorHAnsi"/>
        </w:rPr>
        <w:t xml:space="preserve"> No </w:t>
      </w:r>
    </w:p>
    <w:p w14:paraId="6AA1EFB5" w14:textId="3CECDD4A" w:rsidR="006D675E" w:rsidRPr="00C92911" w:rsidRDefault="00E50E91" w:rsidP="00846E56">
      <w:pPr>
        <w:spacing w:after="0" w:line="276" w:lineRule="auto"/>
        <w:ind w:left="634" w:right="720"/>
        <w:jc w:val="both"/>
        <w:rPr>
          <w:rFonts w:eastAsia="Times New Roman" w:cstheme="minorHAnsi"/>
        </w:rPr>
      </w:pPr>
      <w:r w:rsidRPr="00C92911">
        <w:rPr>
          <w:rFonts w:cstheme="minorHAnsi"/>
        </w:rPr>
        <w:lastRenderedPageBreak/>
        <w:t xml:space="preserve">If </w:t>
      </w:r>
      <w:r w:rsidR="00650A32" w:rsidRPr="00650A32">
        <w:rPr>
          <w:rFonts w:cstheme="minorHAnsi"/>
          <w:b/>
          <w:bCs/>
        </w:rPr>
        <w:t>yes</w:t>
      </w:r>
      <w:r w:rsidRPr="00C92911">
        <w:rPr>
          <w:rFonts w:cstheme="minorHAnsi"/>
        </w:rPr>
        <w:t xml:space="preserve">, please submit the written policy/procedure/protocol via email to “CMHC Contract Reporting Requirements” at </w:t>
      </w:r>
      <w:hyperlink r:id="rId13" w:history="1">
        <w:r w:rsidRPr="00C92911">
          <w:rPr>
            <w:rStyle w:val="Hyperlink"/>
            <w:rFonts w:cstheme="minorHAnsi"/>
            <w:color w:val="0070C0"/>
          </w:rPr>
          <w:t>CMHC.ContrRepReq@Ky.gov</w:t>
        </w:r>
      </w:hyperlink>
      <w:r w:rsidRPr="00C92911">
        <w:rPr>
          <w:rFonts w:cstheme="minorHAnsi"/>
          <w:color w:val="0070C0"/>
        </w:rPr>
        <w:t xml:space="preserve"> </w:t>
      </w:r>
      <w:r w:rsidRPr="00C92911">
        <w:rPr>
          <w:rFonts w:cstheme="minorHAnsi"/>
        </w:rPr>
        <w:t xml:space="preserve">and </w:t>
      </w:r>
      <w:r w:rsidR="00383EC8" w:rsidRPr="00C92911">
        <w:rPr>
          <w:rFonts w:cstheme="minorHAnsi"/>
        </w:rPr>
        <w:t xml:space="preserve">put </w:t>
      </w:r>
      <w:r w:rsidRPr="00C92911">
        <w:rPr>
          <w:rFonts w:cstheme="minorHAnsi"/>
          <w:b/>
          <w:bCs/>
        </w:rPr>
        <w:t>MOUD Policy</w:t>
      </w:r>
      <w:r w:rsidRPr="00C92911">
        <w:rPr>
          <w:rFonts w:cstheme="minorHAnsi"/>
        </w:rPr>
        <w:t xml:space="preserve"> in the subject line.</w:t>
      </w:r>
    </w:p>
    <w:p w14:paraId="6175E7DD" w14:textId="77777777" w:rsidR="0051211E" w:rsidRPr="00C92911" w:rsidRDefault="030E0790" w:rsidP="00846E56">
      <w:pPr>
        <w:pStyle w:val="ListParagraph"/>
        <w:numPr>
          <w:ilvl w:val="0"/>
          <w:numId w:val="33"/>
        </w:numPr>
        <w:spacing w:before="160" w:line="276" w:lineRule="auto"/>
        <w:ind w:left="360"/>
        <w:contextualSpacing w:val="0"/>
        <w:jc w:val="both"/>
        <w:rPr>
          <w:rFonts w:cstheme="minorHAnsi"/>
        </w:rPr>
      </w:pPr>
      <w:r w:rsidRPr="00C92911">
        <w:rPr>
          <w:rFonts w:cstheme="minorHAnsi"/>
        </w:rPr>
        <w:t>Do</w:t>
      </w:r>
      <w:r w:rsidR="4BE3FAB9" w:rsidRPr="00C92911">
        <w:rPr>
          <w:rFonts w:cstheme="minorHAnsi"/>
        </w:rPr>
        <w:t xml:space="preserve">es </w:t>
      </w:r>
      <w:r w:rsidR="00AC2F1C" w:rsidRPr="00C92911">
        <w:rPr>
          <w:rFonts w:cstheme="minorHAnsi"/>
        </w:rPr>
        <w:t>the</w:t>
      </w:r>
      <w:r w:rsidR="4BE3FAB9" w:rsidRPr="00C92911">
        <w:rPr>
          <w:rFonts w:cstheme="minorHAnsi"/>
        </w:rPr>
        <w:t xml:space="preserve"> CMHC</w:t>
      </w:r>
      <w:r w:rsidR="0051211E" w:rsidRPr="00C92911">
        <w:rPr>
          <w:rFonts w:cstheme="minorHAnsi"/>
        </w:rPr>
        <w:t xml:space="preserve"> currently provide </w:t>
      </w:r>
      <w:r w:rsidR="05EE1A32" w:rsidRPr="00C92911">
        <w:rPr>
          <w:rFonts w:cstheme="minorHAnsi"/>
        </w:rPr>
        <w:t>MOUD</w:t>
      </w:r>
      <w:r w:rsidR="0051211E" w:rsidRPr="00C92911">
        <w:rPr>
          <w:rFonts w:cstheme="minorHAnsi"/>
        </w:rPr>
        <w:t xml:space="preserve"> to youth age 16-18 years?  </w:t>
      </w:r>
      <w:bookmarkStart w:id="11" w:name="_Hlk96683412"/>
      <w:r w:rsidR="0051211E" w:rsidRPr="00C92911">
        <w:rPr>
          <w:rFonts w:cstheme="minorHAnsi"/>
        </w:rPr>
        <w:t xml:space="preserve">  </w:t>
      </w:r>
      <w:r w:rsidR="007D521D"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7D521D"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7D521D" w:rsidRPr="00C92911">
        <w:rPr>
          <w:rFonts w:cstheme="minorHAnsi"/>
          <w:color w:val="2B579A"/>
          <w:shd w:val="clear" w:color="auto" w:fill="DBE5F1" w:themeFill="accent1" w:themeFillTint="33"/>
        </w:rPr>
        <w:fldChar w:fldCharType="end"/>
      </w:r>
      <w:r w:rsidR="0051211E" w:rsidRPr="00C92911">
        <w:rPr>
          <w:rFonts w:cstheme="minorHAnsi"/>
        </w:rPr>
        <w:t xml:space="preserve"> Yes   </w:t>
      </w:r>
      <w:r w:rsidR="007D521D"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7D521D"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7D521D" w:rsidRPr="00C92911">
        <w:rPr>
          <w:rFonts w:cstheme="minorHAnsi"/>
          <w:color w:val="2B579A"/>
          <w:shd w:val="clear" w:color="auto" w:fill="DBE5F1" w:themeFill="accent1" w:themeFillTint="33"/>
        </w:rPr>
        <w:fldChar w:fldCharType="end"/>
      </w:r>
      <w:r w:rsidR="0051211E" w:rsidRPr="00C92911">
        <w:rPr>
          <w:rFonts w:cstheme="minorHAnsi"/>
        </w:rPr>
        <w:t xml:space="preserve"> No</w:t>
      </w:r>
    </w:p>
    <w:bookmarkEnd w:id="11"/>
    <w:p w14:paraId="2EBDC43B" w14:textId="1EF0AB50" w:rsidR="00383EC8" w:rsidRPr="00C92911" w:rsidRDefault="030E0790" w:rsidP="008A294A">
      <w:pPr>
        <w:pStyle w:val="ListParagraph"/>
        <w:numPr>
          <w:ilvl w:val="0"/>
          <w:numId w:val="33"/>
        </w:numPr>
        <w:spacing w:after="60" w:line="276" w:lineRule="auto"/>
        <w:ind w:left="360" w:right="360"/>
        <w:contextualSpacing w:val="0"/>
        <w:jc w:val="both"/>
        <w:rPr>
          <w:rFonts w:cstheme="minorHAnsi"/>
        </w:rPr>
      </w:pPr>
      <w:r w:rsidRPr="00C92911">
        <w:rPr>
          <w:rFonts w:cstheme="minorHAnsi"/>
        </w:rPr>
        <w:t>Do</w:t>
      </w:r>
      <w:r w:rsidR="30132F7A" w:rsidRPr="00C92911">
        <w:rPr>
          <w:rFonts w:cstheme="minorHAnsi"/>
        </w:rPr>
        <w:t xml:space="preserve">es </w:t>
      </w:r>
      <w:r w:rsidR="00AC2F1C" w:rsidRPr="00C92911">
        <w:rPr>
          <w:rFonts w:cstheme="minorHAnsi"/>
        </w:rPr>
        <w:t>the</w:t>
      </w:r>
      <w:r w:rsidR="30132F7A" w:rsidRPr="00C92911">
        <w:rPr>
          <w:rFonts w:cstheme="minorHAnsi"/>
        </w:rPr>
        <w:t xml:space="preserve"> CMHC</w:t>
      </w:r>
      <w:r w:rsidR="0051211E" w:rsidRPr="00C92911">
        <w:rPr>
          <w:rFonts w:cstheme="minorHAnsi"/>
        </w:rPr>
        <w:t xml:space="preserve"> have a policy to ensure that youth </w:t>
      </w:r>
      <w:proofErr w:type="gramStart"/>
      <w:r w:rsidR="0051211E" w:rsidRPr="00C92911">
        <w:rPr>
          <w:rFonts w:cstheme="minorHAnsi"/>
        </w:rPr>
        <w:t>age</w:t>
      </w:r>
      <w:proofErr w:type="gramEnd"/>
      <w:r w:rsidR="0051211E" w:rsidRPr="00C92911">
        <w:rPr>
          <w:rFonts w:cstheme="minorHAnsi"/>
        </w:rPr>
        <w:t xml:space="preserve"> 16-18 years are referred to </w:t>
      </w:r>
      <w:r w:rsidR="006D675E" w:rsidRPr="00C92911">
        <w:rPr>
          <w:rFonts w:cstheme="minorHAnsi"/>
        </w:rPr>
        <w:t xml:space="preserve">MOUD </w:t>
      </w:r>
      <w:r w:rsidR="0051211E" w:rsidRPr="00C92911">
        <w:rPr>
          <w:rFonts w:cstheme="minorHAnsi"/>
        </w:rPr>
        <w:t>providers who do serve that age?</w:t>
      </w:r>
      <w:r w:rsidR="00383EC8" w:rsidRPr="00C92911">
        <w:rPr>
          <w:rFonts w:cstheme="minorHAnsi"/>
        </w:rPr>
        <w:t xml:space="preserve">    </w:t>
      </w:r>
      <w:r w:rsidR="007D521D"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7D521D"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7D521D" w:rsidRPr="00C92911">
        <w:rPr>
          <w:rFonts w:cstheme="minorHAnsi"/>
          <w:color w:val="2B579A"/>
          <w:shd w:val="clear" w:color="auto" w:fill="DBE5F1" w:themeFill="accent1" w:themeFillTint="33"/>
        </w:rPr>
        <w:fldChar w:fldCharType="end"/>
      </w:r>
      <w:r w:rsidR="0051211E" w:rsidRPr="00C92911">
        <w:rPr>
          <w:rFonts w:cstheme="minorHAnsi"/>
        </w:rPr>
        <w:t xml:space="preserve"> Yes   </w:t>
      </w:r>
      <w:r w:rsidR="007D521D"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7D521D"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7D521D" w:rsidRPr="00C92911">
        <w:rPr>
          <w:rFonts w:cstheme="minorHAnsi"/>
          <w:color w:val="2B579A"/>
          <w:shd w:val="clear" w:color="auto" w:fill="DBE5F1" w:themeFill="accent1" w:themeFillTint="33"/>
        </w:rPr>
        <w:fldChar w:fldCharType="end"/>
      </w:r>
      <w:r w:rsidR="0051211E" w:rsidRPr="00C92911">
        <w:rPr>
          <w:rFonts w:cstheme="minorHAnsi"/>
        </w:rPr>
        <w:t xml:space="preserve"> No</w:t>
      </w:r>
    </w:p>
    <w:p w14:paraId="371B0461" w14:textId="42FFA3C6" w:rsidR="00E50E91" w:rsidRPr="00C92911" w:rsidRDefault="00E50E91" w:rsidP="00041E36">
      <w:pPr>
        <w:pStyle w:val="ListParagraph"/>
        <w:spacing w:line="276" w:lineRule="auto"/>
        <w:ind w:right="720"/>
        <w:contextualSpacing w:val="0"/>
        <w:jc w:val="both"/>
        <w:rPr>
          <w:rFonts w:cstheme="minorHAnsi"/>
        </w:rPr>
      </w:pPr>
      <w:r w:rsidRPr="00C92911">
        <w:rPr>
          <w:rFonts w:cstheme="minorHAnsi"/>
        </w:rPr>
        <w:t>If</w:t>
      </w:r>
      <w:r w:rsidR="00383EC8" w:rsidRPr="00C92911">
        <w:rPr>
          <w:rFonts w:cstheme="minorHAnsi"/>
        </w:rPr>
        <w:t xml:space="preserve"> </w:t>
      </w:r>
      <w:r w:rsidR="00650A32" w:rsidRPr="00650A32">
        <w:rPr>
          <w:rFonts w:cstheme="minorHAnsi"/>
          <w:b/>
          <w:bCs/>
        </w:rPr>
        <w:t>y</w:t>
      </w:r>
      <w:r w:rsidRPr="00650A32">
        <w:rPr>
          <w:rFonts w:cstheme="minorHAnsi"/>
          <w:b/>
          <w:bCs/>
        </w:rPr>
        <w:t>es</w:t>
      </w:r>
      <w:r w:rsidRPr="00C92911">
        <w:rPr>
          <w:rFonts w:cstheme="minorHAnsi"/>
        </w:rPr>
        <w:t xml:space="preserve">, please submit the written policy/procedure/protocol via email to “CMHC Contract Reporting Requirements” at </w:t>
      </w:r>
      <w:hyperlink r:id="rId14" w:history="1">
        <w:r w:rsidRPr="00C92911">
          <w:rPr>
            <w:rStyle w:val="Hyperlink"/>
            <w:rFonts w:cstheme="minorHAnsi"/>
            <w:color w:val="0070C0"/>
          </w:rPr>
          <w:t>CMHC.ContrRepReq@Ky.gov</w:t>
        </w:r>
      </w:hyperlink>
      <w:r w:rsidRPr="00C92911">
        <w:rPr>
          <w:rFonts w:cstheme="minorHAnsi"/>
          <w:color w:val="0070C0"/>
        </w:rPr>
        <w:t xml:space="preserve"> </w:t>
      </w:r>
      <w:r w:rsidRPr="00C92911">
        <w:rPr>
          <w:rFonts w:cstheme="minorHAnsi"/>
        </w:rPr>
        <w:t xml:space="preserve">and </w:t>
      </w:r>
      <w:r w:rsidR="00383EC8" w:rsidRPr="00C92911">
        <w:rPr>
          <w:rFonts w:cstheme="minorHAnsi"/>
        </w:rPr>
        <w:t xml:space="preserve">put </w:t>
      </w:r>
      <w:r w:rsidR="4316428D" w:rsidRPr="00C92911">
        <w:rPr>
          <w:rFonts w:cstheme="minorHAnsi"/>
          <w:b/>
          <w:bCs/>
        </w:rPr>
        <w:t>Youth MOUD</w:t>
      </w:r>
      <w:r w:rsidRPr="00C92911">
        <w:rPr>
          <w:rFonts w:cstheme="minorHAnsi"/>
          <w:b/>
          <w:bCs/>
        </w:rPr>
        <w:t xml:space="preserve"> Policy</w:t>
      </w:r>
      <w:r w:rsidRPr="00C92911">
        <w:rPr>
          <w:rFonts w:cstheme="minorHAnsi"/>
        </w:rPr>
        <w:t xml:space="preserve"> in the subject line.</w:t>
      </w:r>
    </w:p>
    <w:p w14:paraId="788BF3C7" w14:textId="5F899DDB" w:rsidR="003C471C" w:rsidRPr="00C92911" w:rsidRDefault="003C471C" w:rsidP="00041E36">
      <w:pPr>
        <w:pStyle w:val="ListParagraph"/>
        <w:numPr>
          <w:ilvl w:val="0"/>
          <w:numId w:val="33"/>
        </w:numPr>
        <w:spacing w:after="60" w:line="276" w:lineRule="auto"/>
        <w:ind w:left="360" w:right="720"/>
        <w:contextualSpacing w:val="0"/>
        <w:jc w:val="both"/>
        <w:rPr>
          <w:rFonts w:cstheme="minorHAnsi"/>
        </w:rPr>
      </w:pPr>
      <w:r w:rsidRPr="00C92911">
        <w:rPr>
          <w:rFonts w:cstheme="minorHAnsi"/>
        </w:rPr>
        <w:t xml:space="preserve">Medication for Opioid Overdose Prevention: Does the CMHC provide the </w:t>
      </w:r>
      <w:r w:rsidRPr="00C92911">
        <w:rPr>
          <w:rFonts w:eastAsia="Arial" w:cstheme="minorHAnsi"/>
        </w:rPr>
        <w:t xml:space="preserve">following medications for opioid overdose reversal?   </w:t>
      </w:r>
    </w:p>
    <w:p w14:paraId="030A27B6" w14:textId="1AC08CE6" w:rsidR="003C471C" w:rsidRPr="00C92911" w:rsidRDefault="003C471C" w:rsidP="008A294A">
      <w:pPr>
        <w:pStyle w:val="ListParagraph"/>
        <w:tabs>
          <w:tab w:val="left" w:pos="2160"/>
        </w:tabs>
        <w:spacing w:after="0" w:line="276" w:lineRule="auto"/>
        <w:contextualSpacing w:val="0"/>
        <w:jc w:val="both"/>
        <w:rPr>
          <w:rFonts w:eastAsia="Arial" w:cstheme="minorHAnsi"/>
        </w:rPr>
      </w:pPr>
      <w:r w:rsidRPr="00C92911">
        <w:rPr>
          <w:rFonts w:eastAsia="Arial" w:cstheme="minorHAnsi"/>
        </w:rPr>
        <w:t>Naloxone</w:t>
      </w:r>
      <w:r w:rsidRPr="00C92911">
        <w:rPr>
          <w:rFonts w:eastAsia="Arial" w:cstheme="minorHAnsi"/>
        </w:rPr>
        <w:tab/>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    </w:t>
      </w:r>
    </w:p>
    <w:p w14:paraId="37A21F80" w14:textId="77777777" w:rsidR="003C471C" w:rsidRPr="00C92911" w:rsidRDefault="003C471C" w:rsidP="00650A32">
      <w:pPr>
        <w:pStyle w:val="ListParagraph"/>
        <w:spacing w:after="0" w:line="276" w:lineRule="auto"/>
        <w:ind w:firstLine="720"/>
        <w:contextualSpacing w:val="0"/>
        <w:jc w:val="both"/>
        <w:rPr>
          <w:rFonts w:eastAsia="Arial" w:cstheme="minorHAnsi"/>
        </w:rPr>
      </w:pPr>
      <w:r w:rsidRPr="00C92911">
        <w:rPr>
          <w:rFonts w:eastAsia="Arial" w:cstheme="minorHAnsi"/>
        </w:rPr>
        <w:t xml:space="preserve">If </w:t>
      </w:r>
      <w:r w:rsidRPr="00650A32">
        <w:rPr>
          <w:rFonts w:eastAsia="Arial" w:cstheme="minorHAnsi"/>
          <w:b/>
          <w:bCs/>
        </w:rPr>
        <w:t>no</w:t>
      </w:r>
      <w:r w:rsidRPr="00C92911">
        <w:rPr>
          <w:rFonts w:eastAsia="Arial" w:cstheme="minorHAnsi"/>
        </w:rPr>
        <w:t xml:space="preserve">, list referral partner(s):  </w:t>
      </w: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p>
    <w:p w14:paraId="619F35AF" w14:textId="722BFBB3" w:rsidR="003C471C" w:rsidRPr="00C92911" w:rsidRDefault="003C471C" w:rsidP="00650A32">
      <w:pPr>
        <w:pStyle w:val="ListParagraph"/>
        <w:tabs>
          <w:tab w:val="left" w:pos="2160"/>
        </w:tabs>
        <w:spacing w:before="120" w:after="0" w:line="276" w:lineRule="auto"/>
        <w:contextualSpacing w:val="0"/>
        <w:jc w:val="both"/>
        <w:rPr>
          <w:rFonts w:eastAsia="Arial" w:cstheme="minorHAnsi"/>
        </w:rPr>
      </w:pPr>
      <w:r w:rsidRPr="00C92911">
        <w:rPr>
          <w:rFonts w:eastAsia="Arial" w:cstheme="minorHAnsi"/>
        </w:rPr>
        <w:t xml:space="preserve">Nalmefene </w:t>
      </w:r>
      <w:r w:rsidRPr="00C92911">
        <w:rPr>
          <w:rFonts w:eastAsia="Arial" w:cstheme="minorHAnsi"/>
        </w:rPr>
        <w:tab/>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    </w:t>
      </w:r>
    </w:p>
    <w:p w14:paraId="33DB76A8" w14:textId="0D831F9C" w:rsidR="003C471C" w:rsidRPr="00C92911" w:rsidRDefault="003C471C" w:rsidP="008A294A">
      <w:pPr>
        <w:pStyle w:val="ListParagraph"/>
        <w:spacing w:after="360" w:line="276" w:lineRule="auto"/>
        <w:ind w:firstLine="720"/>
        <w:contextualSpacing w:val="0"/>
        <w:jc w:val="both"/>
        <w:rPr>
          <w:rFonts w:eastAsia="Times New Roman" w:cstheme="minorHAnsi"/>
          <w:shd w:val="clear" w:color="auto" w:fill="DBE5F1" w:themeFill="accent1" w:themeFillTint="33"/>
        </w:rPr>
      </w:pPr>
      <w:r w:rsidRPr="00C92911">
        <w:rPr>
          <w:rFonts w:eastAsia="Arial" w:cstheme="minorHAnsi"/>
        </w:rPr>
        <w:t xml:space="preserve">If </w:t>
      </w:r>
      <w:r w:rsidRPr="00650A32">
        <w:rPr>
          <w:rFonts w:eastAsia="Arial" w:cstheme="minorHAnsi"/>
          <w:b/>
          <w:bCs/>
        </w:rPr>
        <w:t>no</w:t>
      </w:r>
      <w:r w:rsidRPr="00C92911">
        <w:rPr>
          <w:rFonts w:eastAsia="Arial" w:cstheme="minorHAnsi"/>
        </w:rPr>
        <w:t xml:space="preserve">, list referral partner(s):  </w:t>
      </w: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p>
    <w:p w14:paraId="72F5DC24" w14:textId="71DD727A" w:rsidR="000B6155" w:rsidRPr="002E6BF1" w:rsidRDefault="000B6155" w:rsidP="000B6155">
      <w:pPr>
        <w:pStyle w:val="ListParagraph"/>
        <w:shd w:val="clear" w:color="auto" w:fill="365F91" w:themeFill="accent1" w:themeFillShade="BF"/>
        <w:spacing w:after="120"/>
        <w:ind w:left="0"/>
        <w:contextualSpacing w:val="0"/>
        <w:jc w:val="center"/>
        <w:rPr>
          <w:rFonts w:ascii="Open Sans" w:hAnsi="Open Sans" w:cs="Open Sans"/>
          <w:b/>
          <w:bCs/>
          <w:color w:val="FFFFFF" w:themeColor="background1"/>
          <w:sz w:val="20"/>
          <w:szCs w:val="20"/>
        </w:rPr>
      </w:pPr>
      <w:r w:rsidRPr="002E6BF1">
        <w:rPr>
          <w:rFonts w:ascii="Open Sans" w:hAnsi="Open Sans" w:cs="Open Sans"/>
          <w:b/>
          <w:bCs/>
          <w:color w:val="FFFFFF" w:themeColor="background1"/>
          <w:sz w:val="20"/>
          <w:szCs w:val="20"/>
        </w:rPr>
        <w:t>Harm Reduction</w:t>
      </w:r>
    </w:p>
    <w:p w14:paraId="22DD26B8" w14:textId="45EB1CEE" w:rsidR="000B6155" w:rsidRPr="00C92911" w:rsidRDefault="000B6155" w:rsidP="00041E36">
      <w:pPr>
        <w:pStyle w:val="ListParagraph"/>
        <w:spacing w:after="200" w:line="276" w:lineRule="auto"/>
        <w:ind w:left="0" w:right="720"/>
        <w:contextualSpacing w:val="0"/>
        <w:jc w:val="both"/>
        <w:rPr>
          <w:rFonts w:cstheme="minorHAnsi"/>
          <w:b/>
          <w:bCs/>
          <w:shd w:val="clear" w:color="auto" w:fill="FFFFFF"/>
        </w:rPr>
      </w:pPr>
      <w:r w:rsidRPr="00C92911">
        <w:rPr>
          <w:rFonts w:cstheme="minorHAnsi"/>
          <w:b/>
          <w:bCs/>
          <w:shd w:val="clear" w:color="auto" w:fill="FFFFFF"/>
        </w:rPr>
        <w:t xml:space="preserve">Harm reduction is an evidence-based approach that is critical to </w:t>
      </w:r>
      <w:r w:rsidR="007B218D" w:rsidRPr="00C92911">
        <w:rPr>
          <w:rFonts w:cstheme="minorHAnsi"/>
          <w:b/>
          <w:bCs/>
          <w:shd w:val="clear" w:color="auto" w:fill="FFFFFF"/>
        </w:rPr>
        <w:t xml:space="preserve">directly </w:t>
      </w:r>
      <w:r w:rsidRPr="00C92911">
        <w:rPr>
          <w:rFonts w:cstheme="minorHAnsi"/>
          <w:b/>
          <w:bCs/>
          <w:shd w:val="clear" w:color="auto" w:fill="FFFFFF"/>
        </w:rPr>
        <w:t xml:space="preserve">engaging with people who use </w:t>
      </w:r>
      <w:r w:rsidR="007B218D" w:rsidRPr="00C92911">
        <w:rPr>
          <w:rFonts w:cstheme="minorHAnsi"/>
          <w:b/>
          <w:bCs/>
          <w:shd w:val="clear" w:color="auto" w:fill="FFFFFF"/>
        </w:rPr>
        <w:t>substances</w:t>
      </w:r>
      <w:r w:rsidRPr="00C92911">
        <w:rPr>
          <w:rFonts w:cstheme="minorHAnsi"/>
          <w:b/>
          <w:bCs/>
          <w:shd w:val="clear" w:color="auto" w:fill="FFFFFF"/>
        </w:rPr>
        <w:t xml:space="preserve"> and equipping them with life-saving tools and information to create positive change in their live</w:t>
      </w:r>
      <w:r w:rsidR="007B218D" w:rsidRPr="00C92911">
        <w:rPr>
          <w:rFonts w:cstheme="minorHAnsi"/>
          <w:b/>
          <w:bCs/>
          <w:shd w:val="clear" w:color="auto" w:fill="FFFFFF"/>
        </w:rPr>
        <w:t>s; prevent overdose and infectious disease transmission; improve physical, mental, and social wellbeing; and offer low barrier options for accessing health care services, including substance use and mental health disorder treatment.</w:t>
      </w:r>
      <w:r w:rsidRPr="00C92911">
        <w:rPr>
          <w:rFonts w:cstheme="minorHAnsi"/>
          <w:b/>
          <w:bCs/>
          <w:shd w:val="clear" w:color="auto" w:fill="FFFFFF"/>
        </w:rPr>
        <w:t xml:space="preserve"> </w:t>
      </w:r>
      <w:r w:rsidR="007B218D" w:rsidRPr="00C92911">
        <w:rPr>
          <w:rFonts w:cstheme="minorHAnsi"/>
          <w:b/>
          <w:bCs/>
          <w:shd w:val="clear" w:color="auto" w:fill="FFFFFF"/>
        </w:rPr>
        <w:t>It is a practical and transformative approach that incorporates community-driven public health strategies — including prevention, risk reduction, and health promotion — to empower people who use drugs (and their families) with the choice to live healthy, self-directed, and purpose-filled lives</w:t>
      </w:r>
      <w:r w:rsidR="007604F3" w:rsidRPr="00C92911">
        <w:rPr>
          <w:rFonts w:cstheme="minorHAnsi"/>
          <w:b/>
          <w:bCs/>
          <w:shd w:val="clear" w:color="auto" w:fill="FFFFFF"/>
        </w:rPr>
        <w:t xml:space="preserve"> (SAMHSA, 2024)</w:t>
      </w:r>
      <w:r w:rsidR="007B218D" w:rsidRPr="00C92911">
        <w:rPr>
          <w:rFonts w:cstheme="minorHAnsi"/>
          <w:b/>
          <w:bCs/>
          <w:shd w:val="clear" w:color="auto" w:fill="FFFFFF"/>
        </w:rPr>
        <w:t xml:space="preserve">. </w:t>
      </w:r>
    </w:p>
    <w:p w14:paraId="12FE76E6" w14:textId="1012D615" w:rsidR="007B218D" w:rsidRPr="00C92911" w:rsidRDefault="007B218D" w:rsidP="006530D1">
      <w:pPr>
        <w:pStyle w:val="ListParagraph"/>
        <w:numPr>
          <w:ilvl w:val="0"/>
          <w:numId w:val="33"/>
        </w:numPr>
        <w:spacing w:after="0" w:line="276" w:lineRule="auto"/>
        <w:ind w:left="360" w:right="720"/>
        <w:contextualSpacing w:val="0"/>
        <w:jc w:val="both"/>
        <w:rPr>
          <w:rFonts w:cstheme="minorHAnsi"/>
        </w:rPr>
      </w:pPr>
      <w:bookmarkStart w:id="12" w:name="_Hlk181022029"/>
      <w:r w:rsidRPr="00C92911">
        <w:rPr>
          <w:rFonts w:cstheme="minorHAnsi"/>
          <w:shd w:val="clear" w:color="auto" w:fill="FFFFFF"/>
        </w:rPr>
        <w:t>Does the CMHC offer any</w:t>
      </w:r>
      <w:r w:rsidR="007604F3" w:rsidRPr="00C92911">
        <w:rPr>
          <w:rFonts w:cstheme="minorHAnsi"/>
          <w:shd w:val="clear" w:color="auto" w:fill="FFFFFF"/>
        </w:rPr>
        <w:t xml:space="preserve"> of the following</w:t>
      </w:r>
      <w:r w:rsidRPr="00C92911">
        <w:rPr>
          <w:rFonts w:cstheme="minorHAnsi"/>
          <w:shd w:val="clear" w:color="auto" w:fill="FFFFFF"/>
        </w:rPr>
        <w:t xml:space="preserve"> harm reduction </w:t>
      </w:r>
      <w:r w:rsidR="009B6EEC" w:rsidRPr="00C92911">
        <w:rPr>
          <w:rFonts w:cstheme="minorHAnsi"/>
          <w:shd w:val="clear" w:color="auto" w:fill="FFFFFF"/>
        </w:rPr>
        <w:t>supplies</w:t>
      </w:r>
      <w:r w:rsidRPr="00C92911">
        <w:rPr>
          <w:rFonts w:cstheme="minorHAnsi"/>
          <w:shd w:val="clear" w:color="auto" w:fill="FFFFFF"/>
        </w:rPr>
        <w:t>?</w:t>
      </w:r>
      <w:r w:rsidR="00650A32">
        <w:rPr>
          <w:rFonts w:cstheme="minorHAnsi"/>
          <w:shd w:val="clear" w:color="auto" w:fill="FFFFFF"/>
        </w:rPr>
        <w:t xml:space="preserve">    </w:t>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Yes   </w:t>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No</w:t>
      </w:r>
    </w:p>
    <w:p w14:paraId="4A1D6B97" w14:textId="77777777" w:rsidR="007B218D" w:rsidRPr="00C92911" w:rsidRDefault="007B218D" w:rsidP="006530D1">
      <w:pPr>
        <w:spacing w:after="60" w:line="276" w:lineRule="auto"/>
        <w:ind w:left="720"/>
        <w:jc w:val="both"/>
        <w:rPr>
          <w:rFonts w:cstheme="minorHAnsi"/>
        </w:rPr>
      </w:pPr>
      <w:r w:rsidRPr="00C92911">
        <w:rPr>
          <w:rFonts w:cstheme="minorHAnsi"/>
        </w:rPr>
        <w:t xml:space="preserve">Check all that apply:  </w:t>
      </w:r>
    </w:p>
    <w:p w14:paraId="3F36CC6D" w14:textId="787026C5" w:rsidR="007B218D" w:rsidRPr="00C92911" w:rsidRDefault="007B218D" w:rsidP="006530D1">
      <w:pPr>
        <w:spacing w:after="20" w:line="276" w:lineRule="auto"/>
        <w:ind w:left="1080"/>
        <w:jc w:val="both"/>
        <w:rPr>
          <w:rFonts w:cstheme="minorHAnsi"/>
          <w:shd w:val="clear" w:color="auto" w:fill="DBE5F1" w:themeFill="accent1" w:themeFillTint="33"/>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w:t>
      </w:r>
      <w:r w:rsidR="003C471C" w:rsidRPr="00C92911">
        <w:rPr>
          <w:rFonts w:cstheme="minorHAnsi"/>
        </w:rPr>
        <w:t>Drug test strips</w:t>
      </w:r>
      <w:r w:rsidR="000F4D63" w:rsidRPr="00C92911" w:rsidDel="003C471C">
        <w:rPr>
          <w:rFonts w:cstheme="minorHAnsi"/>
          <w:shd w:val="clear" w:color="auto" w:fill="DBE5F1" w:themeFill="accent1" w:themeFillTint="33"/>
        </w:rPr>
        <w:t xml:space="preserve"> </w:t>
      </w:r>
    </w:p>
    <w:p w14:paraId="1105C788" w14:textId="5C8E7E43" w:rsidR="007B218D" w:rsidRPr="00C92911" w:rsidRDefault="007B218D" w:rsidP="006530D1">
      <w:pPr>
        <w:spacing w:after="20" w:line="276" w:lineRule="auto"/>
        <w:ind w:left="108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w:t>
      </w:r>
      <w:r w:rsidR="00477E9E" w:rsidRPr="00C92911">
        <w:rPr>
          <w:rFonts w:cstheme="minorHAnsi"/>
        </w:rPr>
        <w:t>M</w:t>
      </w:r>
      <w:r w:rsidR="0040636C" w:rsidRPr="00C92911">
        <w:rPr>
          <w:rFonts w:cstheme="minorHAnsi"/>
        </w:rPr>
        <w:t>edication disposal bags</w:t>
      </w:r>
    </w:p>
    <w:p w14:paraId="25C46966" w14:textId="69FE7375" w:rsidR="007B218D" w:rsidRPr="00C92911" w:rsidRDefault="007B218D" w:rsidP="006530D1">
      <w:pPr>
        <w:spacing w:after="20" w:line="276" w:lineRule="auto"/>
        <w:ind w:left="108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w:t>
      </w:r>
      <w:r w:rsidR="00477E9E" w:rsidRPr="00C92911">
        <w:rPr>
          <w:rFonts w:cstheme="minorHAnsi"/>
        </w:rPr>
        <w:t>M</w:t>
      </w:r>
      <w:r w:rsidR="0040636C" w:rsidRPr="00C92911">
        <w:rPr>
          <w:rFonts w:cstheme="minorHAnsi"/>
        </w:rPr>
        <w:t>edication lock bags/boxes</w:t>
      </w:r>
    </w:p>
    <w:p w14:paraId="3E5AC910" w14:textId="5DF185E6" w:rsidR="000F4D63" w:rsidRPr="00C92911" w:rsidRDefault="000F4D63" w:rsidP="006530D1">
      <w:pPr>
        <w:spacing w:after="20" w:line="276" w:lineRule="auto"/>
        <w:ind w:left="108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w:t>
      </w:r>
      <w:r w:rsidR="007604F3" w:rsidRPr="00C92911">
        <w:rPr>
          <w:rFonts w:cstheme="minorHAnsi"/>
        </w:rPr>
        <w:t xml:space="preserve">Sharps disposal containers </w:t>
      </w:r>
    </w:p>
    <w:p w14:paraId="11E5F7A9" w14:textId="137F05CE" w:rsidR="000F4D63" w:rsidRPr="00C92911" w:rsidRDefault="000F4D63" w:rsidP="006530D1">
      <w:pPr>
        <w:spacing w:after="20" w:line="276" w:lineRule="auto"/>
        <w:ind w:left="108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Safe</w:t>
      </w:r>
      <w:r w:rsidR="009B6EEC" w:rsidRPr="00C92911">
        <w:rPr>
          <w:rFonts w:cstheme="minorHAnsi"/>
        </w:rPr>
        <w:t>r</w:t>
      </w:r>
      <w:r w:rsidRPr="00C92911">
        <w:rPr>
          <w:rFonts w:cstheme="minorHAnsi"/>
        </w:rPr>
        <w:t xml:space="preserve"> use supplies</w:t>
      </w:r>
    </w:p>
    <w:p w14:paraId="0B0E67D0" w14:textId="513A551D" w:rsidR="009B6EEC" w:rsidRPr="00C92911" w:rsidRDefault="009B6EEC" w:rsidP="006530D1">
      <w:pPr>
        <w:spacing w:after="20" w:line="276" w:lineRule="auto"/>
        <w:ind w:left="108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Safer sex supplies </w:t>
      </w:r>
    </w:p>
    <w:p w14:paraId="703D0466" w14:textId="3579CC41" w:rsidR="000F4D63" w:rsidRPr="00C92911" w:rsidRDefault="000F4D63" w:rsidP="006530D1">
      <w:pPr>
        <w:spacing w:after="20" w:line="276" w:lineRule="auto"/>
        <w:ind w:left="108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Wound care kits</w:t>
      </w:r>
    </w:p>
    <w:p w14:paraId="6067069B" w14:textId="0F1B74B8" w:rsidR="0040636C" w:rsidRPr="00C92911" w:rsidRDefault="0040636C" w:rsidP="006530D1">
      <w:pPr>
        <w:spacing w:after="0" w:line="276" w:lineRule="auto"/>
        <w:ind w:left="1080" w:right="72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Other, please specify:  </w:t>
      </w: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p>
    <w:p w14:paraId="0CA1C84E" w14:textId="404C3CE1" w:rsidR="009B6EEC" w:rsidRPr="00C92911" w:rsidRDefault="009B6EEC" w:rsidP="006530D1">
      <w:pPr>
        <w:pStyle w:val="ListParagraph"/>
        <w:numPr>
          <w:ilvl w:val="0"/>
          <w:numId w:val="33"/>
        </w:numPr>
        <w:spacing w:before="160" w:after="0" w:line="276" w:lineRule="auto"/>
        <w:ind w:left="360" w:right="720"/>
        <w:contextualSpacing w:val="0"/>
        <w:jc w:val="both"/>
        <w:rPr>
          <w:rFonts w:cstheme="minorHAnsi"/>
        </w:rPr>
      </w:pPr>
      <w:r w:rsidRPr="00C92911">
        <w:rPr>
          <w:rFonts w:cstheme="minorHAnsi"/>
          <w:shd w:val="clear" w:color="auto" w:fill="FFFFFF"/>
        </w:rPr>
        <w:t>Does the CMHC offer any</w:t>
      </w:r>
      <w:r w:rsidR="007604F3" w:rsidRPr="00C92911">
        <w:rPr>
          <w:rFonts w:cstheme="minorHAnsi"/>
          <w:shd w:val="clear" w:color="auto" w:fill="FFFFFF"/>
        </w:rPr>
        <w:t xml:space="preserve"> of the following</w:t>
      </w:r>
      <w:r w:rsidRPr="00C92911">
        <w:rPr>
          <w:rFonts w:cstheme="minorHAnsi"/>
          <w:shd w:val="clear" w:color="auto" w:fill="FFFFFF"/>
        </w:rPr>
        <w:t xml:space="preserve"> harm reduction services?</w:t>
      </w:r>
      <w:r w:rsidR="00650A32">
        <w:rPr>
          <w:rFonts w:cstheme="minorHAnsi"/>
          <w:shd w:val="clear" w:color="auto" w:fill="FFFFFF"/>
        </w:rPr>
        <w:t xml:space="preserve">    </w:t>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Yes   </w:t>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No</w:t>
      </w:r>
    </w:p>
    <w:p w14:paraId="358E0D29" w14:textId="77777777" w:rsidR="009B6EEC" w:rsidRPr="00C92911" w:rsidRDefault="009B6EEC" w:rsidP="006530D1">
      <w:pPr>
        <w:spacing w:after="60" w:line="276" w:lineRule="auto"/>
        <w:ind w:left="720"/>
        <w:jc w:val="both"/>
        <w:rPr>
          <w:rFonts w:cstheme="minorHAnsi"/>
        </w:rPr>
      </w:pPr>
      <w:r w:rsidRPr="00C92911">
        <w:rPr>
          <w:rFonts w:cstheme="minorHAnsi"/>
        </w:rPr>
        <w:t xml:space="preserve">Check all that apply:  </w:t>
      </w:r>
    </w:p>
    <w:p w14:paraId="259BB9E9" w14:textId="4CEC287E" w:rsidR="009B6EEC" w:rsidRPr="00C92911" w:rsidRDefault="009B6EEC" w:rsidP="006530D1">
      <w:pPr>
        <w:spacing w:after="20" w:line="276" w:lineRule="auto"/>
        <w:ind w:left="108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Overdose reversal training and education </w:t>
      </w:r>
    </w:p>
    <w:p w14:paraId="6237D537" w14:textId="2D8599C4" w:rsidR="009B6EEC" w:rsidRPr="00C92911" w:rsidRDefault="009B6EEC" w:rsidP="006530D1">
      <w:pPr>
        <w:spacing w:after="20" w:line="276" w:lineRule="auto"/>
        <w:ind w:left="1080"/>
        <w:jc w:val="both"/>
        <w:rPr>
          <w:rFonts w:cstheme="minorHAnsi"/>
        </w:rPr>
      </w:pP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Linkage to or provision of HIV and viral hepatitis prevention, testing, treatment, and care services   </w:t>
      </w:r>
    </w:p>
    <w:p w14:paraId="12FB9A51" w14:textId="702F17ED" w:rsidR="009B6EEC" w:rsidRPr="00C92911" w:rsidRDefault="009B6EEC" w:rsidP="006530D1">
      <w:pPr>
        <w:spacing w:after="20" w:line="276" w:lineRule="auto"/>
        <w:ind w:left="1080"/>
        <w:jc w:val="both"/>
        <w:rPr>
          <w:rFonts w:cstheme="minorHAnsi"/>
        </w:rPr>
      </w:pPr>
      <w:r w:rsidRPr="00C92911">
        <w:rPr>
          <w:rFonts w:cstheme="minorHAnsi"/>
          <w:shd w:val="clear" w:color="auto" w:fill="DBE5F1" w:themeFill="accent1" w:themeFillTint="33"/>
        </w:rPr>
        <w:lastRenderedPageBreak/>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Referral to hepatitis A and B vaccinations </w:t>
      </w:r>
    </w:p>
    <w:p w14:paraId="040508DC" w14:textId="5E5D1BBA" w:rsidR="00700E16" w:rsidRPr="00C92911" w:rsidRDefault="00700E16" w:rsidP="006530D1">
      <w:pPr>
        <w:spacing w:after="360" w:line="276" w:lineRule="auto"/>
        <w:ind w:left="1080"/>
        <w:jc w:val="both"/>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Other, please specify:  </w:t>
      </w: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p>
    <w:bookmarkEnd w:id="12"/>
    <w:p w14:paraId="2283D01C" w14:textId="1C3DAF81" w:rsidR="009003BF" w:rsidRPr="002E6BF1" w:rsidRDefault="006D675E" w:rsidP="009003BF">
      <w:pPr>
        <w:pStyle w:val="ListParagraph"/>
        <w:shd w:val="clear" w:color="auto" w:fill="365F91" w:themeFill="accent1" w:themeFillShade="BF"/>
        <w:spacing w:after="120"/>
        <w:ind w:left="0"/>
        <w:contextualSpacing w:val="0"/>
        <w:jc w:val="center"/>
        <w:rPr>
          <w:rFonts w:ascii="Open Sans" w:hAnsi="Open Sans" w:cs="Open Sans"/>
          <w:b/>
          <w:color w:val="FFFFFF" w:themeColor="background1"/>
          <w:sz w:val="20"/>
          <w:szCs w:val="20"/>
        </w:rPr>
      </w:pPr>
      <w:r w:rsidRPr="002E6BF1">
        <w:rPr>
          <w:rFonts w:ascii="Open Sans" w:hAnsi="Open Sans" w:cs="Open Sans"/>
          <w:b/>
          <w:color w:val="FFFFFF" w:themeColor="background1"/>
          <w:sz w:val="20"/>
          <w:szCs w:val="20"/>
        </w:rPr>
        <w:t xml:space="preserve">SUPTRS </w:t>
      </w:r>
      <w:r w:rsidR="009003BF" w:rsidRPr="002E6BF1">
        <w:rPr>
          <w:rFonts w:ascii="Open Sans" w:hAnsi="Open Sans" w:cs="Open Sans"/>
          <w:b/>
          <w:color w:val="FFFFFF" w:themeColor="background1"/>
          <w:sz w:val="20"/>
          <w:szCs w:val="20"/>
        </w:rPr>
        <w:t>Block Grant Priority Populations</w:t>
      </w:r>
    </w:p>
    <w:p w14:paraId="35D397F7" w14:textId="37030FB6" w:rsidR="007D521D" w:rsidRPr="00C92911" w:rsidRDefault="006D675E" w:rsidP="00041E36">
      <w:pPr>
        <w:spacing w:after="200" w:line="276" w:lineRule="auto"/>
        <w:jc w:val="both"/>
        <w:rPr>
          <w:rFonts w:cstheme="minorHAnsi"/>
          <w:b/>
        </w:rPr>
      </w:pPr>
      <w:r w:rsidRPr="00C92911">
        <w:rPr>
          <w:rFonts w:cstheme="minorHAnsi"/>
          <w:b/>
        </w:rPr>
        <w:t>S</w:t>
      </w:r>
      <w:r w:rsidR="00285585" w:rsidRPr="00C92911">
        <w:rPr>
          <w:rFonts w:cstheme="minorHAnsi"/>
          <w:b/>
        </w:rPr>
        <w:t xml:space="preserve">ubstance </w:t>
      </w:r>
      <w:r w:rsidRPr="00C92911">
        <w:rPr>
          <w:rFonts w:cstheme="minorHAnsi"/>
          <w:b/>
        </w:rPr>
        <w:t>U</w:t>
      </w:r>
      <w:r w:rsidR="00285585" w:rsidRPr="00C92911">
        <w:rPr>
          <w:rFonts w:cstheme="minorHAnsi"/>
          <w:b/>
        </w:rPr>
        <w:t xml:space="preserve">se </w:t>
      </w:r>
      <w:r w:rsidRPr="00C92911">
        <w:rPr>
          <w:rFonts w:cstheme="minorHAnsi"/>
          <w:b/>
        </w:rPr>
        <w:t>P</w:t>
      </w:r>
      <w:r w:rsidR="00285585" w:rsidRPr="00C92911">
        <w:rPr>
          <w:rFonts w:cstheme="minorHAnsi"/>
          <w:b/>
        </w:rPr>
        <w:t xml:space="preserve">revention, </w:t>
      </w:r>
      <w:r w:rsidRPr="00C92911">
        <w:rPr>
          <w:rFonts w:cstheme="minorHAnsi"/>
          <w:b/>
        </w:rPr>
        <w:t>T</w:t>
      </w:r>
      <w:r w:rsidR="00285585" w:rsidRPr="00C92911">
        <w:rPr>
          <w:rFonts w:cstheme="minorHAnsi"/>
          <w:b/>
        </w:rPr>
        <w:t xml:space="preserve">reatment, and </w:t>
      </w:r>
      <w:r w:rsidRPr="00C92911">
        <w:rPr>
          <w:rFonts w:cstheme="minorHAnsi"/>
          <w:b/>
        </w:rPr>
        <w:t>R</w:t>
      </w:r>
      <w:r w:rsidR="00285585" w:rsidRPr="00C92911">
        <w:rPr>
          <w:rFonts w:cstheme="minorHAnsi"/>
          <w:b/>
        </w:rPr>
        <w:t xml:space="preserve">ecovery </w:t>
      </w:r>
      <w:r w:rsidRPr="00C92911">
        <w:rPr>
          <w:rFonts w:cstheme="minorHAnsi"/>
          <w:b/>
        </w:rPr>
        <w:t>S</w:t>
      </w:r>
      <w:r w:rsidR="00285585" w:rsidRPr="00C92911">
        <w:rPr>
          <w:rFonts w:cstheme="minorHAnsi"/>
          <w:b/>
        </w:rPr>
        <w:t>ervices (SUPTRS)</w:t>
      </w:r>
      <w:r w:rsidRPr="00C92911">
        <w:rPr>
          <w:rFonts w:cstheme="minorHAnsi"/>
          <w:b/>
        </w:rPr>
        <w:t xml:space="preserve"> </w:t>
      </w:r>
      <w:r w:rsidR="0051211E" w:rsidRPr="00C92911">
        <w:rPr>
          <w:rFonts w:cstheme="minorHAnsi"/>
          <w:b/>
        </w:rPr>
        <w:t xml:space="preserve">Block Grant funding requires specific services </w:t>
      </w:r>
      <w:r w:rsidRPr="00C92911">
        <w:rPr>
          <w:rFonts w:cstheme="minorHAnsi"/>
          <w:b/>
        </w:rPr>
        <w:t xml:space="preserve">to be made available </w:t>
      </w:r>
      <w:r w:rsidR="0051211E" w:rsidRPr="00C92911">
        <w:rPr>
          <w:rFonts w:cstheme="minorHAnsi"/>
          <w:b/>
        </w:rPr>
        <w:t>to priority populations.</w:t>
      </w:r>
    </w:p>
    <w:p w14:paraId="1179B7C0" w14:textId="77777777" w:rsidR="0051211E" w:rsidRPr="00C92911" w:rsidRDefault="0051211E" w:rsidP="00480D7E">
      <w:pPr>
        <w:pStyle w:val="ListParagraph"/>
        <w:numPr>
          <w:ilvl w:val="0"/>
          <w:numId w:val="33"/>
        </w:numPr>
        <w:spacing w:after="60" w:line="276" w:lineRule="auto"/>
        <w:ind w:left="360"/>
        <w:contextualSpacing w:val="0"/>
        <w:jc w:val="both"/>
        <w:rPr>
          <w:rFonts w:cstheme="minorHAnsi"/>
          <w:bCs/>
        </w:rPr>
      </w:pPr>
      <w:r w:rsidRPr="00C92911">
        <w:rPr>
          <w:rFonts w:cstheme="minorHAnsi"/>
          <w:bCs/>
        </w:rPr>
        <w:t xml:space="preserve">Please indicate whether </w:t>
      </w:r>
      <w:r w:rsidR="00AC2F1C" w:rsidRPr="00C92911">
        <w:rPr>
          <w:rFonts w:cstheme="minorHAnsi"/>
          <w:bCs/>
        </w:rPr>
        <w:t xml:space="preserve">the CMHC has </w:t>
      </w:r>
      <w:r w:rsidRPr="00C92911">
        <w:rPr>
          <w:rFonts w:cstheme="minorHAnsi"/>
          <w:bCs/>
        </w:rPr>
        <w:t xml:space="preserve">policy and procedures to ensure compliance with Federal </w:t>
      </w:r>
      <w:r w:rsidR="006D675E" w:rsidRPr="00C92911">
        <w:rPr>
          <w:rFonts w:cstheme="minorHAnsi"/>
          <w:bCs/>
        </w:rPr>
        <w:t xml:space="preserve">SUPTRS </w:t>
      </w:r>
      <w:r w:rsidRPr="00C92911">
        <w:rPr>
          <w:rFonts w:cstheme="minorHAnsi"/>
          <w:bCs/>
        </w:rPr>
        <w:t xml:space="preserve">Block Grant requirements: </w:t>
      </w:r>
    </w:p>
    <w:p w14:paraId="53101424" w14:textId="18717BF0" w:rsidR="0053518F" w:rsidRPr="00C92911" w:rsidRDefault="00C92911" w:rsidP="00041E36">
      <w:pPr>
        <w:pStyle w:val="ListParagraph"/>
        <w:widowControl w:val="0"/>
        <w:numPr>
          <w:ilvl w:val="0"/>
          <w:numId w:val="42"/>
        </w:numPr>
        <w:spacing w:after="60" w:line="276" w:lineRule="auto"/>
        <w:ind w:right="720"/>
        <w:contextualSpacing w:val="0"/>
        <w:jc w:val="both"/>
        <w:rPr>
          <w:rFonts w:cstheme="minorHAnsi"/>
        </w:rPr>
      </w:pPr>
      <w:r>
        <w:rPr>
          <w:rFonts w:cstheme="minorHAnsi"/>
        </w:rPr>
        <w:t>E</w:t>
      </w:r>
      <w:r w:rsidR="0051211E" w:rsidRPr="00C92911">
        <w:rPr>
          <w:rFonts w:cstheme="minorHAnsi"/>
        </w:rPr>
        <w:t xml:space="preserve">nsure that pregnant </w:t>
      </w:r>
      <w:r w:rsidR="006D675E" w:rsidRPr="00C92911">
        <w:rPr>
          <w:rFonts w:cstheme="minorHAnsi"/>
        </w:rPr>
        <w:t>and postpartum persons</w:t>
      </w:r>
      <w:r w:rsidR="0051211E" w:rsidRPr="00C92911">
        <w:rPr>
          <w:rFonts w:cstheme="minorHAnsi"/>
        </w:rPr>
        <w:t xml:space="preserve"> are given priority in treatment admissions, and those that are referred to a DBHDID funded provider for treatment</w:t>
      </w:r>
      <w:r w:rsidR="215B07E0" w:rsidRPr="00C92911">
        <w:rPr>
          <w:rFonts w:cstheme="minorHAnsi"/>
        </w:rPr>
        <w:t>,</w:t>
      </w:r>
      <w:r w:rsidR="0051211E" w:rsidRPr="00C92911">
        <w:rPr>
          <w:rFonts w:cstheme="minorHAnsi"/>
        </w:rPr>
        <w:t xml:space="preserve"> must be placed within a program or have interim arrangements made within 48 hours.    </w:t>
      </w:r>
      <w:r w:rsidR="007D521D"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7D521D"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7D521D" w:rsidRPr="00C92911">
        <w:rPr>
          <w:rFonts w:cstheme="minorHAnsi"/>
          <w:color w:val="2B579A"/>
          <w:shd w:val="clear" w:color="auto" w:fill="DBE5F1" w:themeFill="accent1" w:themeFillTint="33"/>
        </w:rPr>
        <w:fldChar w:fldCharType="end"/>
      </w:r>
      <w:r w:rsidR="0051211E" w:rsidRPr="00C92911">
        <w:rPr>
          <w:rFonts w:cstheme="minorHAnsi"/>
        </w:rPr>
        <w:t xml:space="preserve"> Yes  </w:t>
      </w:r>
      <w:r w:rsidR="007D521D" w:rsidRPr="00C92911">
        <w:rPr>
          <w:rFonts w:cstheme="minorHAnsi"/>
        </w:rPr>
        <w:t xml:space="preserve"> </w:t>
      </w:r>
      <w:r w:rsidR="007D521D"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7D521D"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7D521D" w:rsidRPr="00C92911">
        <w:rPr>
          <w:rFonts w:cstheme="minorHAnsi"/>
          <w:color w:val="2B579A"/>
          <w:shd w:val="clear" w:color="auto" w:fill="DBE5F1" w:themeFill="accent1" w:themeFillTint="33"/>
        </w:rPr>
        <w:fldChar w:fldCharType="end"/>
      </w:r>
      <w:r w:rsidR="0051211E" w:rsidRPr="00C92911">
        <w:rPr>
          <w:rFonts w:cstheme="minorHAnsi"/>
        </w:rPr>
        <w:t xml:space="preserve"> No</w:t>
      </w:r>
    </w:p>
    <w:p w14:paraId="63289D78" w14:textId="6AEB2EAD" w:rsidR="0053518F" w:rsidRPr="00C92911" w:rsidRDefault="0053518F" w:rsidP="00041E36">
      <w:pPr>
        <w:spacing w:after="0" w:line="276" w:lineRule="auto"/>
        <w:ind w:left="1080" w:right="907"/>
        <w:jc w:val="both"/>
        <w:rPr>
          <w:rFonts w:cstheme="minorHAnsi"/>
        </w:rPr>
      </w:pPr>
      <w:r w:rsidRPr="00C92911">
        <w:rPr>
          <w:rFonts w:cstheme="minorHAnsi"/>
        </w:rPr>
        <w:t xml:space="preserve">If </w:t>
      </w:r>
      <w:r w:rsidR="00650A32" w:rsidRPr="00650A32">
        <w:rPr>
          <w:rFonts w:cstheme="minorHAnsi"/>
          <w:b/>
          <w:bCs/>
        </w:rPr>
        <w:t>yes</w:t>
      </w:r>
      <w:r w:rsidRPr="00C92911">
        <w:rPr>
          <w:rFonts w:cstheme="minorHAnsi"/>
        </w:rPr>
        <w:t xml:space="preserve">, please submit the written policy/procedure/protocol via email to “CMHC Contract Reporting Requirements” at </w:t>
      </w:r>
      <w:hyperlink r:id="rId15">
        <w:r w:rsidRPr="00C92911">
          <w:rPr>
            <w:rStyle w:val="Hyperlink"/>
            <w:rFonts w:cstheme="minorHAnsi"/>
            <w:color w:val="0070C0"/>
          </w:rPr>
          <w:t>CMHC.ContrRepReq@Ky.gov</w:t>
        </w:r>
      </w:hyperlink>
      <w:r w:rsidRPr="00C92911">
        <w:rPr>
          <w:rFonts w:cstheme="minorHAnsi"/>
        </w:rPr>
        <w:t xml:space="preserve"> and put </w:t>
      </w:r>
      <w:r w:rsidRPr="00C92911">
        <w:rPr>
          <w:rFonts w:cstheme="minorHAnsi"/>
          <w:b/>
        </w:rPr>
        <w:t>PPPTX Policy</w:t>
      </w:r>
      <w:r w:rsidRPr="00C92911">
        <w:rPr>
          <w:rFonts w:cstheme="minorHAnsi"/>
        </w:rPr>
        <w:t xml:space="preserve"> in the subject line.</w:t>
      </w:r>
    </w:p>
    <w:p w14:paraId="3D91B4B6" w14:textId="77777777" w:rsidR="0051211E" w:rsidRPr="00C92911" w:rsidRDefault="0051211E" w:rsidP="00041E36">
      <w:pPr>
        <w:pStyle w:val="ListParagraph"/>
        <w:widowControl w:val="0"/>
        <w:numPr>
          <w:ilvl w:val="0"/>
          <w:numId w:val="42"/>
        </w:numPr>
        <w:spacing w:before="160" w:after="0" w:line="276" w:lineRule="auto"/>
        <w:ind w:right="720"/>
        <w:contextualSpacing w:val="0"/>
        <w:jc w:val="both"/>
        <w:rPr>
          <w:rFonts w:cstheme="minorHAnsi"/>
        </w:rPr>
      </w:pPr>
      <w:r w:rsidRPr="00C92911">
        <w:rPr>
          <w:rFonts w:cstheme="minorHAnsi"/>
        </w:rPr>
        <w:t xml:space="preserve">Conduct outreach and education services to encourage intravenous </w:t>
      </w:r>
      <w:r w:rsidR="006D675E" w:rsidRPr="00C92911">
        <w:rPr>
          <w:rFonts w:cstheme="minorHAnsi"/>
        </w:rPr>
        <w:t xml:space="preserve">substance </w:t>
      </w:r>
      <w:r w:rsidRPr="00C92911">
        <w:rPr>
          <w:rFonts w:cstheme="minorHAnsi"/>
        </w:rPr>
        <w:t>users in need of treatment to undergo treatment</w:t>
      </w:r>
      <w:r w:rsidR="006D675E" w:rsidRPr="00C92911">
        <w:rPr>
          <w:rFonts w:cstheme="minorHAnsi"/>
        </w:rPr>
        <w:t xml:space="preserve"> services</w:t>
      </w:r>
      <w:r w:rsidRPr="00C92911">
        <w:rPr>
          <w:rFonts w:cstheme="minorHAnsi"/>
        </w:rPr>
        <w:t xml:space="preserve">.    </w:t>
      </w:r>
      <w:r w:rsidR="007D521D"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7D521D"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7D521D" w:rsidRPr="00C92911">
        <w:rPr>
          <w:rFonts w:cstheme="minorHAnsi"/>
          <w:color w:val="2B579A"/>
          <w:shd w:val="clear" w:color="auto" w:fill="DBE5F1" w:themeFill="accent1" w:themeFillTint="33"/>
        </w:rPr>
        <w:fldChar w:fldCharType="end"/>
      </w:r>
      <w:r w:rsidRPr="00C92911">
        <w:rPr>
          <w:rFonts w:cstheme="minorHAnsi"/>
        </w:rPr>
        <w:t xml:space="preserve"> Yes  </w:t>
      </w:r>
      <w:r w:rsidR="007D521D"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7D521D"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7D521D" w:rsidRPr="00C92911">
        <w:rPr>
          <w:rFonts w:cstheme="minorHAnsi"/>
          <w:color w:val="2B579A"/>
          <w:shd w:val="clear" w:color="auto" w:fill="DBE5F1" w:themeFill="accent1" w:themeFillTint="33"/>
        </w:rPr>
        <w:fldChar w:fldCharType="end"/>
      </w:r>
      <w:r w:rsidRPr="00C92911">
        <w:rPr>
          <w:rFonts w:cstheme="minorHAnsi"/>
        </w:rPr>
        <w:t xml:space="preserve"> No</w:t>
      </w:r>
    </w:p>
    <w:p w14:paraId="3A470E32" w14:textId="7AF33956" w:rsidR="00477E9E" w:rsidRPr="00C92911" w:rsidRDefault="00477E9E" w:rsidP="00041E36">
      <w:pPr>
        <w:spacing w:before="60" w:line="276" w:lineRule="auto"/>
        <w:ind w:left="1080" w:right="907"/>
        <w:jc w:val="both"/>
        <w:rPr>
          <w:rFonts w:cstheme="minorHAnsi"/>
        </w:rPr>
      </w:pPr>
      <w:r w:rsidRPr="00C92911">
        <w:rPr>
          <w:rFonts w:cstheme="minorHAnsi"/>
        </w:rPr>
        <w:t xml:space="preserve">If </w:t>
      </w:r>
      <w:r w:rsidR="00650A32" w:rsidRPr="00650A32">
        <w:rPr>
          <w:rFonts w:cstheme="minorHAnsi"/>
          <w:b/>
          <w:bCs/>
        </w:rPr>
        <w:t>yes</w:t>
      </w:r>
      <w:r w:rsidRPr="00C92911">
        <w:rPr>
          <w:rFonts w:cstheme="minorHAnsi"/>
        </w:rPr>
        <w:t xml:space="preserve">, please submit the written policy/procedure/protocol via email to “CMHC Contract Reporting Requirements” at </w:t>
      </w:r>
      <w:hyperlink r:id="rId16">
        <w:r w:rsidRPr="00C92911">
          <w:rPr>
            <w:rStyle w:val="Hyperlink"/>
            <w:rFonts w:cstheme="minorHAnsi"/>
            <w:color w:val="0070C0"/>
          </w:rPr>
          <w:t>CMHC.ContrRepReq@Ky.gov</w:t>
        </w:r>
      </w:hyperlink>
      <w:r w:rsidRPr="00C92911">
        <w:rPr>
          <w:rFonts w:cstheme="minorHAnsi"/>
        </w:rPr>
        <w:t xml:space="preserve"> and put </w:t>
      </w:r>
      <w:r w:rsidRPr="00C92911">
        <w:rPr>
          <w:rFonts w:cstheme="minorHAnsi"/>
          <w:b/>
        </w:rPr>
        <w:t>IVSUD Policy</w:t>
      </w:r>
      <w:r w:rsidRPr="00C92911">
        <w:rPr>
          <w:rFonts w:cstheme="minorHAnsi"/>
        </w:rPr>
        <w:t xml:space="preserve"> in the subject line. </w:t>
      </w:r>
    </w:p>
    <w:p w14:paraId="19CE7439" w14:textId="31F82FA6" w:rsidR="007D521D" w:rsidRPr="00C92911" w:rsidRDefault="00C92911" w:rsidP="00041E36">
      <w:pPr>
        <w:pStyle w:val="ListParagraph"/>
        <w:numPr>
          <w:ilvl w:val="0"/>
          <w:numId w:val="42"/>
        </w:numPr>
        <w:spacing w:after="60" w:line="276" w:lineRule="auto"/>
        <w:ind w:right="720"/>
        <w:contextualSpacing w:val="0"/>
        <w:jc w:val="both"/>
        <w:rPr>
          <w:rFonts w:cstheme="minorHAnsi"/>
          <w:u w:val="single"/>
        </w:rPr>
      </w:pPr>
      <w:r>
        <w:rPr>
          <w:rFonts w:cstheme="minorHAnsi"/>
        </w:rPr>
        <w:t>E</w:t>
      </w:r>
      <w:r w:rsidR="0051211E" w:rsidRPr="00C92911">
        <w:rPr>
          <w:rFonts w:cstheme="minorHAnsi"/>
        </w:rPr>
        <w:t>nsure that services for Tuberculosis (including TB counseling, testing, and clinically appropriate treatment) are available to anyone who receives SUD treatment</w:t>
      </w:r>
      <w:r>
        <w:rPr>
          <w:rFonts w:cstheme="minorHAnsi"/>
        </w:rPr>
        <w:t xml:space="preserve"> </w:t>
      </w:r>
      <w:r w:rsidRPr="00C92911">
        <w:rPr>
          <w:rFonts w:cstheme="minorHAnsi"/>
        </w:rPr>
        <w:t>directly, or through collaborative arrangements</w:t>
      </w:r>
      <w:r w:rsidR="0051211E" w:rsidRPr="00C92911">
        <w:rPr>
          <w:rFonts w:cstheme="minorHAnsi"/>
        </w:rPr>
        <w:t xml:space="preserve">.    </w:t>
      </w:r>
      <w:r w:rsidR="000302B8"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0302B8"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0302B8" w:rsidRPr="00C92911">
        <w:rPr>
          <w:rFonts w:cstheme="minorHAnsi"/>
          <w:color w:val="2B579A"/>
          <w:shd w:val="clear" w:color="auto" w:fill="DBE5F1" w:themeFill="accent1" w:themeFillTint="33"/>
        </w:rPr>
        <w:fldChar w:fldCharType="end"/>
      </w:r>
      <w:r w:rsidR="0051211E" w:rsidRPr="00C92911">
        <w:rPr>
          <w:rFonts w:cstheme="minorHAnsi"/>
        </w:rPr>
        <w:t xml:space="preserve"> Yes  </w:t>
      </w:r>
      <w:r w:rsidR="007D521D" w:rsidRPr="00C92911">
        <w:rPr>
          <w:rFonts w:cstheme="minorHAnsi"/>
        </w:rPr>
        <w:t xml:space="preserve"> </w:t>
      </w:r>
      <w:r w:rsidR="000302B8"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0302B8"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0302B8" w:rsidRPr="00C92911">
        <w:rPr>
          <w:rFonts w:cstheme="minorHAnsi"/>
          <w:color w:val="2B579A"/>
          <w:shd w:val="clear" w:color="auto" w:fill="DBE5F1" w:themeFill="accent1" w:themeFillTint="33"/>
        </w:rPr>
        <w:fldChar w:fldCharType="end"/>
      </w:r>
      <w:r w:rsidR="0051211E" w:rsidRPr="00C92911">
        <w:rPr>
          <w:rFonts w:cstheme="minorHAnsi"/>
        </w:rPr>
        <w:t xml:space="preserve"> No    </w:t>
      </w:r>
    </w:p>
    <w:p w14:paraId="204D7AD6" w14:textId="14CC01F4" w:rsidR="0051211E" w:rsidRPr="00C92911" w:rsidRDefault="0051211E" w:rsidP="00041E36">
      <w:pPr>
        <w:pStyle w:val="ListParagraph"/>
        <w:spacing w:line="276" w:lineRule="auto"/>
        <w:ind w:left="1080" w:right="1080"/>
        <w:contextualSpacing w:val="0"/>
        <w:jc w:val="both"/>
        <w:rPr>
          <w:rFonts w:cstheme="minorHAnsi"/>
        </w:rPr>
      </w:pPr>
      <w:r w:rsidRPr="00C92911">
        <w:rPr>
          <w:rFonts w:cstheme="minorHAnsi"/>
        </w:rPr>
        <w:t xml:space="preserve">If </w:t>
      </w:r>
      <w:r w:rsidR="00650A32" w:rsidRPr="00650A32">
        <w:rPr>
          <w:rFonts w:cstheme="minorHAnsi"/>
          <w:b/>
          <w:bCs/>
        </w:rPr>
        <w:t>y</w:t>
      </w:r>
      <w:r w:rsidRPr="00650A32">
        <w:rPr>
          <w:rFonts w:cstheme="minorHAnsi"/>
          <w:b/>
          <w:bCs/>
        </w:rPr>
        <w:t>es</w:t>
      </w:r>
      <w:r w:rsidRPr="00C92911">
        <w:rPr>
          <w:rFonts w:cstheme="minorHAnsi"/>
        </w:rPr>
        <w:t xml:space="preserve">, please submit </w:t>
      </w:r>
      <w:r w:rsidR="27542E6F" w:rsidRPr="00C92911">
        <w:rPr>
          <w:rFonts w:cstheme="minorHAnsi"/>
        </w:rPr>
        <w:t>the</w:t>
      </w:r>
      <w:r w:rsidR="00480D7E">
        <w:rPr>
          <w:rFonts w:cstheme="minorHAnsi"/>
        </w:rPr>
        <w:t xml:space="preserve"> </w:t>
      </w:r>
      <w:r w:rsidRPr="00C92911">
        <w:rPr>
          <w:rFonts w:cstheme="minorHAnsi"/>
        </w:rPr>
        <w:t xml:space="preserve">written policy/procedure/protocol via email to “CMHC Contract Reporting Requirements” at </w:t>
      </w:r>
      <w:hyperlink r:id="rId17">
        <w:r w:rsidR="030E0790" w:rsidRPr="00C92911">
          <w:rPr>
            <w:rStyle w:val="Hyperlink"/>
            <w:rFonts w:cstheme="minorHAnsi"/>
            <w:color w:val="0070C0"/>
          </w:rPr>
          <w:t>CMHC.ContrRepReq@Ky.gov</w:t>
        </w:r>
      </w:hyperlink>
      <w:r w:rsidRPr="00C92911">
        <w:rPr>
          <w:rFonts w:cstheme="minorHAnsi"/>
        </w:rPr>
        <w:t xml:space="preserve"> and put </w:t>
      </w:r>
      <w:r w:rsidRPr="00C92911">
        <w:rPr>
          <w:rFonts w:cstheme="minorHAnsi"/>
          <w:b/>
        </w:rPr>
        <w:t>TB Policy</w:t>
      </w:r>
      <w:r w:rsidRPr="00C92911">
        <w:rPr>
          <w:rFonts w:cstheme="minorHAnsi"/>
        </w:rPr>
        <w:t xml:space="preserve"> in the subject line.</w:t>
      </w:r>
      <w:r w:rsidR="6D76117B" w:rsidRPr="00C92911">
        <w:rPr>
          <w:rFonts w:cstheme="minorHAnsi"/>
        </w:rPr>
        <w:t xml:space="preserve"> </w:t>
      </w:r>
    </w:p>
    <w:p w14:paraId="38A26CCE" w14:textId="2B92BD37" w:rsidR="0051211E" w:rsidRPr="00C92911" w:rsidRDefault="0051211E" w:rsidP="00041E36">
      <w:pPr>
        <w:pStyle w:val="ListParagraph"/>
        <w:numPr>
          <w:ilvl w:val="0"/>
          <w:numId w:val="42"/>
        </w:numPr>
        <w:spacing w:after="0" w:line="276" w:lineRule="auto"/>
        <w:ind w:right="720"/>
        <w:contextualSpacing w:val="0"/>
        <w:jc w:val="both"/>
        <w:rPr>
          <w:rFonts w:cstheme="minorHAnsi"/>
        </w:rPr>
      </w:pPr>
      <w:r w:rsidRPr="00C92911">
        <w:rPr>
          <w:rFonts w:cstheme="minorHAnsi"/>
        </w:rPr>
        <w:t xml:space="preserve">Ensure that all pregnant </w:t>
      </w:r>
      <w:r w:rsidR="006D675E" w:rsidRPr="00C92911">
        <w:rPr>
          <w:rFonts w:cstheme="minorHAnsi"/>
        </w:rPr>
        <w:t>and postpartum persons</w:t>
      </w:r>
      <w:r w:rsidRPr="00C92911">
        <w:rPr>
          <w:rFonts w:cstheme="minorHAnsi"/>
        </w:rPr>
        <w:t xml:space="preserve"> who seek services are provided information for case management services at intake and during any treatment plan reviews, and then provided appropriate referrals.</w:t>
      </w:r>
      <w:r w:rsidR="006F2139" w:rsidRPr="00C92911">
        <w:rPr>
          <w:rFonts w:cstheme="minorHAnsi"/>
        </w:rPr>
        <w:t xml:space="preserve">   </w:t>
      </w:r>
      <w:r w:rsidR="00720526" w:rsidRPr="00C92911">
        <w:rPr>
          <w:rFonts w:cstheme="minorHAnsi"/>
        </w:rPr>
        <w:t xml:space="preserve"> </w:t>
      </w:r>
      <w:r w:rsidR="000302B8"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0302B8"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0302B8" w:rsidRPr="00C92911">
        <w:rPr>
          <w:rFonts w:cstheme="minorHAnsi"/>
          <w:color w:val="2B579A"/>
          <w:shd w:val="clear" w:color="auto" w:fill="DBE5F1" w:themeFill="accent1" w:themeFillTint="33"/>
        </w:rPr>
        <w:fldChar w:fldCharType="end"/>
      </w:r>
      <w:r w:rsidR="7ACA840E" w:rsidRPr="00C92911">
        <w:rPr>
          <w:rFonts w:cstheme="minorHAnsi"/>
        </w:rPr>
        <w:t xml:space="preserve"> Yes  </w:t>
      </w:r>
      <w:r w:rsidR="000302B8"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0302B8"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0302B8" w:rsidRPr="00C92911">
        <w:rPr>
          <w:rFonts w:cstheme="minorHAnsi"/>
          <w:color w:val="2B579A"/>
          <w:shd w:val="clear" w:color="auto" w:fill="DBE5F1" w:themeFill="accent1" w:themeFillTint="33"/>
        </w:rPr>
        <w:fldChar w:fldCharType="end"/>
      </w:r>
      <w:r w:rsidR="7ACA840E" w:rsidRPr="00C92911">
        <w:rPr>
          <w:rFonts w:cstheme="minorHAnsi"/>
        </w:rPr>
        <w:t xml:space="preserve"> No</w:t>
      </w:r>
    </w:p>
    <w:p w14:paraId="6332C700" w14:textId="24B5378A" w:rsidR="0053518F" w:rsidRPr="00C92911" w:rsidRDefault="0053518F" w:rsidP="00041E36">
      <w:pPr>
        <w:spacing w:before="60" w:after="360" w:line="276" w:lineRule="auto"/>
        <w:ind w:left="1080" w:right="907"/>
        <w:jc w:val="both"/>
        <w:rPr>
          <w:rFonts w:cstheme="minorHAnsi"/>
        </w:rPr>
      </w:pPr>
      <w:r w:rsidRPr="00C92911">
        <w:rPr>
          <w:rFonts w:cstheme="minorHAnsi"/>
        </w:rPr>
        <w:t xml:space="preserve">If </w:t>
      </w:r>
      <w:r w:rsidR="00650A32" w:rsidRPr="00650A32">
        <w:rPr>
          <w:rFonts w:cstheme="minorHAnsi"/>
          <w:b/>
          <w:bCs/>
        </w:rPr>
        <w:t>yes</w:t>
      </w:r>
      <w:r w:rsidRPr="00C92911">
        <w:rPr>
          <w:rFonts w:cstheme="minorHAnsi"/>
        </w:rPr>
        <w:t xml:space="preserve">, please submit the written policy/procedure/protocol via email to “CMHC Contract Reporting Requirements” at </w:t>
      </w:r>
      <w:hyperlink r:id="rId18">
        <w:r w:rsidRPr="00C92911">
          <w:rPr>
            <w:rStyle w:val="Hyperlink"/>
            <w:rFonts w:cstheme="minorHAnsi"/>
            <w:color w:val="0070C0"/>
          </w:rPr>
          <w:t>CMHC.ContrRepReq@Ky.gov</w:t>
        </w:r>
      </w:hyperlink>
      <w:r w:rsidRPr="00C92911">
        <w:rPr>
          <w:rFonts w:cstheme="minorHAnsi"/>
        </w:rPr>
        <w:t xml:space="preserve"> and put </w:t>
      </w:r>
      <w:r w:rsidRPr="00C92911">
        <w:rPr>
          <w:rFonts w:cstheme="minorHAnsi"/>
          <w:b/>
        </w:rPr>
        <w:t>PPPCM Policy</w:t>
      </w:r>
      <w:r w:rsidRPr="00C92911">
        <w:rPr>
          <w:rFonts w:cstheme="minorHAnsi"/>
        </w:rPr>
        <w:t xml:space="preserve"> in the subject line. </w:t>
      </w:r>
    </w:p>
    <w:p w14:paraId="4A34F13A" w14:textId="77777777" w:rsidR="0051211E" w:rsidRPr="002E6BF1" w:rsidRDefault="0051211E" w:rsidP="004C1444">
      <w:pPr>
        <w:shd w:val="clear" w:color="auto" w:fill="365F91" w:themeFill="accent1" w:themeFillShade="BF"/>
        <w:spacing w:after="120"/>
        <w:jc w:val="center"/>
        <w:rPr>
          <w:rFonts w:ascii="Open Sans" w:hAnsi="Open Sans" w:cs="Open Sans"/>
          <w:b/>
          <w:color w:val="FFFFFF" w:themeColor="background1"/>
          <w:sz w:val="20"/>
          <w:szCs w:val="20"/>
        </w:rPr>
      </w:pPr>
      <w:r w:rsidRPr="002E6BF1">
        <w:rPr>
          <w:rFonts w:ascii="Open Sans" w:hAnsi="Open Sans" w:cs="Open Sans"/>
          <w:b/>
          <w:color w:val="FFFFFF" w:themeColor="background1"/>
          <w:sz w:val="20"/>
          <w:szCs w:val="20"/>
        </w:rPr>
        <w:t>Parents with Dependent Children</w:t>
      </w:r>
    </w:p>
    <w:p w14:paraId="6590470D" w14:textId="60176333" w:rsidR="0053518F" w:rsidRPr="00C92911" w:rsidRDefault="000B6155" w:rsidP="00846E56">
      <w:pPr>
        <w:spacing w:after="200" w:line="276" w:lineRule="auto"/>
        <w:ind w:right="360"/>
        <w:jc w:val="both"/>
        <w:rPr>
          <w:rFonts w:cstheme="minorHAnsi"/>
          <w:b/>
          <w:bCs/>
        </w:rPr>
      </w:pPr>
      <w:bookmarkStart w:id="13" w:name="_Hlk179370899"/>
      <w:r w:rsidRPr="00C92911">
        <w:rPr>
          <w:rFonts w:cstheme="minorHAnsi"/>
          <w:b/>
          <w:bCs/>
        </w:rPr>
        <w:t xml:space="preserve">Parents with dependent children are clients with a substance use disorder who are receiving treatment and/or recovery support services while having children that </w:t>
      </w:r>
      <w:r w:rsidR="00473F17" w:rsidRPr="00C92911">
        <w:rPr>
          <w:rFonts w:eastAsia="Times New Roman" w:cstheme="minorHAnsi"/>
          <w:b/>
          <w:bCs/>
          <w:color w:val="000000"/>
        </w:rPr>
        <w:t>may or may not be in their direct care or responsibility.</w:t>
      </w:r>
    </w:p>
    <w:p w14:paraId="4F785ABC" w14:textId="33AE9619" w:rsidR="0051211E" w:rsidRPr="00C92911" w:rsidRDefault="0051211E" w:rsidP="00846E56">
      <w:pPr>
        <w:pStyle w:val="ListParagraph"/>
        <w:numPr>
          <w:ilvl w:val="0"/>
          <w:numId w:val="33"/>
        </w:numPr>
        <w:spacing w:after="40" w:line="276" w:lineRule="auto"/>
        <w:ind w:left="360" w:right="360"/>
        <w:contextualSpacing w:val="0"/>
        <w:jc w:val="both"/>
        <w:rPr>
          <w:rFonts w:cstheme="minorHAnsi"/>
        </w:rPr>
      </w:pPr>
      <w:r w:rsidRPr="00C92911">
        <w:rPr>
          <w:rFonts w:cstheme="minorHAnsi"/>
        </w:rPr>
        <w:t>Do</w:t>
      </w:r>
      <w:r w:rsidR="00B804C6" w:rsidRPr="00C92911">
        <w:rPr>
          <w:rFonts w:cstheme="minorHAnsi"/>
        </w:rPr>
        <w:t>es</w:t>
      </w:r>
      <w:r w:rsidRPr="00C92911">
        <w:rPr>
          <w:rFonts w:cstheme="minorHAnsi"/>
        </w:rPr>
        <w:t xml:space="preserve"> </w:t>
      </w:r>
      <w:r w:rsidR="00B804C6" w:rsidRPr="00C92911">
        <w:rPr>
          <w:rFonts w:cstheme="minorHAnsi"/>
        </w:rPr>
        <w:t xml:space="preserve">the CMHC </w:t>
      </w:r>
      <w:r w:rsidRPr="00C92911">
        <w:rPr>
          <w:rFonts w:cstheme="minorHAnsi"/>
        </w:rPr>
        <w:t xml:space="preserve">have policies and procedures </w:t>
      </w:r>
      <w:r w:rsidR="000D7F76" w:rsidRPr="00C92911">
        <w:rPr>
          <w:rFonts w:cstheme="minorHAnsi"/>
        </w:rPr>
        <w:t xml:space="preserve">in place </w:t>
      </w:r>
      <w:r w:rsidRPr="00C92911">
        <w:rPr>
          <w:rFonts w:cstheme="minorHAnsi"/>
        </w:rPr>
        <w:t xml:space="preserve">to ensure that </w:t>
      </w:r>
      <w:r w:rsidR="001A0248" w:rsidRPr="00C92911">
        <w:rPr>
          <w:rFonts w:cstheme="minorHAnsi"/>
        </w:rPr>
        <w:t>parents with dependent children who</w:t>
      </w:r>
      <w:r w:rsidR="000D7F76" w:rsidRPr="00C92911">
        <w:rPr>
          <w:rFonts w:cstheme="minorHAnsi"/>
        </w:rPr>
        <w:t xml:space="preserve"> are receiving services for a </w:t>
      </w:r>
      <w:r w:rsidR="001A0248" w:rsidRPr="00C92911">
        <w:rPr>
          <w:rFonts w:cstheme="minorHAnsi"/>
        </w:rPr>
        <w:t>substance use disorder are</w:t>
      </w:r>
      <w:r w:rsidRPr="00C92911">
        <w:rPr>
          <w:rFonts w:cstheme="minorHAnsi"/>
        </w:rPr>
        <w:t xml:space="preserve"> screen</w:t>
      </w:r>
      <w:r w:rsidR="001A0248" w:rsidRPr="00C92911">
        <w:rPr>
          <w:rFonts w:cstheme="minorHAnsi"/>
        </w:rPr>
        <w:t>ed or assessed</w:t>
      </w:r>
      <w:r w:rsidRPr="00C92911">
        <w:rPr>
          <w:rFonts w:cstheme="minorHAnsi"/>
        </w:rPr>
        <w:t xml:space="preserve"> </w:t>
      </w:r>
      <w:r w:rsidR="000D7F76" w:rsidRPr="00C92911">
        <w:rPr>
          <w:rFonts w:cstheme="minorHAnsi"/>
        </w:rPr>
        <w:t xml:space="preserve">at intake, during service plan updates, and at discharge </w:t>
      </w:r>
      <w:r w:rsidRPr="00C92911">
        <w:rPr>
          <w:rFonts w:cstheme="minorHAnsi"/>
        </w:rPr>
        <w:t>for child maltreatment?</w:t>
      </w:r>
      <w:r w:rsidR="00720526" w:rsidRPr="00C92911">
        <w:rPr>
          <w:rFonts w:cstheme="minorHAnsi"/>
        </w:rPr>
        <w:t xml:space="preserve">    </w:t>
      </w:r>
      <w:r w:rsidR="000302B8"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0302B8"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0302B8" w:rsidRPr="00C92911">
        <w:rPr>
          <w:rFonts w:cstheme="minorHAnsi"/>
          <w:color w:val="2B579A"/>
          <w:shd w:val="clear" w:color="auto" w:fill="DBE5F1" w:themeFill="accent1" w:themeFillTint="33"/>
        </w:rPr>
        <w:fldChar w:fldCharType="end"/>
      </w:r>
      <w:r w:rsidRPr="00C92911">
        <w:rPr>
          <w:rFonts w:cstheme="minorHAnsi"/>
        </w:rPr>
        <w:t xml:space="preserve"> Yes   </w:t>
      </w:r>
      <w:r w:rsidR="000302B8"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0302B8"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0302B8" w:rsidRPr="00C92911">
        <w:rPr>
          <w:rFonts w:cstheme="minorHAnsi"/>
          <w:color w:val="2B579A"/>
          <w:shd w:val="clear" w:color="auto" w:fill="DBE5F1" w:themeFill="accent1" w:themeFillTint="33"/>
        </w:rPr>
        <w:fldChar w:fldCharType="end"/>
      </w:r>
      <w:r w:rsidRPr="00C92911">
        <w:rPr>
          <w:rFonts w:cstheme="minorHAnsi"/>
        </w:rPr>
        <w:t xml:space="preserve"> No</w:t>
      </w:r>
    </w:p>
    <w:p w14:paraId="573DC1BA" w14:textId="5B902B27" w:rsidR="00332AEB" w:rsidRPr="00C92911" w:rsidRDefault="00332AEB" w:rsidP="00846E56">
      <w:pPr>
        <w:pStyle w:val="ListParagraph"/>
        <w:spacing w:line="276" w:lineRule="auto"/>
        <w:ind w:right="720"/>
        <w:contextualSpacing w:val="0"/>
        <w:jc w:val="both"/>
        <w:rPr>
          <w:rFonts w:cstheme="minorHAnsi"/>
        </w:rPr>
      </w:pPr>
      <w:r w:rsidRPr="00C92911">
        <w:rPr>
          <w:rFonts w:cstheme="minorHAnsi"/>
        </w:rPr>
        <w:lastRenderedPageBreak/>
        <w:t xml:space="preserve">If </w:t>
      </w:r>
      <w:r w:rsidR="00650A32" w:rsidRPr="00650A32">
        <w:rPr>
          <w:rFonts w:cstheme="minorHAnsi"/>
          <w:b/>
          <w:bCs/>
        </w:rPr>
        <w:t>yes</w:t>
      </w:r>
      <w:r w:rsidRPr="00C92911">
        <w:rPr>
          <w:rFonts w:cstheme="minorHAnsi"/>
        </w:rPr>
        <w:t xml:space="preserve">, please submit </w:t>
      </w:r>
      <w:r w:rsidR="00B804C6" w:rsidRPr="00C92911">
        <w:rPr>
          <w:rFonts w:cstheme="minorHAnsi"/>
        </w:rPr>
        <w:t>the</w:t>
      </w:r>
      <w:r w:rsidRPr="00C92911">
        <w:rPr>
          <w:rFonts w:cstheme="minorHAnsi"/>
        </w:rPr>
        <w:t xml:space="preserve"> written policy/procedure/protocol via email to “CMHC Contract Reporting Requirements” at </w:t>
      </w:r>
      <w:hyperlink r:id="rId19" w:history="1">
        <w:r w:rsidRPr="00C92911">
          <w:rPr>
            <w:rStyle w:val="Hyperlink"/>
            <w:rFonts w:cstheme="minorHAnsi"/>
            <w:color w:val="0070C0"/>
          </w:rPr>
          <w:t>CMHC.ContrRepReq@Ky.gov</w:t>
        </w:r>
      </w:hyperlink>
      <w:r w:rsidRPr="00C92911">
        <w:rPr>
          <w:rFonts w:cstheme="minorHAnsi"/>
        </w:rPr>
        <w:t xml:space="preserve"> and put </w:t>
      </w:r>
      <w:r w:rsidRPr="00C92911">
        <w:rPr>
          <w:rFonts w:cstheme="minorHAnsi"/>
          <w:b/>
        </w:rPr>
        <w:t>Child Maltreatment Policy</w:t>
      </w:r>
      <w:r w:rsidRPr="00C92911">
        <w:rPr>
          <w:rFonts w:cstheme="minorHAnsi"/>
        </w:rPr>
        <w:t xml:space="preserve"> in the subject line.</w:t>
      </w:r>
    </w:p>
    <w:p w14:paraId="773DD7D4" w14:textId="2BE3B093" w:rsidR="00332AEB" w:rsidRPr="00C92911" w:rsidRDefault="009F356D" w:rsidP="00846E56">
      <w:pPr>
        <w:pStyle w:val="ListParagraph"/>
        <w:numPr>
          <w:ilvl w:val="0"/>
          <w:numId w:val="33"/>
        </w:numPr>
        <w:spacing w:after="0" w:line="276" w:lineRule="auto"/>
        <w:ind w:left="360"/>
        <w:contextualSpacing w:val="0"/>
        <w:jc w:val="both"/>
        <w:rPr>
          <w:rFonts w:cstheme="minorHAnsi"/>
        </w:rPr>
      </w:pPr>
      <w:r w:rsidRPr="00C92911">
        <w:rPr>
          <w:rFonts w:cstheme="minorHAnsi"/>
        </w:rPr>
        <w:t xml:space="preserve">Does </w:t>
      </w:r>
      <w:r w:rsidR="00B804C6" w:rsidRPr="00C92911">
        <w:rPr>
          <w:rFonts w:cstheme="minorHAnsi"/>
        </w:rPr>
        <w:t>the CMHC</w:t>
      </w:r>
      <w:r w:rsidRPr="00C92911">
        <w:rPr>
          <w:rFonts w:cstheme="minorHAnsi"/>
        </w:rPr>
        <w:t xml:space="preserve"> screen </w:t>
      </w:r>
      <w:r w:rsidR="00AC2F1C" w:rsidRPr="00C92911">
        <w:rPr>
          <w:rFonts w:cstheme="minorHAnsi"/>
        </w:rPr>
        <w:t xml:space="preserve">all </w:t>
      </w:r>
      <w:r w:rsidR="005D7FFC" w:rsidRPr="00C92911">
        <w:rPr>
          <w:rFonts w:cstheme="minorHAnsi"/>
        </w:rPr>
        <w:t xml:space="preserve">pregnant and postpartum </w:t>
      </w:r>
      <w:r w:rsidR="00AC2F1C" w:rsidRPr="00C92911">
        <w:rPr>
          <w:rFonts w:cstheme="minorHAnsi"/>
        </w:rPr>
        <w:t>clients</w:t>
      </w:r>
      <w:r w:rsidR="005D7FFC" w:rsidRPr="00C92911">
        <w:rPr>
          <w:rFonts w:cstheme="minorHAnsi"/>
        </w:rPr>
        <w:t xml:space="preserve"> </w:t>
      </w:r>
      <w:r w:rsidRPr="00C92911">
        <w:rPr>
          <w:rFonts w:cstheme="minorHAnsi"/>
        </w:rPr>
        <w:t xml:space="preserve">for </w:t>
      </w:r>
      <w:r w:rsidR="005D7FFC" w:rsidRPr="00C92911">
        <w:rPr>
          <w:rFonts w:cstheme="minorHAnsi"/>
        </w:rPr>
        <w:t>substance use</w:t>
      </w:r>
      <w:r w:rsidR="00473F17" w:rsidRPr="00C92911">
        <w:rPr>
          <w:rFonts w:cstheme="minorHAnsi"/>
        </w:rPr>
        <w:t>/misuse</w:t>
      </w:r>
      <w:r w:rsidR="005D7FFC" w:rsidRPr="00C92911">
        <w:rPr>
          <w:rFonts w:cstheme="minorHAnsi"/>
        </w:rPr>
        <w:t xml:space="preserve"> during pregnancy</w:t>
      </w:r>
      <w:r w:rsidR="0022633D" w:rsidRPr="00C92911">
        <w:rPr>
          <w:rFonts w:cstheme="minorHAnsi"/>
        </w:rPr>
        <w:t xml:space="preserve"> and postpartum periods</w:t>
      </w:r>
      <w:r w:rsidR="005D7FFC" w:rsidRPr="00C92911">
        <w:rPr>
          <w:rFonts w:cstheme="minorHAnsi"/>
        </w:rPr>
        <w:t>?</w:t>
      </w:r>
      <w:r w:rsidR="00720526" w:rsidRPr="00C92911">
        <w:rPr>
          <w:rFonts w:cstheme="minorHAnsi"/>
        </w:rPr>
        <w:t xml:space="preserve"> </w:t>
      </w:r>
      <w:r w:rsidRPr="00C92911">
        <w:rPr>
          <w:rFonts w:cstheme="minorHAnsi"/>
        </w:rPr>
        <w:t xml:space="preserve"> </w:t>
      </w:r>
      <w:r w:rsidR="00720526" w:rsidRPr="00C92911">
        <w:rPr>
          <w:rFonts w:cstheme="minorHAnsi"/>
        </w:rPr>
        <w:t xml:space="preserve">  </w:t>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Yes   </w:t>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No</w:t>
      </w:r>
    </w:p>
    <w:p w14:paraId="69812E5C" w14:textId="172D5B6C" w:rsidR="00040D2F" w:rsidRPr="00C92911" w:rsidRDefault="000D7F76" w:rsidP="00846E56">
      <w:pPr>
        <w:pStyle w:val="ListParagraph"/>
        <w:numPr>
          <w:ilvl w:val="0"/>
          <w:numId w:val="33"/>
        </w:numPr>
        <w:spacing w:after="0" w:line="276" w:lineRule="auto"/>
        <w:ind w:left="360"/>
        <w:contextualSpacing w:val="0"/>
        <w:jc w:val="both"/>
        <w:rPr>
          <w:rFonts w:cstheme="minorHAnsi"/>
        </w:rPr>
      </w:pPr>
      <w:r w:rsidRPr="00C92911">
        <w:rPr>
          <w:rFonts w:cstheme="minorHAnsi"/>
        </w:rPr>
        <w:t>Does the CMHC provide SUD residential treatment service</w:t>
      </w:r>
      <w:r w:rsidR="00D958B3" w:rsidRPr="00C92911">
        <w:rPr>
          <w:rFonts w:cstheme="minorHAnsi"/>
        </w:rPr>
        <w:t>(</w:t>
      </w:r>
      <w:r w:rsidRPr="00C92911">
        <w:rPr>
          <w:rFonts w:cstheme="minorHAnsi"/>
        </w:rPr>
        <w:t>s</w:t>
      </w:r>
      <w:r w:rsidR="00D958B3" w:rsidRPr="00C92911">
        <w:rPr>
          <w:rFonts w:cstheme="minorHAnsi"/>
        </w:rPr>
        <w:t>)</w:t>
      </w:r>
      <w:r w:rsidRPr="00C92911">
        <w:rPr>
          <w:rFonts w:cstheme="minorHAnsi"/>
        </w:rPr>
        <w:t xml:space="preserve"> for </w:t>
      </w:r>
      <w:r w:rsidR="00473F17" w:rsidRPr="00C92911">
        <w:rPr>
          <w:rFonts w:cstheme="minorHAnsi"/>
        </w:rPr>
        <w:t>p</w:t>
      </w:r>
      <w:r w:rsidR="00040D2F" w:rsidRPr="00C92911">
        <w:rPr>
          <w:rFonts w:cstheme="minorHAnsi"/>
        </w:rPr>
        <w:t xml:space="preserve">regnant and/or </w:t>
      </w:r>
      <w:r w:rsidR="00473F17" w:rsidRPr="00C92911">
        <w:rPr>
          <w:rFonts w:cstheme="minorHAnsi"/>
        </w:rPr>
        <w:t>p</w:t>
      </w:r>
      <w:r w:rsidR="00040D2F" w:rsidRPr="00C92911">
        <w:rPr>
          <w:rFonts w:cstheme="minorHAnsi"/>
        </w:rPr>
        <w:t xml:space="preserve">arenting </w:t>
      </w:r>
      <w:r w:rsidR="00473F17" w:rsidRPr="00C92911">
        <w:rPr>
          <w:rFonts w:cstheme="minorHAnsi"/>
        </w:rPr>
        <w:t>persons</w:t>
      </w:r>
      <w:r w:rsidR="00040D2F" w:rsidRPr="00C92911">
        <w:rPr>
          <w:rFonts w:cstheme="minorHAnsi"/>
        </w:rPr>
        <w:t xml:space="preserve">? </w:t>
      </w:r>
      <w:r w:rsidR="00040D2F" w:rsidRPr="00C92911">
        <w:rPr>
          <w:rFonts w:cstheme="minorHAnsi"/>
        </w:rPr>
        <w:tab/>
      </w:r>
      <w:r w:rsidR="00040D2F" w:rsidRPr="00C92911">
        <w:rPr>
          <w:rFonts w:cstheme="minorHAnsi"/>
        </w:rPr>
        <w:tab/>
      </w:r>
      <w:r w:rsidR="00040D2F" w:rsidRPr="00C92911">
        <w:rPr>
          <w:rFonts w:cstheme="minorHAnsi"/>
        </w:rPr>
        <w:tab/>
      </w:r>
      <w:r w:rsidR="00040D2F"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040D2F"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040D2F" w:rsidRPr="00C92911">
        <w:rPr>
          <w:rFonts w:cstheme="minorHAnsi"/>
          <w:color w:val="2B579A"/>
          <w:shd w:val="clear" w:color="auto" w:fill="DBE5F1" w:themeFill="accent1" w:themeFillTint="33"/>
        </w:rPr>
        <w:fldChar w:fldCharType="end"/>
      </w:r>
      <w:r w:rsidR="00040D2F" w:rsidRPr="00C92911">
        <w:rPr>
          <w:rFonts w:cstheme="minorHAnsi"/>
        </w:rPr>
        <w:t xml:space="preserve"> Yes   </w:t>
      </w:r>
      <w:r w:rsidR="00040D2F"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040D2F"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040D2F" w:rsidRPr="00C92911">
        <w:rPr>
          <w:rFonts w:cstheme="minorHAnsi"/>
          <w:color w:val="2B579A"/>
          <w:shd w:val="clear" w:color="auto" w:fill="DBE5F1" w:themeFill="accent1" w:themeFillTint="33"/>
        </w:rPr>
        <w:fldChar w:fldCharType="end"/>
      </w:r>
      <w:r w:rsidR="00040D2F" w:rsidRPr="00C92911">
        <w:rPr>
          <w:rFonts w:cstheme="minorHAnsi"/>
        </w:rPr>
        <w:t xml:space="preserve"> No</w:t>
      </w:r>
      <w:r w:rsidR="00D958B3" w:rsidRPr="00C92911">
        <w:rPr>
          <w:rFonts w:cstheme="minorHAnsi"/>
        </w:rPr>
        <w:tab/>
      </w:r>
      <w:r w:rsidR="00D958B3" w:rsidRPr="00C92911">
        <w:rPr>
          <w:rFonts w:cstheme="minorHAnsi"/>
        </w:rPr>
        <w:tab/>
      </w:r>
    </w:p>
    <w:p w14:paraId="059C5400" w14:textId="605EB1F3" w:rsidR="00040D2F" w:rsidRPr="00C92911" w:rsidRDefault="00040D2F" w:rsidP="00846E56">
      <w:pPr>
        <w:pStyle w:val="ListParagraph"/>
        <w:spacing w:before="60" w:after="0" w:line="276" w:lineRule="auto"/>
        <w:contextualSpacing w:val="0"/>
        <w:jc w:val="both"/>
        <w:rPr>
          <w:rFonts w:cstheme="minorHAnsi"/>
        </w:rPr>
      </w:pPr>
      <w:r w:rsidRPr="00C92911">
        <w:rPr>
          <w:rFonts w:cstheme="minorHAnsi"/>
        </w:rPr>
        <w:t xml:space="preserve">If </w:t>
      </w:r>
      <w:r w:rsidRPr="00650A32">
        <w:rPr>
          <w:rFonts w:cstheme="minorHAnsi"/>
          <w:b/>
          <w:bCs/>
        </w:rPr>
        <w:t>yes</w:t>
      </w:r>
      <w:r w:rsidRPr="00C92911">
        <w:rPr>
          <w:rFonts w:cstheme="minorHAnsi"/>
        </w:rPr>
        <w:t xml:space="preserve">, are the client’s children permitted to reside </w:t>
      </w:r>
      <w:r w:rsidR="00C92911" w:rsidRPr="00C92911">
        <w:rPr>
          <w:rFonts w:cstheme="minorHAnsi"/>
        </w:rPr>
        <w:t xml:space="preserve">onsite </w:t>
      </w:r>
      <w:r w:rsidRPr="00C92911">
        <w:rPr>
          <w:rFonts w:cstheme="minorHAnsi"/>
        </w:rPr>
        <w:t>with their parent while they are receiving residential treatment services?</w:t>
      </w:r>
      <w:r w:rsidR="00650A32">
        <w:rPr>
          <w:rFonts w:cstheme="minorHAnsi"/>
        </w:rPr>
        <w:t xml:space="preserve">     </w:t>
      </w:r>
      <w:r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w:t>
      </w:r>
      <w:r w:rsidR="00C92911" w:rsidRPr="00C92911">
        <w:rPr>
          <w:rFonts w:cstheme="minorHAnsi"/>
        </w:rPr>
        <w:t>Yes,</w:t>
      </w:r>
      <w:r w:rsidRPr="00C92911">
        <w:rPr>
          <w:rFonts w:cstheme="minorHAnsi"/>
        </w:rPr>
        <w:t xml:space="preserve"> </w:t>
      </w:r>
      <w:r w:rsidR="00473F17" w:rsidRPr="00C92911">
        <w:rPr>
          <w:rFonts w:cstheme="minorHAnsi"/>
        </w:rPr>
        <w:t>with the mother</w:t>
      </w:r>
      <w:r w:rsidR="00650A32">
        <w:rPr>
          <w:rFonts w:cstheme="minorHAnsi"/>
        </w:rPr>
        <w:t xml:space="preserve">     </w:t>
      </w:r>
      <w:r w:rsidR="00473F17"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473F17"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473F17" w:rsidRPr="00C92911">
        <w:rPr>
          <w:rFonts w:cstheme="minorHAnsi"/>
          <w:color w:val="2B579A"/>
          <w:shd w:val="clear" w:color="auto" w:fill="DBE5F1" w:themeFill="accent1" w:themeFillTint="33"/>
        </w:rPr>
        <w:fldChar w:fldCharType="end"/>
      </w:r>
      <w:r w:rsidR="00473F17" w:rsidRPr="00C92911">
        <w:rPr>
          <w:rFonts w:cstheme="minorHAnsi"/>
        </w:rPr>
        <w:t xml:space="preserve"> Yes</w:t>
      </w:r>
      <w:r w:rsidR="00C92911" w:rsidRPr="00C92911">
        <w:rPr>
          <w:rFonts w:cstheme="minorHAnsi"/>
        </w:rPr>
        <w:t>,</w:t>
      </w:r>
      <w:r w:rsidR="00473F17" w:rsidRPr="00C92911">
        <w:rPr>
          <w:rFonts w:cstheme="minorHAnsi"/>
        </w:rPr>
        <w:t xml:space="preserve"> with the father</w:t>
      </w:r>
      <w:r w:rsidR="00650A32">
        <w:rPr>
          <w:rFonts w:cstheme="minorHAnsi"/>
        </w:rPr>
        <w:t xml:space="preserve">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p>
    <w:p w14:paraId="0F925AE8" w14:textId="598D41E8" w:rsidR="00473F17" w:rsidRPr="00C92911" w:rsidRDefault="00473F17" w:rsidP="00650A32">
      <w:pPr>
        <w:pStyle w:val="ListParagraph"/>
        <w:spacing w:before="60" w:line="276" w:lineRule="auto"/>
        <w:ind w:left="360"/>
        <w:contextualSpacing w:val="0"/>
        <w:jc w:val="both"/>
        <w:rPr>
          <w:rFonts w:cstheme="minorHAnsi"/>
        </w:rPr>
      </w:pPr>
      <w:r w:rsidRPr="00C92911">
        <w:rPr>
          <w:rFonts w:cstheme="minorHAnsi"/>
        </w:rPr>
        <w:tab/>
      </w:r>
      <w:r w:rsidRPr="00A243CF">
        <w:rPr>
          <w:rFonts w:cstheme="minorHAnsi"/>
          <w:i/>
          <w:iCs/>
        </w:rPr>
        <w:t>Comments:</w:t>
      </w:r>
      <w:r w:rsidR="00A243CF">
        <w:rPr>
          <w:rFonts w:cstheme="minorHAnsi"/>
          <w:i/>
          <w:iCs/>
        </w:rPr>
        <w:t xml:space="preserve"> </w:t>
      </w:r>
      <w:r w:rsidRPr="00C92911">
        <w:rPr>
          <w:rFonts w:cstheme="minorHAnsi"/>
        </w:rPr>
        <w:t xml:space="preserve"> </w:t>
      </w: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p>
    <w:p w14:paraId="379112BF" w14:textId="7C03189F" w:rsidR="00040D2F" w:rsidRPr="00C92911" w:rsidRDefault="00040D2F" w:rsidP="00A243CF">
      <w:pPr>
        <w:pStyle w:val="ListParagraph"/>
        <w:numPr>
          <w:ilvl w:val="0"/>
          <w:numId w:val="33"/>
        </w:numPr>
        <w:spacing w:after="0" w:line="276" w:lineRule="auto"/>
        <w:ind w:left="360"/>
        <w:contextualSpacing w:val="0"/>
        <w:jc w:val="both"/>
        <w:rPr>
          <w:rFonts w:cstheme="minorHAnsi"/>
        </w:rPr>
      </w:pPr>
      <w:r w:rsidRPr="00C92911">
        <w:rPr>
          <w:rFonts w:cstheme="minorHAnsi"/>
        </w:rPr>
        <w:t xml:space="preserve">Does the CMHC </w:t>
      </w:r>
      <w:r w:rsidR="00D958B3" w:rsidRPr="00C92911">
        <w:rPr>
          <w:rFonts w:cstheme="minorHAnsi"/>
        </w:rPr>
        <w:t>have</w:t>
      </w:r>
      <w:r w:rsidRPr="00C92911">
        <w:rPr>
          <w:rFonts w:cstheme="minorHAnsi"/>
        </w:rPr>
        <w:t xml:space="preserve"> a Recovery Residence(s) for </w:t>
      </w:r>
      <w:r w:rsidR="00473F17" w:rsidRPr="00C92911">
        <w:rPr>
          <w:rFonts w:cstheme="minorHAnsi"/>
        </w:rPr>
        <w:t>p</w:t>
      </w:r>
      <w:r w:rsidRPr="00C92911">
        <w:rPr>
          <w:rFonts w:cstheme="minorHAnsi"/>
        </w:rPr>
        <w:t xml:space="preserve">regnant and/or </w:t>
      </w:r>
      <w:r w:rsidR="00473F17" w:rsidRPr="00C92911">
        <w:rPr>
          <w:rFonts w:cstheme="minorHAnsi"/>
        </w:rPr>
        <w:t>p</w:t>
      </w:r>
      <w:r w:rsidRPr="00C92911">
        <w:rPr>
          <w:rFonts w:cstheme="minorHAnsi"/>
        </w:rPr>
        <w:t xml:space="preserve">arenting </w:t>
      </w:r>
      <w:r w:rsidR="00473F17" w:rsidRPr="00C92911">
        <w:rPr>
          <w:rFonts w:cstheme="minorHAnsi"/>
        </w:rPr>
        <w:t>p</w:t>
      </w:r>
      <w:r w:rsidRPr="00C92911">
        <w:rPr>
          <w:rFonts w:cstheme="minorHAnsi"/>
        </w:rPr>
        <w:t>ersons?</w:t>
      </w:r>
      <w:r w:rsidR="00650A32">
        <w:rPr>
          <w:rFonts w:cstheme="minorHAnsi"/>
        </w:rPr>
        <w:t xml:space="preserve">    </w:t>
      </w:r>
      <w:r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p>
    <w:p w14:paraId="7F89F8E4" w14:textId="1196BE14" w:rsidR="00040D2F" w:rsidRPr="00C92911" w:rsidRDefault="00040D2F" w:rsidP="00A243CF">
      <w:pPr>
        <w:pStyle w:val="ListParagraph"/>
        <w:spacing w:before="60" w:after="120" w:line="240" w:lineRule="auto"/>
        <w:contextualSpacing w:val="0"/>
        <w:jc w:val="both"/>
        <w:rPr>
          <w:rFonts w:cstheme="minorHAnsi"/>
        </w:rPr>
      </w:pPr>
      <w:r w:rsidRPr="00C92911">
        <w:rPr>
          <w:rFonts w:cstheme="minorHAnsi"/>
        </w:rPr>
        <w:t xml:space="preserve">If </w:t>
      </w:r>
      <w:r w:rsidRPr="00650A32">
        <w:rPr>
          <w:rFonts w:cstheme="minorHAnsi"/>
          <w:b/>
          <w:bCs/>
        </w:rPr>
        <w:t>yes</w:t>
      </w:r>
      <w:r w:rsidRPr="00C92911">
        <w:rPr>
          <w:rFonts w:cstheme="minorHAnsi"/>
        </w:rPr>
        <w:t>, are the client’s children permitted to reside</w:t>
      </w:r>
      <w:r w:rsidR="00C92911" w:rsidRPr="00C92911">
        <w:rPr>
          <w:rFonts w:cstheme="minorHAnsi"/>
        </w:rPr>
        <w:t xml:space="preserve"> onsite</w:t>
      </w:r>
      <w:r w:rsidRPr="00C92911">
        <w:rPr>
          <w:rFonts w:cstheme="minorHAnsi"/>
        </w:rPr>
        <w:t xml:space="preserve"> with their parent while they are residing in the recovery residence</w:t>
      </w:r>
      <w:r w:rsidR="00C92911" w:rsidRPr="00C92911">
        <w:rPr>
          <w:rFonts w:cstheme="minorHAnsi"/>
        </w:rPr>
        <w:t>?</w:t>
      </w:r>
      <w:r w:rsidR="00650A32">
        <w:rPr>
          <w:rFonts w:cstheme="minorHAnsi"/>
        </w:rPr>
        <w:t xml:space="preserve">     </w:t>
      </w:r>
      <w:r w:rsidR="00473F17"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473F17"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473F17" w:rsidRPr="00C92911">
        <w:rPr>
          <w:rFonts w:cstheme="minorHAnsi"/>
          <w:color w:val="2B579A"/>
          <w:shd w:val="clear" w:color="auto" w:fill="DBE5F1" w:themeFill="accent1" w:themeFillTint="33"/>
        </w:rPr>
        <w:fldChar w:fldCharType="end"/>
      </w:r>
      <w:r w:rsidR="00473F17" w:rsidRPr="00C92911">
        <w:rPr>
          <w:rFonts w:cstheme="minorHAnsi"/>
        </w:rPr>
        <w:t xml:space="preserve"> Yes</w:t>
      </w:r>
      <w:r w:rsidR="00C92911" w:rsidRPr="00C92911">
        <w:rPr>
          <w:rFonts w:cstheme="minorHAnsi"/>
        </w:rPr>
        <w:t>,</w:t>
      </w:r>
      <w:r w:rsidR="00473F17" w:rsidRPr="00C92911">
        <w:rPr>
          <w:rFonts w:cstheme="minorHAnsi"/>
        </w:rPr>
        <w:t xml:space="preserve"> with the mother</w:t>
      </w:r>
      <w:r w:rsidR="00650A32">
        <w:rPr>
          <w:rFonts w:cstheme="minorHAnsi"/>
        </w:rPr>
        <w:t xml:space="preserve">     </w:t>
      </w:r>
      <w:r w:rsidR="00473F17"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473F17"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473F17" w:rsidRPr="00C92911">
        <w:rPr>
          <w:rFonts w:cstheme="minorHAnsi"/>
          <w:color w:val="2B579A"/>
          <w:shd w:val="clear" w:color="auto" w:fill="DBE5F1" w:themeFill="accent1" w:themeFillTint="33"/>
        </w:rPr>
        <w:fldChar w:fldCharType="end"/>
      </w:r>
      <w:r w:rsidR="00473F17" w:rsidRPr="00C92911">
        <w:rPr>
          <w:rFonts w:cstheme="minorHAnsi"/>
        </w:rPr>
        <w:t xml:space="preserve"> Yes</w:t>
      </w:r>
      <w:r w:rsidR="00C92911" w:rsidRPr="00C92911">
        <w:rPr>
          <w:rFonts w:cstheme="minorHAnsi"/>
        </w:rPr>
        <w:t>,</w:t>
      </w:r>
      <w:r w:rsidR="00473F17" w:rsidRPr="00C92911">
        <w:rPr>
          <w:rFonts w:cstheme="minorHAnsi"/>
        </w:rPr>
        <w:t xml:space="preserve"> with the father</w:t>
      </w:r>
      <w:r w:rsidR="00650A32">
        <w:rPr>
          <w:rFonts w:cstheme="minorHAnsi"/>
        </w:rPr>
        <w:t xml:space="preserve">     </w:t>
      </w:r>
      <w:r w:rsidR="00473F17"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473F17"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473F17" w:rsidRPr="00C92911">
        <w:rPr>
          <w:rFonts w:cstheme="minorHAnsi"/>
          <w:color w:val="2B579A"/>
          <w:shd w:val="clear" w:color="auto" w:fill="DBE5F1" w:themeFill="accent1" w:themeFillTint="33"/>
        </w:rPr>
        <w:fldChar w:fldCharType="end"/>
      </w:r>
      <w:r w:rsidR="00473F17" w:rsidRPr="00C92911">
        <w:rPr>
          <w:rFonts w:cstheme="minorHAnsi"/>
        </w:rPr>
        <w:t xml:space="preserve"> No</w:t>
      </w:r>
    </w:p>
    <w:p w14:paraId="2002F151" w14:textId="1B26575F" w:rsidR="00473F17" w:rsidRPr="00C92911" w:rsidRDefault="00473F17" w:rsidP="004C1444">
      <w:pPr>
        <w:pStyle w:val="ListParagraph"/>
        <w:spacing w:before="60" w:after="360" w:line="276" w:lineRule="auto"/>
        <w:contextualSpacing w:val="0"/>
        <w:jc w:val="both"/>
        <w:rPr>
          <w:rFonts w:cstheme="minorHAnsi"/>
        </w:rPr>
      </w:pPr>
      <w:r w:rsidRPr="00A243CF">
        <w:rPr>
          <w:rFonts w:cstheme="minorHAnsi"/>
          <w:i/>
          <w:iCs/>
        </w:rPr>
        <w:t>Comments:</w:t>
      </w:r>
      <w:r w:rsidRPr="00C92911">
        <w:rPr>
          <w:rFonts w:cstheme="minorHAnsi"/>
        </w:rPr>
        <w:t xml:space="preserve"> </w:t>
      </w:r>
      <w:r w:rsidR="00A243CF">
        <w:rPr>
          <w:rFonts w:cstheme="minorHAnsi"/>
        </w:rPr>
        <w:t xml:space="preserve"> </w:t>
      </w: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p>
    <w:bookmarkEnd w:id="13"/>
    <w:p w14:paraId="1A8DE95D" w14:textId="77777777" w:rsidR="0051211E" w:rsidRPr="002E6BF1" w:rsidRDefault="0051211E" w:rsidP="00720526">
      <w:pPr>
        <w:shd w:val="clear" w:color="auto" w:fill="365F91" w:themeFill="accent1" w:themeFillShade="BF"/>
        <w:spacing w:after="120"/>
        <w:jc w:val="center"/>
        <w:rPr>
          <w:rFonts w:ascii="Open Sans" w:hAnsi="Open Sans" w:cs="Open Sans"/>
          <w:i/>
          <w:color w:val="FFFFFF" w:themeColor="background1"/>
          <w:sz w:val="20"/>
          <w:szCs w:val="20"/>
        </w:rPr>
      </w:pPr>
      <w:r w:rsidRPr="002E6BF1">
        <w:rPr>
          <w:rFonts w:ascii="Open Sans" w:hAnsi="Open Sans" w:cs="Open Sans"/>
          <w:b/>
          <w:color w:val="FFFFFF" w:themeColor="background1"/>
          <w:sz w:val="20"/>
          <w:szCs w:val="20"/>
        </w:rPr>
        <w:t>Children and Adolescents</w:t>
      </w:r>
    </w:p>
    <w:p w14:paraId="513E4650" w14:textId="005D9878" w:rsidR="0051211E" w:rsidRPr="00C92911" w:rsidRDefault="0051211E" w:rsidP="00650A32">
      <w:pPr>
        <w:spacing w:after="0" w:line="276" w:lineRule="auto"/>
        <w:rPr>
          <w:rFonts w:cstheme="minorHAnsi"/>
          <w:b/>
          <w:bCs/>
        </w:rPr>
      </w:pPr>
      <w:bookmarkStart w:id="14" w:name="_Hlk179371221"/>
      <w:r w:rsidRPr="00C92911">
        <w:rPr>
          <w:rFonts w:cstheme="minorHAnsi"/>
          <w:b/>
          <w:bCs/>
          <w:color w:val="000000"/>
        </w:rPr>
        <w:t>A parent’s</w:t>
      </w:r>
      <w:r w:rsidR="00420CD7" w:rsidRPr="00C92911">
        <w:rPr>
          <w:rFonts w:cstheme="minorHAnsi"/>
          <w:b/>
          <w:bCs/>
          <w:color w:val="000000"/>
        </w:rPr>
        <w:t xml:space="preserve"> and/or caregiver’s</w:t>
      </w:r>
      <w:r w:rsidRPr="00C92911">
        <w:rPr>
          <w:rFonts w:cstheme="minorHAnsi"/>
          <w:b/>
          <w:bCs/>
          <w:color w:val="000000"/>
        </w:rPr>
        <w:t xml:space="preserve"> substance use disorder puts their child or adolescent at risk not only for maltreatment; it also significantly increases their child’s risk of developing a substance use disorder. Early prevention efforts can increase the protective </w:t>
      </w:r>
      <w:r w:rsidR="001A0248" w:rsidRPr="00C92911">
        <w:rPr>
          <w:rFonts w:cstheme="minorHAnsi"/>
          <w:b/>
          <w:bCs/>
          <w:color w:val="000000"/>
        </w:rPr>
        <w:t xml:space="preserve">and resiliency </w:t>
      </w:r>
      <w:r w:rsidRPr="00C92911">
        <w:rPr>
          <w:rFonts w:cstheme="minorHAnsi"/>
          <w:b/>
          <w:bCs/>
          <w:color w:val="000000"/>
        </w:rPr>
        <w:t>factors for children.</w:t>
      </w:r>
    </w:p>
    <w:p w14:paraId="5D1C475F" w14:textId="7F685278" w:rsidR="00DA16D6" w:rsidRPr="00C92911" w:rsidRDefault="0051211E" w:rsidP="00650A32">
      <w:pPr>
        <w:pStyle w:val="ListParagraph"/>
        <w:numPr>
          <w:ilvl w:val="0"/>
          <w:numId w:val="33"/>
        </w:numPr>
        <w:spacing w:before="200" w:after="0" w:line="276" w:lineRule="auto"/>
        <w:ind w:left="360"/>
        <w:contextualSpacing w:val="0"/>
        <w:rPr>
          <w:rFonts w:cstheme="minorHAnsi"/>
        </w:rPr>
      </w:pPr>
      <w:r w:rsidRPr="00C92911">
        <w:rPr>
          <w:rFonts w:cstheme="minorHAnsi"/>
        </w:rPr>
        <w:t>Do</w:t>
      </w:r>
      <w:r w:rsidR="00B804C6" w:rsidRPr="00C92911">
        <w:rPr>
          <w:rFonts w:cstheme="minorHAnsi"/>
        </w:rPr>
        <w:t>es the CMHC</w:t>
      </w:r>
      <w:r w:rsidRPr="00C92911">
        <w:rPr>
          <w:rFonts w:cstheme="minorHAnsi"/>
        </w:rPr>
        <w:t xml:space="preserve"> have policies and procedures to ensure that clinicians screen for parental or other family members’ substance use</w:t>
      </w:r>
      <w:r w:rsidR="001A0248" w:rsidRPr="00C92911">
        <w:rPr>
          <w:rFonts w:cstheme="minorHAnsi"/>
        </w:rPr>
        <w:t xml:space="preserve">, </w:t>
      </w:r>
      <w:r w:rsidR="000B696D">
        <w:rPr>
          <w:rFonts w:cstheme="minorHAnsi"/>
        </w:rPr>
        <w:t>when</w:t>
      </w:r>
      <w:r w:rsidRPr="00C92911">
        <w:rPr>
          <w:rFonts w:cstheme="minorHAnsi"/>
        </w:rPr>
        <w:t xml:space="preserve"> children and adolescents </w:t>
      </w:r>
      <w:r w:rsidR="000B696D">
        <w:rPr>
          <w:rFonts w:cstheme="minorHAnsi"/>
        </w:rPr>
        <w:t xml:space="preserve">are receiving services </w:t>
      </w:r>
      <w:r w:rsidRPr="00C92911">
        <w:rPr>
          <w:rFonts w:cstheme="minorHAnsi"/>
        </w:rPr>
        <w:t xml:space="preserve">in </w:t>
      </w:r>
      <w:r w:rsidR="00B804C6" w:rsidRPr="00C92911">
        <w:rPr>
          <w:rFonts w:cstheme="minorHAnsi"/>
        </w:rPr>
        <w:t xml:space="preserve">their </w:t>
      </w:r>
      <w:r w:rsidRPr="00C92911">
        <w:rPr>
          <w:rFonts w:cstheme="minorHAnsi"/>
        </w:rPr>
        <w:t xml:space="preserve">programs?    </w:t>
      </w:r>
      <w:r w:rsidR="0048663D"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48663D"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48663D" w:rsidRPr="00C92911">
        <w:rPr>
          <w:rFonts w:cstheme="minorHAnsi"/>
          <w:color w:val="2B579A"/>
          <w:shd w:val="clear" w:color="auto" w:fill="DBE5F1" w:themeFill="accent1" w:themeFillTint="33"/>
        </w:rPr>
        <w:fldChar w:fldCharType="end"/>
      </w:r>
      <w:r w:rsidRPr="00C92911">
        <w:rPr>
          <w:rFonts w:cstheme="minorHAnsi"/>
        </w:rPr>
        <w:t xml:space="preserve"> Yes   </w:t>
      </w:r>
      <w:r w:rsidR="0048663D"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48663D"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48663D" w:rsidRPr="00C92911">
        <w:rPr>
          <w:rFonts w:cstheme="minorHAnsi"/>
          <w:color w:val="2B579A"/>
          <w:shd w:val="clear" w:color="auto" w:fill="DBE5F1" w:themeFill="accent1" w:themeFillTint="33"/>
        </w:rPr>
        <w:fldChar w:fldCharType="end"/>
      </w:r>
      <w:r w:rsidRPr="00C92911">
        <w:rPr>
          <w:rFonts w:cstheme="minorHAnsi"/>
        </w:rPr>
        <w:t xml:space="preserve"> No</w:t>
      </w:r>
    </w:p>
    <w:p w14:paraId="7251D7A2" w14:textId="1613D23A" w:rsidR="00AC2F1C" w:rsidRPr="00C92911" w:rsidRDefault="00AC2F1C" w:rsidP="00650A32">
      <w:pPr>
        <w:pStyle w:val="ListParagraph"/>
        <w:spacing w:before="60" w:after="0" w:line="276" w:lineRule="auto"/>
        <w:ind w:right="720"/>
        <w:contextualSpacing w:val="0"/>
        <w:jc w:val="both"/>
        <w:rPr>
          <w:rFonts w:cstheme="minorHAnsi"/>
        </w:rPr>
      </w:pPr>
      <w:r w:rsidRPr="00C92911">
        <w:rPr>
          <w:rFonts w:cstheme="minorHAnsi"/>
        </w:rPr>
        <w:t xml:space="preserve">If </w:t>
      </w:r>
      <w:r w:rsidR="00650A32" w:rsidRPr="00650A32">
        <w:rPr>
          <w:rFonts w:cstheme="minorHAnsi"/>
          <w:b/>
          <w:bCs/>
        </w:rPr>
        <w:t>yes</w:t>
      </w:r>
      <w:r w:rsidRPr="00C92911">
        <w:rPr>
          <w:rFonts w:cstheme="minorHAnsi"/>
        </w:rPr>
        <w:t xml:space="preserve">, please submit the written policy/procedure/protocol via email to “CMHC Contract Reporting Requirements” at </w:t>
      </w:r>
      <w:hyperlink r:id="rId20" w:history="1">
        <w:r w:rsidRPr="00C92911">
          <w:rPr>
            <w:rStyle w:val="Hyperlink"/>
            <w:rFonts w:cstheme="minorHAnsi"/>
            <w:color w:val="0070C0"/>
          </w:rPr>
          <w:t>CMHC.ContrRepReq@Ky.gov</w:t>
        </w:r>
      </w:hyperlink>
      <w:r w:rsidRPr="00C92911">
        <w:rPr>
          <w:rFonts w:cstheme="minorHAnsi"/>
        </w:rPr>
        <w:t xml:space="preserve"> and put </w:t>
      </w:r>
      <w:r w:rsidRPr="00C92911">
        <w:rPr>
          <w:rFonts w:cstheme="minorHAnsi"/>
          <w:b/>
          <w:bCs/>
        </w:rPr>
        <w:t>Family Substance Use Policy</w:t>
      </w:r>
      <w:r w:rsidRPr="00C92911">
        <w:rPr>
          <w:rFonts w:cstheme="minorHAnsi"/>
        </w:rPr>
        <w:t xml:space="preserve"> in the subject line.</w:t>
      </w:r>
    </w:p>
    <w:p w14:paraId="48CA62CE" w14:textId="1BA241E7" w:rsidR="0051211E" w:rsidRPr="00C92911" w:rsidRDefault="0051211E" w:rsidP="00650A32">
      <w:pPr>
        <w:pStyle w:val="BodyText"/>
        <w:numPr>
          <w:ilvl w:val="0"/>
          <w:numId w:val="33"/>
        </w:numPr>
        <w:spacing w:before="160" w:after="160" w:line="276" w:lineRule="auto"/>
        <w:ind w:left="360" w:right="360"/>
        <w:jc w:val="both"/>
        <w:rPr>
          <w:rFonts w:asciiTheme="minorHAnsi" w:hAnsiTheme="minorHAnsi" w:cstheme="minorHAnsi"/>
          <w:sz w:val="22"/>
          <w:szCs w:val="22"/>
        </w:rPr>
      </w:pPr>
      <w:r w:rsidRPr="00C92911">
        <w:rPr>
          <w:rFonts w:asciiTheme="minorHAnsi" w:hAnsiTheme="minorHAnsi" w:cstheme="minorHAnsi"/>
          <w:sz w:val="22"/>
          <w:szCs w:val="22"/>
        </w:rPr>
        <w:t xml:space="preserve">How many staff are providing treatment services for adolescents (with substance use disorders or identified </w:t>
      </w:r>
      <w:r w:rsidR="0044682F" w:rsidRPr="00C92911">
        <w:rPr>
          <w:rFonts w:asciiTheme="minorHAnsi" w:hAnsiTheme="minorHAnsi" w:cstheme="minorHAnsi"/>
          <w:sz w:val="22"/>
          <w:szCs w:val="22"/>
        </w:rPr>
        <w:t xml:space="preserve">MH and SUD </w:t>
      </w:r>
      <w:r w:rsidRPr="00C92911">
        <w:rPr>
          <w:rFonts w:asciiTheme="minorHAnsi" w:hAnsiTheme="minorHAnsi" w:cstheme="minorHAnsi"/>
          <w:sz w:val="22"/>
          <w:szCs w:val="22"/>
        </w:rPr>
        <w:t xml:space="preserve">co-occurring disorders) </w:t>
      </w:r>
      <w:r w:rsidR="001A0248" w:rsidRPr="00C92911">
        <w:rPr>
          <w:rFonts w:asciiTheme="minorHAnsi" w:hAnsiTheme="minorHAnsi" w:cstheme="minorHAnsi"/>
          <w:sz w:val="22"/>
          <w:szCs w:val="22"/>
        </w:rPr>
        <w:t xml:space="preserve">and </w:t>
      </w:r>
      <w:r w:rsidRPr="00C92911">
        <w:rPr>
          <w:rFonts w:asciiTheme="minorHAnsi" w:hAnsiTheme="minorHAnsi" w:cstheme="minorHAnsi"/>
          <w:sz w:val="22"/>
          <w:szCs w:val="22"/>
        </w:rPr>
        <w:t xml:space="preserve">are currently trained in evidence-based </w:t>
      </w:r>
      <w:r w:rsidRPr="00C92911">
        <w:rPr>
          <w:rFonts w:asciiTheme="minorHAnsi" w:hAnsiTheme="minorHAnsi" w:cstheme="minorHAnsi"/>
          <w:b/>
          <w:sz w:val="22"/>
          <w:szCs w:val="22"/>
        </w:rPr>
        <w:t xml:space="preserve">adolescent-specific </w:t>
      </w:r>
      <w:r w:rsidR="001A0248" w:rsidRPr="00C92911">
        <w:rPr>
          <w:rFonts w:asciiTheme="minorHAnsi" w:hAnsiTheme="minorHAnsi" w:cstheme="minorHAnsi"/>
          <w:sz w:val="22"/>
          <w:szCs w:val="22"/>
        </w:rPr>
        <w:t>substance use</w:t>
      </w:r>
      <w:r w:rsidR="00AC2F1C" w:rsidRPr="00C92911">
        <w:rPr>
          <w:rFonts w:asciiTheme="minorHAnsi" w:hAnsiTheme="minorHAnsi" w:cstheme="minorHAnsi"/>
          <w:sz w:val="22"/>
          <w:szCs w:val="22"/>
        </w:rPr>
        <w:t xml:space="preserve"> disorder</w:t>
      </w:r>
      <w:r w:rsidR="001A0248" w:rsidRPr="00C92911">
        <w:rPr>
          <w:rFonts w:asciiTheme="minorHAnsi" w:hAnsiTheme="minorHAnsi" w:cstheme="minorHAnsi"/>
          <w:sz w:val="22"/>
          <w:szCs w:val="22"/>
        </w:rPr>
        <w:t xml:space="preserve"> </w:t>
      </w:r>
      <w:r w:rsidRPr="00C92911">
        <w:rPr>
          <w:rFonts w:asciiTheme="minorHAnsi" w:hAnsiTheme="minorHAnsi" w:cstheme="minorHAnsi"/>
          <w:sz w:val="22"/>
          <w:szCs w:val="22"/>
        </w:rPr>
        <w:t xml:space="preserve">treatment models?  </w:t>
      </w:r>
      <w:r w:rsidR="0016310A" w:rsidRPr="00C92911">
        <w:rPr>
          <w:rFonts w:asciiTheme="minorHAnsi" w:hAnsiTheme="minorHAnsi" w:cstheme="minorHAnsi"/>
          <w:sz w:val="22"/>
          <w:szCs w:val="22"/>
          <w:shd w:val="clear" w:color="auto" w:fill="DBE5F1" w:themeFill="accent1" w:themeFillTint="33"/>
        </w:rPr>
        <w:fldChar w:fldCharType="begin">
          <w:ffData>
            <w:name w:val=""/>
            <w:enabled/>
            <w:calcOnExit w:val="0"/>
            <w:textInput/>
          </w:ffData>
        </w:fldChar>
      </w:r>
      <w:r w:rsidR="0016310A" w:rsidRPr="00C92911">
        <w:rPr>
          <w:rFonts w:asciiTheme="minorHAnsi" w:hAnsiTheme="minorHAnsi" w:cstheme="minorHAnsi"/>
          <w:sz w:val="22"/>
          <w:szCs w:val="22"/>
          <w:shd w:val="clear" w:color="auto" w:fill="DBE5F1" w:themeFill="accent1" w:themeFillTint="33"/>
        </w:rPr>
        <w:instrText xml:space="preserve"> FORMTEXT </w:instrText>
      </w:r>
      <w:r w:rsidR="0016310A" w:rsidRPr="00C92911">
        <w:rPr>
          <w:rFonts w:asciiTheme="minorHAnsi" w:hAnsiTheme="minorHAnsi" w:cstheme="minorHAnsi"/>
          <w:sz w:val="22"/>
          <w:szCs w:val="22"/>
          <w:shd w:val="clear" w:color="auto" w:fill="DBE5F1" w:themeFill="accent1" w:themeFillTint="33"/>
        </w:rPr>
      </w:r>
      <w:r w:rsidR="0016310A" w:rsidRPr="00C92911">
        <w:rPr>
          <w:rFonts w:asciiTheme="minorHAnsi" w:hAnsiTheme="minorHAnsi" w:cstheme="minorHAnsi"/>
          <w:sz w:val="22"/>
          <w:szCs w:val="22"/>
          <w:shd w:val="clear" w:color="auto" w:fill="DBE5F1" w:themeFill="accent1" w:themeFillTint="33"/>
        </w:rPr>
        <w:fldChar w:fldCharType="separate"/>
      </w:r>
      <w:r w:rsidR="00D30F27" w:rsidRPr="00C92911">
        <w:rPr>
          <w:rFonts w:asciiTheme="minorHAnsi" w:hAnsiTheme="minorHAnsi" w:cstheme="minorHAnsi"/>
          <w:sz w:val="22"/>
          <w:szCs w:val="22"/>
          <w:shd w:val="clear" w:color="auto" w:fill="DBE5F1" w:themeFill="accent1" w:themeFillTint="33"/>
        </w:rPr>
        <w:t> </w:t>
      </w:r>
      <w:r w:rsidR="00D30F27" w:rsidRPr="00C92911">
        <w:rPr>
          <w:rFonts w:asciiTheme="minorHAnsi" w:hAnsiTheme="minorHAnsi" w:cstheme="minorHAnsi"/>
          <w:sz w:val="22"/>
          <w:szCs w:val="22"/>
          <w:shd w:val="clear" w:color="auto" w:fill="DBE5F1" w:themeFill="accent1" w:themeFillTint="33"/>
        </w:rPr>
        <w:t> </w:t>
      </w:r>
      <w:r w:rsidR="00D30F27" w:rsidRPr="00C92911">
        <w:rPr>
          <w:rFonts w:asciiTheme="minorHAnsi" w:hAnsiTheme="minorHAnsi" w:cstheme="minorHAnsi"/>
          <w:sz w:val="22"/>
          <w:szCs w:val="22"/>
          <w:shd w:val="clear" w:color="auto" w:fill="DBE5F1" w:themeFill="accent1" w:themeFillTint="33"/>
        </w:rPr>
        <w:t> </w:t>
      </w:r>
      <w:r w:rsidR="00D30F27" w:rsidRPr="00C92911">
        <w:rPr>
          <w:rFonts w:asciiTheme="minorHAnsi" w:hAnsiTheme="minorHAnsi" w:cstheme="minorHAnsi"/>
          <w:sz w:val="22"/>
          <w:szCs w:val="22"/>
          <w:shd w:val="clear" w:color="auto" w:fill="DBE5F1" w:themeFill="accent1" w:themeFillTint="33"/>
        </w:rPr>
        <w:t> </w:t>
      </w:r>
      <w:r w:rsidR="00D30F27" w:rsidRPr="00C92911">
        <w:rPr>
          <w:rFonts w:asciiTheme="minorHAnsi" w:hAnsiTheme="minorHAnsi" w:cstheme="minorHAnsi"/>
          <w:sz w:val="22"/>
          <w:szCs w:val="22"/>
          <w:shd w:val="clear" w:color="auto" w:fill="DBE5F1" w:themeFill="accent1" w:themeFillTint="33"/>
        </w:rPr>
        <w:t> </w:t>
      </w:r>
      <w:r w:rsidR="0016310A" w:rsidRPr="00C92911">
        <w:rPr>
          <w:rFonts w:asciiTheme="minorHAnsi" w:hAnsiTheme="minorHAnsi" w:cstheme="minorHAnsi"/>
          <w:sz w:val="22"/>
          <w:szCs w:val="22"/>
          <w:shd w:val="clear" w:color="auto" w:fill="DBE5F1" w:themeFill="accent1" w:themeFillTint="33"/>
        </w:rPr>
        <w:fldChar w:fldCharType="end"/>
      </w:r>
    </w:p>
    <w:p w14:paraId="2454E2A5" w14:textId="0CDDA3F7" w:rsidR="0051211E" w:rsidRPr="00C92911" w:rsidRDefault="0051211E" w:rsidP="00650A32">
      <w:pPr>
        <w:pStyle w:val="CommentText"/>
        <w:numPr>
          <w:ilvl w:val="0"/>
          <w:numId w:val="33"/>
        </w:numPr>
        <w:spacing w:line="276" w:lineRule="auto"/>
        <w:ind w:left="360" w:right="360"/>
        <w:rPr>
          <w:rFonts w:asciiTheme="minorHAnsi" w:hAnsiTheme="minorHAnsi" w:cstheme="minorHAnsi"/>
          <w:sz w:val="22"/>
          <w:szCs w:val="22"/>
        </w:rPr>
      </w:pPr>
      <w:r w:rsidRPr="00C92911">
        <w:rPr>
          <w:rFonts w:asciiTheme="minorHAnsi" w:hAnsiTheme="minorHAnsi" w:cstheme="minorHAnsi"/>
          <w:sz w:val="22"/>
          <w:szCs w:val="22"/>
        </w:rPr>
        <w:t>When mental health services are requested for youth</w:t>
      </w:r>
      <w:r w:rsidR="001A0248" w:rsidRPr="00C92911">
        <w:rPr>
          <w:rFonts w:asciiTheme="minorHAnsi" w:hAnsiTheme="minorHAnsi" w:cstheme="minorHAnsi"/>
          <w:sz w:val="22"/>
          <w:szCs w:val="22"/>
        </w:rPr>
        <w:t>/adolescents</w:t>
      </w:r>
      <w:r w:rsidRPr="00C92911">
        <w:rPr>
          <w:rFonts w:asciiTheme="minorHAnsi" w:hAnsiTheme="minorHAnsi" w:cstheme="minorHAnsi"/>
          <w:sz w:val="22"/>
          <w:szCs w:val="22"/>
        </w:rPr>
        <w:t xml:space="preserve">, does </w:t>
      </w:r>
      <w:r w:rsidR="005D7FFC" w:rsidRPr="00C92911">
        <w:rPr>
          <w:rFonts w:asciiTheme="minorHAnsi" w:hAnsiTheme="minorHAnsi" w:cstheme="minorHAnsi"/>
          <w:sz w:val="22"/>
          <w:szCs w:val="22"/>
        </w:rPr>
        <w:t>the CMHC</w:t>
      </w:r>
      <w:r w:rsidRPr="00C92911">
        <w:rPr>
          <w:rFonts w:asciiTheme="minorHAnsi" w:hAnsiTheme="minorHAnsi" w:cstheme="minorHAnsi"/>
          <w:sz w:val="22"/>
          <w:szCs w:val="22"/>
        </w:rPr>
        <w:t xml:space="preserve"> screen those</w:t>
      </w:r>
      <w:r w:rsidR="00205AD9" w:rsidRPr="00C92911">
        <w:rPr>
          <w:rFonts w:asciiTheme="minorHAnsi" w:hAnsiTheme="minorHAnsi" w:cstheme="minorHAnsi"/>
          <w:sz w:val="22"/>
          <w:szCs w:val="22"/>
        </w:rPr>
        <w:t xml:space="preserve"> </w:t>
      </w:r>
      <w:r w:rsidRPr="00C92911">
        <w:rPr>
          <w:rFonts w:asciiTheme="minorHAnsi" w:hAnsiTheme="minorHAnsi" w:cstheme="minorHAnsi"/>
          <w:sz w:val="22"/>
          <w:szCs w:val="22"/>
        </w:rPr>
        <w:t>youth</w:t>
      </w:r>
      <w:r w:rsidR="001A0248" w:rsidRPr="00C92911">
        <w:rPr>
          <w:rFonts w:asciiTheme="minorHAnsi" w:hAnsiTheme="minorHAnsi" w:cstheme="minorHAnsi"/>
          <w:sz w:val="22"/>
          <w:szCs w:val="22"/>
        </w:rPr>
        <w:t>/adolescents</w:t>
      </w:r>
      <w:r w:rsidRPr="00C92911">
        <w:rPr>
          <w:rFonts w:asciiTheme="minorHAnsi" w:hAnsiTheme="minorHAnsi" w:cstheme="minorHAnsi"/>
          <w:sz w:val="22"/>
          <w:szCs w:val="22"/>
        </w:rPr>
        <w:t xml:space="preserve"> for substance use</w:t>
      </w:r>
      <w:r w:rsidR="001A0248" w:rsidRPr="00C92911">
        <w:rPr>
          <w:rFonts w:asciiTheme="minorHAnsi" w:hAnsiTheme="minorHAnsi" w:cstheme="minorHAnsi"/>
          <w:sz w:val="22"/>
          <w:szCs w:val="22"/>
        </w:rPr>
        <w:t xml:space="preserve"> risk factors</w:t>
      </w:r>
      <w:r w:rsidRPr="00C92911">
        <w:rPr>
          <w:rFonts w:asciiTheme="minorHAnsi" w:hAnsiTheme="minorHAnsi" w:cstheme="minorHAnsi"/>
          <w:sz w:val="22"/>
          <w:szCs w:val="22"/>
        </w:rPr>
        <w:t>?</w:t>
      </w:r>
      <w:r w:rsidR="00720526" w:rsidRPr="00C92911">
        <w:rPr>
          <w:rFonts w:asciiTheme="minorHAnsi" w:hAnsiTheme="minorHAnsi" w:cstheme="minorHAnsi"/>
          <w:sz w:val="22"/>
          <w:szCs w:val="22"/>
        </w:rPr>
        <w:t xml:space="preserve">    </w:t>
      </w:r>
      <w:r w:rsidR="0048663D" w:rsidRPr="00C92911">
        <w:rPr>
          <w:rFonts w:asciiTheme="minorHAns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0048663D" w:rsidRPr="00C92911">
        <w:rPr>
          <w:rFonts w:asciiTheme="minorHAnsi" w:hAnsiTheme="minorHAnsi" w:cstheme="minorHAnsi"/>
          <w:sz w:val="22"/>
          <w:szCs w:val="22"/>
          <w:shd w:val="clear" w:color="auto" w:fill="DBE5F1" w:themeFill="accent1" w:themeFillTint="33"/>
        </w:rPr>
        <w:instrText xml:space="preserve"> FORMCHECKBOX </w:instrText>
      </w:r>
      <w:r w:rsidR="001A67AC">
        <w:rPr>
          <w:rFonts w:asciiTheme="minorHAnsi" w:hAnsiTheme="minorHAnsi" w:cstheme="minorHAnsi"/>
          <w:color w:val="2B579A"/>
          <w:sz w:val="22"/>
          <w:szCs w:val="22"/>
          <w:shd w:val="clear" w:color="auto" w:fill="DBE5F1" w:themeFill="accent1" w:themeFillTint="33"/>
        </w:rPr>
      </w:r>
      <w:r w:rsidR="001A67AC">
        <w:rPr>
          <w:rFonts w:asciiTheme="minorHAnsi" w:hAnsiTheme="minorHAnsi" w:cstheme="minorHAnsi"/>
          <w:color w:val="2B579A"/>
          <w:sz w:val="22"/>
          <w:szCs w:val="22"/>
          <w:shd w:val="clear" w:color="auto" w:fill="DBE5F1" w:themeFill="accent1" w:themeFillTint="33"/>
        </w:rPr>
        <w:fldChar w:fldCharType="separate"/>
      </w:r>
      <w:r w:rsidR="0048663D" w:rsidRPr="00C92911">
        <w:rPr>
          <w:rFonts w:asciiTheme="minorHAnsi" w:hAnsiTheme="minorHAnsi" w:cstheme="minorHAnsi"/>
          <w:color w:val="2B579A"/>
          <w:sz w:val="22"/>
          <w:szCs w:val="22"/>
          <w:shd w:val="clear" w:color="auto" w:fill="DBE5F1" w:themeFill="accent1" w:themeFillTint="33"/>
        </w:rPr>
        <w:fldChar w:fldCharType="end"/>
      </w:r>
      <w:r w:rsidRPr="00C92911">
        <w:rPr>
          <w:rFonts w:asciiTheme="minorHAnsi" w:hAnsiTheme="minorHAnsi" w:cstheme="minorHAnsi"/>
          <w:sz w:val="22"/>
          <w:szCs w:val="22"/>
        </w:rPr>
        <w:t xml:space="preserve"> Yes   </w:t>
      </w:r>
      <w:r w:rsidR="0048663D" w:rsidRPr="00C92911">
        <w:rPr>
          <w:rFonts w:asciiTheme="minorHAns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0048663D" w:rsidRPr="00C92911">
        <w:rPr>
          <w:rFonts w:asciiTheme="minorHAnsi" w:hAnsiTheme="minorHAnsi" w:cstheme="minorHAnsi"/>
          <w:sz w:val="22"/>
          <w:szCs w:val="22"/>
          <w:shd w:val="clear" w:color="auto" w:fill="DBE5F1" w:themeFill="accent1" w:themeFillTint="33"/>
        </w:rPr>
        <w:instrText xml:space="preserve"> FORMCHECKBOX </w:instrText>
      </w:r>
      <w:r w:rsidR="001A67AC">
        <w:rPr>
          <w:rFonts w:asciiTheme="minorHAnsi" w:hAnsiTheme="minorHAnsi" w:cstheme="minorHAnsi"/>
          <w:color w:val="2B579A"/>
          <w:sz w:val="22"/>
          <w:szCs w:val="22"/>
          <w:shd w:val="clear" w:color="auto" w:fill="DBE5F1" w:themeFill="accent1" w:themeFillTint="33"/>
        </w:rPr>
      </w:r>
      <w:r w:rsidR="001A67AC">
        <w:rPr>
          <w:rFonts w:asciiTheme="minorHAnsi" w:hAnsiTheme="minorHAnsi" w:cstheme="minorHAnsi"/>
          <w:color w:val="2B579A"/>
          <w:sz w:val="22"/>
          <w:szCs w:val="22"/>
          <w:shd w:val="clear" w:color="auto" w:fill="DBE5F1" w:themeFill="accent1" w:themeFillTint="33"/>
        </w:rPr>
        <w:fldChar w:fldCharType="separate"/>
      </w:r>
      <w:r w:rsidR="0048663D" w:rsidRPr="00C92911">
        <w:rPr>
          <w:rFonts w:asciiTheme="minorHAnsi" w:hAnsiTheme="minorHAnsi" w:cstheme="minorHAnsi"/>
          <w:color w:val="2B579A"/>
          <w:sz w:val="22"/>
          <w:szCs w:val="22"/>
          <w:shd w:val="clear" w:color="auto" w:fill="DBE5F1" w:themeFill="accent1" w:themeFillTint="33"/>
        </w:rPr>
        <w:fldChar w:fldCharType="end"/>
      </w:r>
      <w:r w:rsidRPr="00C92911">
        <w:rPr>
          <w:rFonts w:asciiTheme="minorHAnsi" w:hAnsiTheme="minorHAnsi" w:cstheme="minorHAnsi"/>
          <w:sz w:val="22"/>
          <w:szCs w:val="22"/>
        </w:rPr>
        <w:t xml:space="preserve"> No</w:t>
      </w:r>
    </w:p>
    <w:p w14:paraId="6787A1CA" w14:textId="2DE7F64D" w:rsidR="0048663D" w:rsidRPr="00C92911" w:rsidRDefault="0051211E" w:rsidP="00650A32">
      <w:pPr>
        <w:pStyle w:val="CommentText"/>
        <w:numPr>
          <w:ilvl w:val="0"/>
          <w:numId w:val="33"/>
        </w:numPr>
        <w:spacing w:before="160" w:line="276" w:lineRule="auto"/>
        <w:ind w:left="360" w:right="360"/>
        <w:rPr>
          <w:rFonts w:asciiTheme="minorHAnsi" w:hAnsiTheme="minorHAnsi" w:cstheme="minorHAnsi"/>
          <w:sz w:val="22"/>
          <w:szCs w:val="22"/>
        </w:rPr>
      </w:pPr>
      <w:r w:rsidRPr="00C92911">
        <w:rPr>
          <w:rFonts w:asciiTheme="minorHAnsi" w:hAnsiTheme="minorHAnsi" w:cstheme="minorHAnsi"/>
          <w:sz w:val="22"/>
          <w:szCs w:val="22"/>
        </w:rPr>
        <w:t xml:space="preserve">Please indicate </w:t>
      </w:r>
      <w:r w:rsidR="001A0248" w:rsidRPr="00C92911">
        <w:rPr>
          <w:rFonts w:asciiTheme="minorHAnsi" w:hAnsiTheme="minorHAnsi" w:cstheme="minorHAnsi"/>
          <w:sz w:val="22"/>
          <w:szCs w:val="22"/>
        </w:rPr>
        <w:t>if</w:t>
      </w:r>
      <w:r w:rsidRPr="00C92911">
        <w:rPr>
          <w:rFonts w:asciiTheme="minorHAnsi" w:hAnsiTheme="minorHAnsi" w:cstheme="minorHAnsi"/>
          <w:sz w:val="22"/>
          <w:szCs w:val="22"/>
        </w:rPr>
        <w:t xml:space="preserve"> </w:t>
      </w:r>
      <w:r w:rsidR="005D7FFC" w:rsidRPr="00C92911">
        <w:rPr>
          <w:rFonts w:asciiTheme="minorHAnsi" w:hAnsiTheme="minorHAnsi" w:cstheme="minorHAnsi"/>
          <w:sz w:val="22"/>
          <w:szCs w:val="22"/>
        </w:rPr>
        <w:t xml:space="preserve">the CMHC </w:t>
      </w:r>
      <w:r w:rsidRPr="00C92911">
        <w:rPr>
          <w:rFonts w:asciiTheme="minorHAnsi" w:hAnsiTheme="minorHAnsi" w:cstheme="minorHAnsi"/>
          <w:sz w:val="22"/>
          <w:szCs w:val="22"/>
        </w:rPr>
        <w:t>provides the following for families/caregivers of youth</w:t>
      </w:r>
      <w:r w:rsidR="001A0248" w:rsidRPr="00C92911">
        <w:rPr>
          <w:rFonts w:asciiTheme="minorHAnsi" w:hAnsiTheme="minorHAnsi" w:cstheme="minorHAnsi"/>
          <w:sz w:val="22"/>
          <w:szCs w:val="22"/>
        </w:rPr>
        <w:t>/adolescents who present</w:t>
      </w:r>
      <w:r w:rsidRPr="00C92911">
        <w:rPr>
          <w:rFonts w:asciiTheme="minorHAnsi" w:hAnsiTheme="minorHAnsi" w:cstheme="minorHAnsi"/>
          <w:sz w:val="22"/>
          <w:szCs w:val="22"/>
        </w:rPr>
        <w:t xml:space="preserve"> with substance use </w:t>
      </w:r>
      <w:r w:rsidR="001A0248" w:rsidRPr="00C92911">
        <w:rPr>
          <w:rFonts w:asciiTheme="minorHAnsi" w:hAnsiTheme="minorHAnsi" w:cstheme="minorHAnsi"/>
          <w:sz w:val="22"/>
          <w:szCs w:val="22"/>
        </w:rPr>
        <w:t>risk factors or disorders</w:t>
      </w:r>
      <w:r w:rsidRPr="00C92911">
        <w:rPr>
          <w:rFonts w:asciiTheme="minorHAnsi" w:hAnsiTheme="minorHAnsi" w:cstheme="minorHAnsi"/>
          <w:sz w:val="22"/>
          <w:szCs w:val="22"/>
        </w:rPr>
        <w:t>:</w:t>
      </w:r>
    </w:p>
    <w:p w14:paraId="5956B805" w14:textId="0D251E48" w:rsidR="0051211E" w:rsidRPr="00C92911" w:rsidRDefault="0051211E" w:rsidP="00275EE7">
      <w:pPr>
        <w:pStyle w:val="CommentText"/>
        <w:spacing w:before="40" w:line="276" w:lineRule="auto"/>
        <w:ind w:left="1080" w:right="360" w:hanging="360"/>
        <w:rPr>
          <w:rFonts w:asciiTheme="minorHAnsi" w:hAnsiTheme="minorHAnsi" w:cstheme="minorHAnsi"/>
          <w:sz w:val="22"/>
          <w:szCs w:val="22"/>
        </w:rPr>
      </w:pPr>
      <w:r w:rsidRPr="00C92911">
        <w:rPr>
          <w:rFonts w:asciiTheme="minorHAnsi" w:hAnsiTheme="minorHAnsi" w:cstheme="minorHAnsi"/>
          <w:sz w:val="22"/>
          <w:szCs w:val="22"/>
        </w:rPr>
        <w:t>a.</w:t>
      </w:r>
      <w:r w:rsidR="00720526" w:rsidRPr="00C92911">
        <w:rPr>
          <w:rFonts w:asciiTheme="minorHAnsi" w:hAnsiTheme="minorHAnsi" w:cstheme="minorHAnsi"/>
          <w:sz w:val="22"/>
          <w:szCs w:val="22"/>
        </w:rPr>
        <w:tab/>
      </w:r>
      <w:r w:rsidRPr="00C92911">
        <w:rPr>
          <w:rFonts w:asciiTheme="minorHAnsi" w:hAnsiTheme="minorHAnsi" w:cstheme="minorHAnsi"/>
          <w:sz w:val="22"/>
          <w:szCs w:val="22"/>
        </w:rPr>
        <w:t xml:space="preserve">Inclusion in the </w:t>
      </w:r>
      <w:r w:rsidR="001A0248" w:rsidRPr="00C92911">
        <w:rPr>
          <w:rFonts w:asciiTheme="minorHAnsi" w:hAnsiTheme="minorHAnsi" w:cstheme="minorHAnsi"/>
          <w:sz w:val="22"/>
          <w:szCs w:val="22"/>
        </w:rPr>
        <w:t xml:space="preserve">screening or </w:t>
      </w:r>
      <w:r w:rsidRPr="00C92911">
        <w:rPr>
          <w:rFonts w:asciiTheme="minorHAnsi" w:hAnsiTheme="minorHAnsi" w:cstheme="minorHAnsi"/>
          <w:sz w:val="22"/>
          <w:szCs w:val="22"/>
        </w:rPr>
        <w:t>assessment process</w:t>
      </w:r>
      <w:r w:rsidR="00A243CF">
        <w:rPr>
          <w:rFonts w:asciiTheme="minorHAnsi" w:hAnsiTheme="minorHAnsi" w:cstheme="minorHAnsi"/>
          <w:sz w:val="22"/>
          <w:szCs w:val="22"/>
        </w:rPr>
        <w:t>:</w:t>
      </w:r>
      <w:r w:rsidRPr="00C92911">
        <w:rPr>
          <w:rFonts w:asciiTheme="minorHAnsi" w:hAnsiTheme="minorHAnsi" w:cstheme="minorHAnsi"/>
          <w:sz w:val="22"/>
          <w:szCs w:val="22"/>
        </w:rPr>
        <w:t xml:space="preserve">    </w:t>
      </w:r>
      <w:r w:rsidR="0048663D" w:rsidRPr="00C92911">
        <w:rPr>
          <w:rFonts w:asciiTheme="minorHAnsi" w:eastAsia="Calibr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0048663D" w:rsidRPr="00C92911">
        <w:rPr>
          <w:rFonts w:asciiTheme="minorHAnsi" w:eastAsia="Calibri" w:hAnsiTheme="minorHAnsi" w:cstheme="minorHAnsi"/>
          <w:sz w:val="22"/>
          <w:szCs w:val="22"/>
          <w:shd w:val="clear" w:color="auto" w:fill="DBE5F1" w:themeFill="accent1" w:themeFillTint="33"/>
        </w:rPr>
        <w:instrText xml:space="preserve"> FORMCHECKBOX </w:instrText>
      </w:r>
      <w:r w:rsidR="001A67AC">
        <w:rPr>
          <w:rFonts w:asciiTheme="minorHAnsi" w:eastAsia="Calibri" w:hAnsiTheme="minorHAnsi" w:cstheme="minorHAnsi"/>
          <w:color w:val="2B579A"/>
          <w:sz w:val="22"/>
          <w:szCs w:val="22"/>
          <w:shd w:val="clear" w:color="auto" w:fill="DBE5F1" w:themeFill="accent1" w:themeFillTint="33"/>
        </w:rPr>
      </w:r>
      <w:r w:rsidR="001A67AC">
        <w:rPr>
          <w:rFonts w:asciiTheme="minorHAnsi" w:eastAsia="Calibri" w:hAnsiTheme="minorHAnsi" w:cstheme="minorHAnsi"/>
          <w:color w:val="2B579A"/>
          <w:sz w:val="22"/>
          <w:szCs w:val="22"/>
          <w:shd w:val="clear" w:color="auto" w:fill="DBE5F1" w:themeFill="accent1" w:themeFillTint="33"/>
        </w:rPr>
        <w:fldChar w:fldCharType="separate"/>
      </w:r>
      <w:r w:rsidR="0048663D" w:rsidRPr="00C92911">
        <w:rPr>
          <w:rFonts w:asciiTheme="minorHAnsi" w:eastAsia="Calibri" w:hAnsiTheme="minorHAnsi" w:cstheme="minorHAnsi"/>
          <w:color w:val="2B579A"/>
          <w:sz w:val="22"/>
          <w:szCs w:val="22"/>
          <w:shd w:val="clear" w:color="auto" w:fill="DBE5F1" w:themeFill="accent1" w:themeFillTint="33"/>
        </w:rPr>
        <w:fldChar w:fldCharType="end"/>
      </w:r>
      <w:r w:rsidRPr="00C92911">
        <w:rPr>
          <w:rFonts w:asciiTheme="minorHAnsi" w:eastAsia="Calibri" w:hAnsiTheme="minorHAnsi" w:cstheme="minorHAnsi"/>
          <w:sz w:val="22"/>
          <w:szCs w:val="22"/>
        </w:rPr>
        <w:t xml:space="preserve"> Yes   </w:t>
      </w:r>
      <w:r w:rsidR="0048663D" w:rsidRPr="00C92911">
        <w:rPr>
          <w:rFonts w:asciiTheme="minorHAnsi" w:eastAsia="Calibri" w:hAnsiTheme="minorHAnsi" w:cstheme="minorHAnsi"/>
          <w:color w:val="2B579A"/>
          <w:sz w:val="22"/>
          <w:szCs w:val="22"/>
          <w:shd w:val="clear" w:color="auto" w:fill="DBE5F1" w:themeFill="accent1" w:themeFillTint="33"/>
        </w:rPr>
        <w:fldChar w:fldCharType="begin">
          <w:ffData>
            <w:name w:val=""/>
            <w:enabled/>
            <w:calcOnExit w:val="0"/>
            <w:checkBox>
              <w:sizeAuto/>
              <w:default w:val="0"/>
              <w:checked w:val="0"/>
            </w:checkBox>
          </w:ffData>
        </w:fldChar>
      </w:r>
      <w:r w:rsidR="0048663D" w:rsidRPr="00C92911">
        <w:rPr>
          <w:rFonts w:asciiTheme="minorHAnsi" w:eastAsia="Calibri" w:hAnsiTheme="minorHAnsi" w:cstheme="minorHAnsi"/>
          <w:sz w:val="22"/>
          <w:szCs w:val="22"/>
          <w:shd w:val="clear" w:color="auto" w:fill="DBE5F1" w:themeFill="accent1" w:themeFillTint="33"/>
        </w:rPr>
        <w:instrText xml:space="preserve"> FORMCHECKBOX </w:instrText>
      </w:r>
      <w:r w:rsidR="001A67AC">
        <w:rPr>
          <w:rFonts w:asciiTheme="minorHAnsi" w:eastAsia="Calibri" w:hAnsiTheme="minorHAnsi" w:cstheme="minorHAnsi"/>
          <w:color w:val="2B579A"/>
          <w:sz w:val="22"/>
          <w:szCs w:val="22"/>
          <w:shd w:val="clear" w:color="auto" w:fill="DBE5F1" w:themeFill="accent1" w:themeFillTint="33"/>
        </w:rPr>
      </w:r>
      <w:r w:rsidR="001A67AC">
        <w:rPr>
          <w:rFonts w:asciiTheme="minorHAnsi" w:eastAsia="Calibri" w:hAnsiTheme="minorHAnsi" w:cstheme="minorHAnsi"/>
          <w:color w:val="2B579A"/>
          <w:sz w:val="22"/>
          <w:szCs w:val="22"/>
          <w:shd w:val="clear" w:color="auto" w:fill="DBE5F1" w:themeFill="accent1" w:themeFillTint="33"/>
        </w:rPr>
        <w:fldChar w:fldCharType="separate"/>
      </w:r>
      <w:r w:rsidR="0048663D" w:rsidRPr="00C92911">
        <w:rPr>
          <w:rFonts w:asciiTheme="minorHAnsi" w:eastAsia="Calibri" w:hAnsiTheme="minorHAnsi" w:cstheme="minorHAnsi"/>
          <w:color w:val="2B579A"/>
          <w:sz w:val="22"/>
          <w:szCs w:val="22"/>
          <w:shd w:val="clear" w:color="auto" w:fill="DBE5F1" w:themeFill="accent1" w:themeFillTint="33"/>
        </w:rPr>
        <w:fldChar w:fldCharType="end"/>
      </w:r>
      <w:r w:rsidRPr="00C92911">
        <w:rPr>
          <w:rFonts w:asciiTheme="minorHAnsi" w:eastAsia="Calibri" w:hAnsiTheme="minorHAnsi" w:cstheme="minorHAnsi"/>
          <w:sz w:val="22"/>
          <w:szCs w:val="22"/>
        </w:rPr>
        <w:t xml:space="preserve"> No</w:t>
      </w:r>
    </w:p>
    <w:p w14:paraId="6EDE7865" w14:textId="64076607" w:rsidR="0051211E" w:rsidRPr="00C92911" w:rsidRDefault="0051211E" w:rsidP="00275EE7">
      <w:pPr>
        <w:pStyle w:val="CommentText"/>
        <w:spacing w:before="40" w:line="276" w:lineRule="auto"/>
        <w:ind w:left="1080" w:hanging="360"/>
        <w:rPr>
          <w:rFonts w:asciiTheme="minorHAnsi" w:hAnsiTheme="minorHAnsi" w:cstheme="minorHAnsi"/>
          <w:sz w:val="22"/>
          <w:szCs w:val="22"/>
        </w:rPr>
      </w:pPr>
      <w:r w:rsidRPr="00C92911">
        <w:rPr>
          <w:rFonts w:asciiTheme="minorHAnsi" w:hAnsiTheme="minorHAnsi" w:cstheme="minorHAnsi"/>
          <w:sz w:val="22"/>
          <w:szCs w:val="22"/>
        </w:rPr>
        <w:t>b.</w:t>
      </w:r>
      <w:r w:rsidR="00205AD9" w:rsidRPr="00C92911">
        <w:rPr>
          <w:rFonts w:asciiTheme="minorHAnsi" w:hAnsiTheme="minorHAnsi" w:cstheme="minorHAnsi"/>
          <w:sz w:val="22"/>
          <w:szCs w:val="22"/>
        </w:rPr>
        <w:tab/>
      </w:r>
      <w:r w:rsidRPr="00C92911">
        <w:rPr>
          <w:rFonts w:asciiTheme="minorHAnsi" w:hAnsiTheme="minorHAnsi" w:cstheme="minorHAnsi"/>
          <w:sz w:val="22"/>
          <w:szCs w:val="22"/>
        </w:rPr>
        <w:t>Family therapy</w:t>
      </w:r>
      <w:r w:rsidR="00A243CF">
        <w:rPr>
          <w:rFonts w:asciiTheme="minorHAnsi" w:hAnsiTheme="minorHAnsi" w:cstheme="minorHAnsi"/>
          <w:sz w:val="22"/>
          <w:szCs w:val="22"/>
        </w:rPr>
        <w:t>:</w:t>
      </w:r>
      <w:r w:rsidRPr="00C92911">
        <w:rPr>
          <w:rFonts w:asciiTheme="minorHAnsi" w:hAnsiTheme="minorHAnsi" w:cstheme="minorHAnsi"/>
          <w:sz w:val="22"/>
          <w:szCs w:val="22"/>
        </w:rPr>
        <w:t xml:space="preserve">    </w:t>
      </w:r>
      <w:r w:rsidR="0048663D" w:rsidRPr="00C92911">
        <w:rPr>
          <w:rFonts w:asciiTheme="minorHAns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0048663D" w:rsidRPr="00C92911">
        <w:rPr>
          <w:rFonts w:asciiTheme="minorHAnsi" w:hAnsiTheme="minorHAnsi" w:cstheme="minorHAnsi"/>
          <w:sz w:val="22"/>
          <w:szCs w:val="22"/>
          <w:shd w:val="clear" w:color="auto" w:fill="DBE5F1" w:themeFill="accent1" w:themeFillTint="33"/>
        </w:rPr>
        <w:instrText xml:space="preserve"> FORMCHECKBOX </w:instrText>
      </w:r>
      <w:r w:rsidR="001A67AC">
        <w:rPr>
          <w:rFonts w:asciiTheme="minorHAnsi" w:hAnsiTheme="minorHAnsi" w:cstheme="minorHAnsi"/>
          <w:color w:val="2B579A"/>
          <w:sz w:val="22"/>
          <w:szCs w:val="22"/>
          <w:shd w:val="clear" w:color="auto" w:fill="DBE5F1" w:themeFill="accent1" w:themeFillTint="33"/>
        </w:rPr>
      </w:r>
      <w:r w:rsidR="001A67AC">
        <w:rPr>
          <w:rFonts w:asciiTheme="minorHAnsi" w:hAnsiTheme="minorHAnsi" w:cstheme="minorHAnsi"/>
          <w:color w:val="2B579A"/>
          <w:sz w:val="22"/>
          <w:szCs w:val="22"/>
          <w:shd w:val="clear" w:color="auto" w:fill="DBE5F1" w:themeFill="accent1" w:themeFillTint="33"/>
        </w:rPr>
        <w:fldChar w:fldCharType="separate"/>
      </w:r>
      <w:r w:rsidR="0048663D" w:rsidRPr="00C92911">
        <w:rPr>
          <w:rFonts w:asciiTheme="minorHAnsi" w:hAnsiTheme="minorHAnsi" w:cstheme="minorHAnsi"/>
          <w:color w:val="2B579A"/>
          <w:sz w:val="22"/>
          <w:szCs w:val="22"/>
          <w:shd w:val="clear" w:color="auto" w:fill="DBE5F1" w:themeFill="accent1" w:themeFillTint="33"/>
        </w:rPr>
        <w:fldChar w:fldCharType="end"/>
      </w:r>
      <w:r w:rsidRPr="00C92911">
        <w:rPr>
          <w:rFonts w:asciiTheme="minorHAnsi" w:hAnsiTheme="minorHAnsi" w:cstheme="minorHAnsi"/>
          <w:sz w:val="22"/>
          <w:szCs w:val="22"/>
        </w:rPr>
        <w:t xml:space="preserve"> Yes   </w:t>
      </w:r>
      <w:r w:rsidR="0048663D" w:rsidRPr="00C92911">
        <w:rPr>
          <w:rFonts w:asciiTheme="minorHAns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0048663D" w:rsidRPr="00C92911">
        <w:rPr>
          <w:rFonts w:asciiTheme="minorHAnsi" w:hAnsiTheme="minorHAnsi" w:cstheme="minorHAnsi"/>
          <w:sz w:val="22"/>
          <w:szCs w:val="22"/>
          <w:shd w:val="clear" w:color="auto" w:fill="DBE5F1" w:themeFill="accent1" w:themeFillTint="33"/>
        </w:rPr>
        <w:instrText xml:space="preserve"> FORMCHECKBOX </w:instrText>
      </w:r>
      <w:r w:rsidR="001A67AC">
        <w:rPr>
          <w:rFonts w:asciiTheme="minorHAnsi" w:hAnsiTheme="minorHAnsi" w:cstheme="minorHAnsi"/>
          <w:color w:val="2B579A"/>
          <w:sz w:val="22"/>
          <w:szCs w:val="22"/>
          <w:shd w:val="clear" w:color="auto" w:fill="DBE5F1" w:themeFill="accent1" w:themeFillTint="33"/>
        </w:rPr>
      </w:r>
      <w:r w:rsidR="001A67AC">
        <w:rPr>
          <w:rFonts w:asciiTheme="minorHAnsi" w:hAnsiTheme="minorHAnsi" w:cstheme="minorHAnsi"/>
          <w:color w:val="2B579A"/>
          <w:sz w:val="22"/>
          <w:szCs w:val="22"/>
          <w:shd w:val="clear" w:color="auto" w:fill="DBE5F1" w:themeFill="accent1" w:themeFillTint="33"/>
        </w:rPr>
        <w:fldChar w:fldCharType="separate"/>
      </w:r>
      <w:r w:rsidR="0048663D" w:rsidRPr="00C92911">
        <w:rPr>
          <w:rFonts w:asciiTheme="minorHAnsi" w:hAnsiTheme="minorHAnsi" w:cstheme="minorHAnsi"/>
          <w:color w:val="2B579A"/>
          <w:sz w:val="22"/>
          <w:szCs w:val="22"/>
          <w:shd w:val="clear" w:color="auto" w:fill="DBE5F1" w:themeFill="accent1" w:themeFillTint="33"/>
        </w:rPr>
        <w:fldChar w:fldCharType="end"/>
      </w:r>
      <w:r w:rsidRPr="00C92911">
        <w:rPr>
          <w:rFonts w:asciiTheme="minorHAnsi" w:hAnsiTheme="minorHAnsi" w:cstheme="minorHAnsi"/>
          <w:sz w:val="22"/>
          <w:szCs w:val="22"/>
        </w:rPr>
        <w:t xml:space="preserve"> No</w:t>
      </w:r>
    </w:p>
    <w:p w14:paraId="67BDC010" w14:textId="0B7BAAC6" w:rsidR="0051211E" w:rsidRPr="00C92911" w:rsidRDefault="0051211E" w:rsidP="00275EE7">
      <w:pPr>
        <w:spacing w:before="40" w:after="0" w:line="276" w:lineRule="auto"/>
        <w:ind w:left="1080" w:hanging="360"/>
        <w:jc w:val="both"/>
        <w:rPr>
          <w:rFonts w:eastAsia="Calibri" w:cstheme="minorHAnsi"/>
        </w:rPr>
      </w:pPr>
      <w:r w:rsidRPr="00C92911">
        <w:rPr>
          <w:rFonts w:cstheme="minorHAnsi"/>
        </w:rPr>
        <w:t>c.</w:t>
      </w:r>
      <w:r w:rsidR="00205AD9" w:rsidRPr="00C92911">
        <w:rPr>
          <w:rFonts w:cstheme="minorHAnsi"/>
        </w:rPr>
        <w:tab/>
      </w:r>
      <w:r w:rsidRPr="00C92911">
        <w:rPr>
          <w:rFonts w:cstheme="minorHAnsi"/>
        </w:rPr>
        <w:t xml:space="preserve">Education on substance use disorders </w:t>
      </w:r>
      <w:r w:rsidR="001A0248" w:rsidRPr="00C92911">
        <w:rPr>
          <w:rFonts w:cstheme="minorHAnsi"/>
        </w:rPr>
        <w:t xml:space="preserve">during </w:t>
      </w:r>
      <w:r w:rsidR="00AC2F1C" w:rsidRPr="00C92911">
        <w:rPr>
          <w:rFonts w:cstheme="minorHAnsi"/>
        </w:rPr>
        <w:t>adolescence</w:t>
      </w:r>
      <w:r w:rsidR="00EE2A44">
        <w:rPr>
          <w:rFonts w:cstheme="minorHAnsi"/>
        </w:rPr>
        <w:t>:</w:t>
      </w:r>
      <w:r w:rsidRPr="00C92911">
        <w:rPr>
          <w:rFonts w:cstheme="minorHAnsi"/>
        </w:rPr>
        <w:t xml:space="preserve">    </w:t>
      </w:r>
      <w:r w:rsidR="0048663D" w:rsidRPr="00C92911">
        <w:rPr>
          <w:rFonts w:eastAsia="Calibri" w:cstheme="minorHAnsi"/>
          <w:color w:val="2B579A"/>
          <w:shd w:val="clear" w:color="auto" w:fill="DBE5F1" w:themeFill="accent1" w:themeFillTint="33"/>
        </w:rPr>
        <w:fldChar w:fldCharType="begin">
          <w:ffData>
            <w:name w:val=""/>
            <w:enabled/>
            <w:calcOnExit w:val="0"/>
            <w:checkBox>
              <w:sizeAuto/>
              <w:default w:val="0"/>
            </w:checkBox>
          </w:ffData>
        </w:fldChar>
      </w:r>
      <w:r w:rsidR="0048663D" w:rsidRPr="00C92911">
        <w:rPr>
          <w:rFonts w:eastAsia="Calibri" w:cstheme="minorHAnsi"/>
          <w:shd w:val="clear" w:color="auto" w:fill="DBE5F1" w:themeFill="accent1" w:themeFillTint="33"/>
        </w:rPr>
        <w:instrText xml:space="preserve"> FORMCHECKBOX </w:instrText>
      </w:r>
      <w:r w:rsidR="001A67AC">
        <w:rPr>
          <w:rFonts w:eastAsia="Calibri" w:cstheme="minorHAnsi"/>
          <w:color w:val="2B579A"/>
          <w:shd w:val="clear" w:color="auto" w:fill="DBE5F1" w:themeFill="accent1" w:themeFillTint="33"/>
        </w:rPr>
      </w:r>
      <w:r w:rsidR="001A67AC">
        <w:rPr>
          <w:rFonts w:eastAsia="Calibri" w:cstheme="minorHAnsi"/>
          <w:color w:val="2B579A"/>
          <w:shd w:val="clear" w:color="auto" w:fill="DBE5F1" w:themeFill="accent1" w:themeFillTint="33"/>
        </w:rPr>
        <w:fldChar w:fldCharType="separate"/>
      </w:r>
      <w:r w:rsidR="0048663D" w:rsidRPr="00C92911">
        <w:rPr>
          <w:rFonts w:eastAsia="Calibri" w:cstheme="minorHAnsi"/>
          <w:color w:val="2B579A"/>
          <w:shd w:val="clear" w:color="auto" w:fill="DBE5F1" w:themeFill="accent1" w:themeFillTint="33"/>
        </w:rPr>
        <w:fldChar w:fldCharType="end"/>
      </w:r>
      <w:r w:rsidRPr="00C92911">
        <w:rPr>
          <w:rFonts w:eastAsia="Calibri" w:cstheme="minorHAnsi"/>
        </w:rPr>
        <w:t xml:space="preserve"> Yes   </w:t>
      </w:r>
      <w:r w:rsidR="0048663D" w:rsidRPr="00C92911">
        <w:rPr>
          <w:rFonts w:eastAsia="Calibri" w:cstheme="minorHAnsi"/>
          <w:color w:val="2B579A"/>
          <w:shd w:val="clear" w:color="auto" w:fill="DBE5F1" w:themeFill="accent1" w:themeFillTint="33"/>
        </w:rPr>
        <w:fldChar w:fldCharType="begin">
          <w:ffData>
            <w:name w:val=""/>
            <w:enabled/>
            <w:calcOnExit w:val="0"/>
            <w:checkBox>
              <w:sizeAuto/>
              <w:default w:val="0"/>
            </w:checkBox>
          </w:ffData>
        </w:fldChar>
      </w:r>
      <w:r w:rsidR="0048663D" w:rsidRPr="00C92911">
        <w:rPr>
          <w:rFonts w:eastAsia="Calibri" w:cstheme="minorHAnsi"/>
          <w:shd w:val="clear" w:color="auto" w:fill="DBE5F1" w:themeFill="accent1" w:themeFillTint="33"/>
        </w:rPr>
        <w:instrText xml:space="preserve"> FORMCHECKBOX </w:instrText>
      </w:r>
      <w:r w:rsidR="001A67AC">
        <w:rPr>
          <w:rFonts w:eastAsia="Calibri" w:cstheme="minorHAnsi"/>
          <w:color w:val="2B579A"/>
          <w:shd w:val="clear" w:color="auto" w:fill="DBE5F1" w:themeFill="accent1" w:themeFillTint="33"/>
        </w:rPr>
      </w:r>
      <w:r w:rsidR="001A67AC">
        <w:rPr>
          <w:rFonts w:eastAsia="Calibri" w:cstheme="minorHAnsi"/>
          <w:color w:val="2B579A"/>
          <w:shd w:val="clear" w:color="auto" w:fill="DBE5F1" w:themeFill="accent1" w:themeFillTint="33"/>
        </w:rPr>
        <w:fldChar w:fldCharType="separate"/>
      </w:r>
      <w:r w:rsidR="0048663D" w:rsidRPr="00C92911">
        <w:rPr>
          <w:rFonts w:eastAsia="Calibri" w:cstheme="minorHAnsi"/>
          <w:color w:val="2B579A"/>
          <w:shd w:val="clear" w:color="auto" w:fill="DBE5F1" w:themeFill="accent1" w:themeFillTint="33"/>
        </w:rPr>
        <w:fldChar w:fldCharType="end"/>
      </w:r>
      <w:r w:rsidRPr="00C92911">
        <w:rPr>
          <w:rFonts w:eastAsia="Calibri" w:cstheme="minorHAnsi"/>
        </w:rPr>
        <w:t xml:space="preserve"> No</w:t>
      </w:r>
    </w:p>
    <w:p w14:paraId="7F9CE620" w14:textId="66106EE1" w:rsidR="0051211E" w:rsidRPr="00C92911" w:rsidRDefault="0051211E" w:rsidP="004C1444">
      <w:pPr>
        <w:spacing w:before="40" w:after="0" w:line="276" w:lineRule="auto"/>
        <w:ind w:left="1080" w:right="1080" w:hanging="360"/>
        <w:jc w:val="both"/>
        <w:rPr>
          <w:rFonts w:eastAsia="Calibri" w:cstheme="minorHAnsi"/>
        </w:rPr>
      </w:pPr>
      <w:r w:rsidRPr="00C92911">
        <w:rPr>
          <w:rFonts w:cstheme="minorHAnsi"/>
        </w:rPr>
        <w:t>d.</w:t>
      </w:r>
      <w:r w:rsidR="00205AD9" w:rsidRPr="00C92911">
        <w:rPr>
          <w:rFonts w:cstheme="minorHAnsi"/>
        </w:rPr>
        <w:tab/>
      </w:r>
      <w:r w:rsidRPr="00C92911">
        <w:rPr>
          <w:rFonts w:cstheme="minorHAnsi"/>
        </w:rPr>
        <w:t>Communication regarding the youth’s</w:t>
      </w:r>
      <w:r w:rsidR="001A0248" w:rsidRPr="00C92911">
        <w:rPr>
          <w:rFonts w:cstheme="minorHAnsi"/>
        </w:rPr>
        <w:t>/adolescent’s SU prevention education or</w:t>
      </w:r>
      <w:r w:rsidRPr="00C92911">
        <w:rPr>
          <w:rFonts w:cstheme="minorHAnsi"/>
        </w:rPr>
        <w:t xml:space="preserve"> treatment</w:t>
      </w:r>
      <w:r w:rsidR="001A0248" w:rsidRPr="00C92911">
        <w:rPr>
          <w:rFonts w:cstheme="minorHAnsi"/>
        </w:rPr>
        <w:t xml:space="preserve"> services</w:t>
      </w:r>
      <w:r w:rsidR="00650A32">
        <w:rPr>
          <w:rFonts w:cstheme="minorHAnsi"/>
        </w:rPr>
        <w:t>:</w:t>
      </w:r>
      <w:r w:rsidRPr="00C92911">
        <w:rPr>
          <w:rFonts w:cstheme="minorHAnsi"/>
        </w:rPr>
        <w:t xml:space="preserve">    </w:t>
      </w:r>
      <w:r w:rsidR="0048663D" w:rsidRPr="00C92911">
        <w:rPr>
          <w:rFonts w:eastAsia="Calibri" w:cstheme="minorHAnsi"/>
          <w:color w:val="2B579A"/>
          <w:shd w:val="clear" w:color="auto" w:fill="DBE5F1" w:themeFill="accent1" w:themeFillTint="33"/>
        </w:rPr>
        <w:fldChar w:fldCharType="begin">
          <w:ffData>
            <w:name w:val=""/>
            <w:enabled/>
            <w:calcOnExit w:val="0"/>
            <w:checkBox>
              <w:sizeAuto/>
              <w:default w:val="0"/>
            </w:checkBox>
          </w:ffData>
        </w:fldChar>
      </w:r>
      <w:r w:rsidR="0048663D" w:rsidRPr="00C92911">
        <w:rPr>
          <w:rFonts w:eastAsia="Calibri" w:cstheme="minorHAnsi"/>
          <w:shd w:val="clear" w:color="auto" w:fill="DBE5F1" w:themeFill="accent1" w:themeFillTint="33"/>
        </w:rPr>
        <w:instrText xml:space="preserve"> FORMCHECKBOX </w:instrText>
      </w:r>
      <w:r w:rsidR="001A67AC">
        <w:rPr>
          <w:rFonts w:eastAsia="Calibri" w:cstheme="minorHAnsi"/>
          <w:color w:val="2B579A"/>
          <w:shd w:val="clear" w:color="auto" w:fill="DBE5F1" w:themeFill="accent1" w:themeFillTint="33"/>
        </w:rPr>
      </w:r>
      <w:r w:rsidR="001A67AC">
        <w:rPr>
          <w:rFonts w:eastAsia="Calibri" w:cstheme="minorHAnsi"/>
          <w:color w:val="2B579A"/>
          <w:shd w:val="clear" w:color="auto" w:fill="DBE5F1" w:themeFill="accent1" w:themeFillTint="33"/>
        </w:rPr>
        <w:fldChar w:fldCharType="separate"/>
      </w:r>
      <w:r w:rsidR="0048663D" w:rsidRPr="00C92911">
        <w:rPr>
          <w:rFonts w:eastAsia="Calibri" w:cstheme="minorHAnsi"/>
          <w:color w:val="2B579A"/>
          <w:shd w:val="clear" w:color="auto" w:fill="DBE5F1" w:themeFill="accent1" w:themeFillTint="33"/>
        </w:rPr>
        <w:fldChar w:fldCharType="end"/>
      </w:r>
      <w:r w:rsidRPr="00C92911">
        <w:rPr>
          <w:rFonts w:eastAsia="Calibri" w:cstheme="minorHAnsi"/>
        </w:rPr>
        <w:t xml:space="preserve"> Yes   </w:t>
      </w:r>
      <w:r w:rsidR="0048663D" w:rsidRPr="00C92911">
        <w:rPr>
          <w:rFonts w:eastAsia="Calibri" w:cstheme="minorHAnsi"/>
          <w:color w:val="2B579A"/>
          <w:shd w:val="clear" w:color="auto" w:fill="DBE5F1" w:themeFill="accent1" w:themeFillTint="33"/>
        </w:rPr>
        <w:fldChar w:fldCharType="begin">
          <w:ffData>
            <w:name w:val=""/>
            <w:enabled/>
            <w:calcOnExit w:val="0"/>
            <w:checkBox>
              <w:sizeAuto/>
              <w:default w:val="0"/>
            </w:checkBox>
          </w:ffData>
        </w:fldChar>
      </w:r>
      <w:r w:rsidR="0048663D" w:rsidRPr="00C92911">
        <w:rPr>
          <w:rFonts w:eastAsia="Calibri" w:cstheme="minorHAnsi"/>
          <w:shd w:val="clear" w:color="auto" w:fill="DBE5F1" w:themeFill="accent1" w:themeFillTint="33"/>
        </w:rPr>
        <w:instrText xml:space="preserve"> FORMCHECKBOX </w:instrText>
      </w:r>
      <w:r w:rsidR="001A67AC">
        <w:rPr>
          <w:rFonts w:eastAsia="Calibri" w:cstheme="minorHAnsi"/>
          <w:color w:val="2B579A"/>
          <w:shd w:val="clear" w:color="auto" w:fill="DBE5F1" w:themeFill="accent1" w:themeFillTint="33"/>
        </w:rPr>
      </w:r>
      <w:r w:rsidR="001A67AC">
        <w:rPr>
          <w:rFonts w:eastAsia="Calibri" w:cstheme="minorHAnsi"/>
          <w:color w:val="2B579A"/>
          <w:shd w:val="clear" w:color="auto" w:fill="DBE5F1" w:themeFill="accent1" w:themeFillTint="33"/>
        </w:rPr>
        <w:fldChar w:fldCharType="separate"/>
      </w:r>
      <w:r w:rsidR="0048663D" w:rsidRPr="00C92911">
        <w:rPr>
          <w:rFonts w:eastAsia="Calibri" w:cstheme="minorHAnsi"/>
          <w:color w:val="2B579A"/>
          <w:shd w:val="clear" w:color="auto" w:fill="DBE5F1" w:themeFill="accent1" w:themeFillTint="33"/>
        </w:rPr>
        <w:fldChar w:fldCharType="end"/>
      </w:r>
      <w:r w:rsidRPr="00C92911">
        <w:rPr>
          <w:rFonts w:eastAsia="Calibri" w:cstheme="minorHAnsi"/>
        </w:rPr>
        <w:t xml:space="preserve"> No</w:t>
      </w:r>
    </w:p>
    <w:p w14:paraId="41356837" w14:textId="3B4583B7" w:rsidR="0051211E" w:rsidRPr="00C92911" w:rsidRDefault="0051211E" w:rsidP="004C1444">
      <w:pPr>
        <w:pStyle w:val="CommentText"/>
        <w:numPr>
          <w:ilvl w:val="1"/>
          <w:numId w:val="46"/>
        </w:numPr>
        <w:spacing w:before="40" w:line="276" w:lineRule="auto"/>
        <w:rPr>
          <w:rFonts w:asciiTheme="minorHAnsi" w:eastAsia="Calibri" w:hAnsiTheme="minorHAnsi" w:cstheme="minorHAnsi"/>
          <w:sz w:val="22"/>
          <w:szCs w:val="22"/>
        </w:rPr>
      </w:pPr>
      <w:r w:rsidRPr="00C92911">
        <w:rPr>
          <w:rFonts w:asciiTheme="minorHAnsi" w:hAnsiTheme="minorHAnsi" w:cstheme="minorHAnsi"/>
          <w:sz w:val="22"/>
          <w:szCs w:val="22"/>
        </w:rPr>
        <w:t>Family support groups</w:t>
      </w:r>
      <w:r w:rsidR="00650A32">
        <w:rPr>
          <w:rFonts w:asciiTheme="minorHAnsi" w:hAnsiTheme="minorHAnsi" w:cstheme="minorHAnsi"/>
          <w:sz w:val="22"/>
          <w:szCs w:val="22"/>
        </w:rPr>
        <w:t>:</w:t>
      </w:r>
      <w:r w:rsidRPr="00C92911">
        <w:rPr>
          <w:rFonts w:asciiTheme="minorHAnsi" w:hAnsiTheme="minorHAnsi" w:cstheme="minorHAnsi"/>
          <w:sz w:val="22"/>
          <w:szCs w:val="22"/>
        </w:rPr>
        <w:t xml:space="preserve">    </w:t>
      </w:r>
      <w:r w:rsidR="0048663D" w:rsidRPr="00C92911">
        <w:rPr>
          <w:rFonts w:asciiTheme="minorHAnsi" w:eastAsia="Calibr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0048663D" w:rsidRPr="00C92911">
        <w:rPr>
          <w:rFonts w:asciiTheme="minorHAnsi" w:eastAsia="Calibri" w:hAnsiTheme="minorHAnsi" w:cstheme="minorHAnsi"/>
          <w:sz w:val="22"/>
          <w:szCs w:val="22"/>
          <w:shd w:val="clear" w:color="auto" w:fill="DBE5F1" w:themeFill="accent1" w:themeFillTint="33"/>
        </w:rPr>
        <w:instrText xml:space="preserve"> FORMCHECKBOX </w:instrText>
      </w:r>
      <w:r w:rsidR="001A67AC">
        <w:rPr>
          <w:rFonts w:asciiTheme="minorHAnsi" w:eastAsia="Calibri" w:hAnsiTheme="minorHAnsi" w:cstheme="minorHAnsi"/>
          <w:color w:val="2B579A"/>
          <w:sz w:val="22"/>
          <w:szCs w:val="22"/>
          <w:shd w:val="clear" w:color="auto" w:fill="DBE5F1" w:themeFill="accent1" w:themeFillTint="33"/>
        </w:rPr>
      </w:r>
      <w:r w:rsidR="001A67AC">
        <w:rPr>
          <w:rFonts w:asciiTheme="minorHAnsi" w:eastAsia="Calibri" w:hAnsiTheme="minorHAnsi" w:cstheme="minorHAnsi"/>
          <w:color w:val="2B579A"/>
          <w:sz w:val="22"/>
          <w:szCs w:val="22"/>
          <w:shd w:val="clear" w:color="auto" w:fill="DBE5F1" w:themeFill="accent1" w:themeFillTint="33"/>
        </w:rPr>
        <w:fldChar w:fldCharType="separate"/>
      </w:r>
      <w:r w:rsidR="0048663D" w:rsidRPr="00C92911">
        <w:rPr>
          <w:rFonts w:asciiTheme="minorHAnsi" w:eastAsia="Calibri" w:hAnsiTheme="minorHAnsi" w:cstheme="minorHAnsi"/>
          <w:color w:val="2B579A"/>
          <w:sz w:val="22"/>
          <w:szCs w:val="22"/>
          <w:shd w:val="clear" w:color="auto" w:fill="DBE5F1" w:themeFill="accent1" w:themeFillTint="33"/>
        </w:rPr>
        <w:fldChar w:fldCharType="end"/>
      </w:r>
      <w:r w:rsidRPr="00C92911">
        <w:rPr>
          <w:rFonts w:asciiTheme="minorHAnsi" w:eastAsia="Calibri" w:hAnsiTheme="minorHAnsi" w:cstheme="minorHAnsi"/>
          <w:sz w:val="22"/>
          <w:szCs w:val="22"/>
        </w:rPr>
        <w:t xml:space="preserve"> Yes   </w:t>
      </w:r>
      <w:r w:rsidR="0048663D" w:rsidRPr="00C92911">
        <w:rPr>
          <w:rFonts w:asciiTheme="minorHAnsi" w:eastAsia="Calibr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0048663D" w:rsidRPr="00C92911">
        <w:rPr>
          <w:rFonts w:asciiTheme="minorHAnsi" w:eastAsia="Calibri" w:hAnsiTheme="minorHAnsi" w:cstheme="minorHAnsi"/>
          <w:sz w:val="22"/>
          <w:szCs w:val="22"/>
          <w:shd w:val="clear" w:color="auto" w:fill="DBE5F1" w:themeFill="accent1" w:themeFillTint="33"/>
        </w:rPr>
        <w:instrText xml:space="preserve"> FORMCHECKBOX </w:instrText>
      </w:r>
      <w:r w:rsidR="001A67AC">
        <w:rPr>
          <w:rFonts w:asciiTheme="minorHAnsi" w:eastAsia="Calibri" w:hAnsiTheme="minorHAnsi" w:cstheme="minorHAnsi"/>
          <w:color w:val="2B579A"/>
          <w:sz w:val="22"/>
          <w:szCs w:val="22"/>
          <w:shd w:val="clear" w:color="auto" w:fill="DBE5F1" w:themeFill="accent1" w:themeFillTint="33"/>
        </w:rPr>
      </w:r>
      <w:r w:rsidR="001A67AC">
        <w:rPr>
          <w:rFonts w:asciiTheme="minorHAnsi" w:eastAsia="Calibri" w:hAnsiTheme="minorHAnsi" w:cstheme="minorHAnsi"/>
          <w:color w:val="2B579A"/>
          <w:sz w:val="22"/>
          <w:szCs w:val="22"/>
          <w:shd w:val="clear" w:color="auto" w:fill="DBE5F1" w:themeFill="accent1" w:themeFillTint="33"/>
        </w:rPr>
        <w:fldChar w:fldCharType="separate"/>
      </w:r>
      <w:r w:rsidR="0048663D" w:rsidRPr="00C92911">
        <w:rPr>
          <w:rFonts w:asciiTheme="minorHAnsi" w:eastAsia="Calibri" w:hAnsiTheme="minorHAnsi" w:cstheme="minorHAnsi"/>
          <w:color w:val="2B579A"/>
          <w:sz w:val="22"/>
          <w:szCs w:val="22"/>
          <w:shd w:val="clear" w:color="auto" w:fill="DBE5F1" w:themeFill="accent1" w:themeFillTint="33"/>
        </w:rPr>
        <w:fldChar w:fldCharType="end"/>
      </w:r>
      <w:r w:rsidRPr="00C92911">
        <w:rPr>
          <w:rFonts w:asciiTheme="minorHAnsi" w:eastAsia="Calibri" w:hAnsiTheme="minorHAnsi" w:cstheme="minorHAnsi"/>
          <w:sz w:val="22"/>
          <w:szCs w:val="22"/>
        </w:rPr>
        <w:t xml:space="preserve"> No</w:t>
      </w:r>
    </w:p>
    <w:bookmarkEnd w:id="14"/>
    <w:p w14:paraId="38EBD2EF" w14:textId="671E6EFF" w:rsidR="0051211E" w:rsidRPr="002E6BF1" w:rsidRDefault="0051211E" w:rsidP="004C1444">
      <w:pPr>
        <w:shd w:val="clear" w:color="auto" w:fill="365F91" w:themeFill="accent1" w:themeFillShade="BF"/>
        <w:spacing w:before="360" w:after="0"/>
        <w:jc w:val="center"/>
        <w:rPr>
          <w:rFonts w:ascii="Open Sans" w:hAnsi="Open Sans" w:cs="Open Sans"/>
          <w:b/>
          <w:color w:val="FFFFFF" w:themeColor="background1"/>
          <w:sz w:val="20"/>
          <w:szCs w:val="20"/>
        </w:rPr>
      </w:pPr>
      <w:r w:rsidRPr="002E6BF1">
        <w:rPr>
          <w:rFonts w:ascii="Open Sans" w:hAnsi="Open Sans" w:cs="Open Sans"/>
          <w:b/>
          <w:color w:val="FFFFFF" w:themeColor="background1"/>
          <w:sz w:val="20"/>
          <w:szCs w:val="20"/>
        </w:rPr>
        <w:lastRenderedPageBreak/>
        <w:t>Service Members, Veterans, and their Families</w:t>
      </w:r>
      <w:r w:rsidR="00D958B3" w:rsidRPr="002E6BF1">
        <w:rPr>
          <w:rFonts w:ascii="Open Sans" w:hAnsi="Open Sans" w:cs="Open Sans"/>
          <w:b/>
          <w:color w:val="FFFFFF" w:themeColor="background1"/>
          <w:sz w:val="20"/>
          <w:szCs w:val="20"/>
        </w:rPr>
        <w:t xml:space="preserve"> (SMVF)</w:t>
      </w:r>
    </w:p>
    <w:p w14:paraId="53BD45E3" w14:textId="2745F394" w:rsidR="000B696D" w:rsidRPr="000B696D" w:rsidRDefault="000B696D" w:rsidP="004C1444">
      <w:pPr>
        <w:spacing w:before="120" w:after="0" w:line="276" w:lineRule="auto"/>
        <w:jc w:val="both"/>
        <w:rPr>
          <w:rFonts w:cstheme="minorHAnsi"/>
          <w:b/>
          <w:bCs/>
        </w:rPr>
      </w:pPr>
      <w:r w:rsidRPr="000B696D">
        <w:rPr>
          <w:rFonts w:cstheme="minorHAnsi"/>
          <w:b/>
          <w:bCs/>
        </w:rPr>
        <w:t>Service Members, Veterans, and their families are persons enrolled in and active with any branch of the military; a</w:t>
      </w:r>
      <w:r w:rsidR="00275EE7">
        <w:rPr>
          <w:rFonts w:cstheme="minorHAnsi"/>
          <w:b/>
          <w:bCs/>
        </w:rPr>
        <w:t xml:space="preserve"> </w:t>
      </w:r>
      <w:r w:rsidRPr="000B696D">
        <w:rPr>
          <w:rFonts w:cstheme="minorHAnsi"/>
          <w:b/>
          <w:bCs/>
        </w:rPr>
        <w:t xml:space="preserve">person who served in any branch of the military who was discharged or released therefrom under conditions other than dishonorable; and immediate family members related by blood, marriage, or adoption to a veteran or service member, including one who is deceased. </w:t>
      </w:r>
    </w:p>
    <w:p w14:paraId="4A07E334" w14:textId="3F87B1D0" w:rsidR="0048663D" w:rsidRPr="00C92911" w:rsidRDefault="0051211E" w:rsidP="004C1444">
      <w:pPr>
        <w:pStyle w:val="ListParagraph"/>
        <w:numPr>
          <w:ilvl w:val="0"/>
          <w:numId w:val="33"/>
        </w:numPr>
        <w:spacing w:before="160" w:after="0" w:line="276" w:lineRule="auto"/>
        <w:ind w:left="360"/>
        <w:contextualSpacing w:val="0"/>
        <w:jc w:val="both"/>
        <w:rPr>
          <w:rFonts w:cstheme="minorHAnsi"/>
        </w:rPr>
      </w:pPr>
      <w:r w:rsidRPr="00C92911">
        <w:rPr>
          <w:rFonts w:cstheme="minorHAnsi"/>
        </w:rPr>
        <w:t xml:space="preserve">Does </w:t>
      </w:r>
      <w:r w:rsidR="005D7FFC" w:rsidRPr="00C92911">
        <w:rPr>
          <w:rFonts w:cstheme="minorHAnsi"/>
        </w:rPr>
        <w:t xml:space="preserve">the </w:t>
      </w:r>
      <w:r w:rsidRPr="00C92911">
        <w:rPr>
          <w:rFonts w:cstheme="minorHAnsi"/>
        </w:rPr>
        <w:t>CMHC provide priority access to substance use disorder services for the following populations?</w:t>
      </w:r>
    </w:p>
    <w:p w14:paraId="442310F0" w14:textId="00823DEE" w:rsidR="003443C5" w:rsidRPr="00C92911" w:rsidRDefault="00894EC8" w:rsidP="00D37C36">
      <w:pPr>
        <w:tabs>
          <w:tab w:val="left" w:pos="2340"/>
        </w:tabs>
        <w:spacing w:before="20" w:after="0" w:line="276" w:lineRule="auto"/>
        <w:ind w:left="72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No</w:t>
      </w:r>
      <w:r w:rsidR="003443C5" w:rsidRPr="00C92911">
        <w:rPr>
          <w:rFonts w:cstheme="minorHAnsi"/>
        </w:rPr>
        <w:tab/>
      </w:r>
      <w:r w:rsidR="0051211E" w:rsidRPr="00C92911">
        <w:rPr>
          <w:rFonts w:cstheme="minorHAnsi"/>
        </w:rPr>
        <w:t>Check all that apply:</w:t>
      </w:r>
    </w:p>
    <w:p w14:paraId="5474C7D3" w14:textId="42A4ED64" w:rsidR="0051211E" w:rsidRPr="00C92911" w:rsidRDefault="00894EC8" w:rsidP="00E32861">
      <w:pPr>
        <w:spacing w:before="40" w:after="0" w:line="276" w:lineRule="auto"/>
        <w:ind w:left="2347"/>
        <w:jc w:val="both"/>
        <w:rPr>
          <w:rFonts w:cstheme="minorHAnsi"/>
        </w:rPr>
      </w:pPr>
      <w:r w:rsidRPr="00C92911">
        <w:rPr>
          <w:rFonts w:cstheme="minorHAnsi"/>
          <w:color w:val="2B579A"/>
          <w:shd w:val="clear" w:color="auto" w:fill="DBE5F1" w:themeFill="accent1" w:themeFillTint="33"/>
        </w:rPr>
        <w:fldChar w:fldCharType="begin">
          <w:ffData>
            <w:name w:val="Check67"/>
            <w:enabled/>
            <w:calcOnExit w:val="0"/>
            <w:checkBox>
              <w:sizeAuto/>
              <w:default w:val="0"/>
            </w:checkBox>
          </w:ffData>
        </w:fldChar>
      </w:r>
      <w:bookmarkStart w:id="15" w:name="Check67"/>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bookmarkEnd w:id="15"/>
      <w:r w:rsidR="0051211E" w:rsidRPr="00C92911">
        <w:rPr>
          <w:rFonts w:cstheme="minorHAnsi"/>
        </w:rPr>
        <w:t xml:space="preserve"> </w:t>
      </w:r>
      <w:r w:rsidR="003443C5" w:rsidRPr="00C92911">
        <w:rPr>
          <w:rFonts w:cstheme="minorHAnsi"/>
        </w:rPr>
        <w:t xml:space="preserve"> </w:t>
      </w:r>
      <w:r w:rsidR="0051211E" w:rsidRPr="00C92911">
        <w:rPr>
          <w:rFonts w:cstheme="minorHAnsi"/>
        </w:rPr>
        <w:t>Active Duty Military Service Members</w:t>
      </w:r>
    </w:p>
    <w:p w14:paraId="1F22D3AE" w14:textId="141D554E" w:rsidR="0051211E" w:rsidRPr="00C92911" w:rsidRDefault="00894EC8" w:rsidP="00E32861">
      <w:pPr>
        <w:pStyle w:val="ListParagraph"/>
        <w:spacing w:before="20" w:after="0" w:line="276" w:lineRule="auto"/>
        <w:ind w:left="2347"/>
        <w:contextualSpacing w:val="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3443C5" w:rsidRPr="00C92911">
        <w:rPr>
          <w:rFonts w:cstheme="minorHAnsi"/>
          <w:color w:val="2B579A"/>
        </w:rPr>
        <w:t xml:space="preserve"> </w:t>
      </w:r>
      <w:r w:rsidR="0051211E" w:rsidRPr="00C92911">
        <w:rPr>
          <w:rFonts w:cstheme="minorHAnsi"/>
        </w:rPr>
        <w:t xml:space="preserve"> National Guard/Reserves </w:t>
      </w:r>
    </w:p>
    <w:p w14:paraId="161F6E84" w14:textId="7A81313A" w:rsidR="0051211E" w:rsidRPr="00C92911" w:rsidRDefault="00894EC8" w:rsidP="00E32861">
      <w:pPr>
        <w:pStyle w:val="ListParagraph"/>
        <w:spacing w:before="20" w:after="0" w:line="276" w:lineRule="auto"/>
        <w:ind w:left="2340" w:hanging="7"/>
        <w:contextualSpacing w:val="0"/>
        <w:jc w:val="both"/>
        <w:rPr>
          <w:rFonts w:cstheme="minorHAnsi"/>
        </w:rPr>
      </w:pPr>
      <w:r w:rsidRPr="00C92911">
        <w:rPr>
          <w:rFonts w:cstheme="minorHAnsi"/>
          <w:color w:val="2B579A"/>
          <w:shd w:val="clear" w:color="auto" w:fill="DBE5F1" w:themeFill="accent1" w:themeFillTint="33"/>
        </w:rPr>
        <w:fldChar w:fldCharType="begin">
          <w:ffData>
            <w:name w:val="Check68"/>
            <w:enabled/>
            <w:calcOnExit w:val="0"/>
            <w:checkBox>
              <w:sizeAuto/>
              <w:default w:val="0"/>
            </w:checkBox>
          </w:ffData>
        </w:fldChar>
      </w:r>
      <w:bookmarkStart w:id="16" w:name="Check68"/>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bookmarkEnd w:id="16"/>
      <w:r w:rsidR="0051211E" w:rsidRPr="00C92911">
        <w:rPr>
          <w:rFonts w:cstheme="minorHAnsi"/>
        </w:rPr>
        <w:t xml:space="preserve"> </w:t>
      </w:r>
      <w:r w:rsidR="003443C5" w:rsidRPr="00C92911">
        <w:rPr>
          <w:rFonts w:cstheme="minorHAnsi"/>
        </w:rPr>
        <w:t xml:space="preserve"> </w:t>
      </w:r>
      <w:r w:rsidR="0051211E" w:rsidRPr="00C92911">
        <w:rPr>
          <w:rFonts w:cstheme="minorHAnsi"/>
        </w:rPr>
        <w:t>Veterans or Prior Military Service</w:t>
      </w:r>
    </w:p>
    <w:p w14:paraId="4EDF6930" w14:textId="1E702A85" w:rsidR="0051211E" w:rsidRPr="00C92911" w:rsidRDefault="00894EC8" w:rsidP="00E32861">
      <w:pPr>
        <w:pStyle w:val="ListParagraph"/>
        <w:spacing w:before="20" w:line="276" w:lineRule="auto"/>
        <w:ind w:left="2347"/>
        <w:contextualSpacing w:val="0"/>
        <w:jc w:val="both"/>
        <w:rPr>
          <w:rFonts w:cstheme="minorHAnsi"/>
        </w:rPr>
      </w:pPr>
      <w:r w:rsidRPr="00C92911">
        <w:rPr>
          <w:rFonts w:cstheme="minorHAnsi"/>
          <w:color w:val="2B579A"/>
          <w:shd w:val="clear" w:color="auto" w:fill="DBE5F1" w:themeFill="accent1" w:themeFillTint="33"/>
        </w:rPr>
        <w:fldChar w:fldCharType="begin">
          <w:ffData>
            <w:name w:val="Check69"/>
            <w:enabled/>
            <w:calcOnExit w:val="0"/>
            <w:checkBox>
              <w:sizeAuto/>
              <w:default w:val="0"/>
            </w:checkBox>
          </w:ffData>
        </w:fldChar>
      </w:r>
      <w:bookmarkStart w:id="17" w:name="Check69"/>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bookmarkEnd w:id="17"/>
      <w:r w:rsidR="0051211E" w:rsidRPr="00C92911">
        <w:rPr>
          <w:rFonts w:cstheme="minorHAnsi"/>
        </w:rPr>
        <w:t xml:space="preserve"> </w:t>
      </w:r>
      <w:r w:rsidR="003443C5" w:rsidRPr="00C92911">
        <w:rPr>
          <w:rFonts w:cstheme="minorHAnsi"/>
        </w:rPr>
        <w:t xml:space="preserve"> </w:t>
      </w:r>
      <w:r w:rsidR="0051211E" w:rsidRPr="00C92911">
        <w:rPr>
          <w:rFonts w:cstheme="minorHAnsi"/>
        </w:rPr>
        <w:t>Military Family Members</w:t>
      </w:r>
    </w:p>
    <w:p w14:paraId="64CD6C4A" w14:textId="4A809F1A" w:rsidR="0044682F" w:rsidRPr="00C92911" w:rsidRDefault="006957E9" w:rsidP="00E32861">
      <w:pPr>
        <w:pStyle w:val="ListParagraph"/>
        <w:numPr>
          <w:ilvl w:val="0"/>
          <w:numId w:val="33"/>
        </w:numPr>
        <w:spacing w:before="160" w:after="0" w:line="276" w:lineRule="auto"/>
        <w:ind w:left="360"/>
        <w:contextualSpacing w:val="0"/>
        <w:jc w:val="both"/>
        <w:rPr>
          <w:rFonts w:cstheme="minorHAnsi"/>
          <w:b/>
        </w:rPr>
      </w:pPr>
      <w:r w:rsidRPr="00C92911">
        <w:rPr>
          <w:rFonts w:cstheme="minorHAnsi"/>
          <w:bCs/>
        </w:rPr>
        <w:t xml:space="preserve">Does the CMHC currently have </w:t>
      </w:r>
      <w:r w:rsidR="00D958B3" w:rsidRPr="00C92911">
        <w:rPr>
          <w:rFonts w:cstheme="minorHAnsi"/>
          <w:bCs/>
        </w:rPr>
        <w:t>a</w:t>
      </w:r>
      <w:r w:rsidRPr="00C92911">
        <w:rPr>
          <w:rFonts w:cstheme="minorHAnsi"/>
          <w:bCs/>
        </w:rPr>
        <w:t xml:space="preserve"> Military Behavioral Health Coordinator(s)</w:t>
      </w:r>
      <w:r w:rsidR="00D958B3" w:rsidRPr="00C92911">
        <w:rPr>
          <w:rFonts w:cstheme="minorHAnsi"/>
          <w:bCs/>
        </w:rPr>
        <w:t xml:space="preserve"> (MBHC)</w:t>
      </w:r>
      <w:r w:rsidRPr="00C92911">
        <w:rPr>
          <w:rFonts w:cstheme="minorHAnsi"/>
          <w:bCs/>
        </w:rPr>
        <w:t xml:space="preserve"> identified to act as a liaison(s) with DBHDID to identify and coordinate training and services to address the needs of SMVF </w:t>
      </w:r>
      <w:r w:rsidR="000B696D">
        <w:rPr>
          <w:rFonts w:cstheme="minorHAnsi"/>
          <w:bCs/>
        </w:rPr>
        <w:t xml:space="preserve">persons </w:t>
      </w:r>
      <w:r w:rsidRPr="00C92911">
        <w:rPr>
          <w:rFonts w:cstheme="minorHAnsi"/>
          <w:bCs/>
        </w:rPr>
        <w:t>seeking services in the CMHC?</w:t>
      </w:r>
      <w:r w:rsidRPr="00C92911">
        <w:rPr>
          <w:rFonts w:cstheme="minorHAnsi"/>
          <w:b/>
        </w:rPr>
        <w:tab/>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p>
    <w:p w14:paraId="3552C37C" w14:textId="67FA3A00" w:rsidR="006957E9" w:rsidRPr="00C92911" w:rsidRDefault="006957E9" w:rsidP="00E32861">
      <w:pPr>
        <w:spacing w:after="0" w:line="276" w:lineRule="auto"/>
        <w:ind w:left="720"/>
        <w:jc w:val="both"/>
        <w:rPr>
          <w:rFonts w:eastAsia="Times New Roman" w:cstheme="minorHAnsi"/>
          <w:bCs/>
          <w:shd w:val="clear" w:color="auto" w:fill="DBE5F1" w:themeFill="accent1" w:themeFillTint="33"/>
        </w:rPr>
      </w:pPr>
      <w:r w:rsidRPr="00C92911">
        <w:rPr>
          <w:rFonts w:cstheme="minorHAnsi"/>
          <w:bCs/>
        </w:rPr>
        <w:t xml:space="preserve">If </w:t>
      </w:r>
      <w:r w:rsidRPr="00650A32">
        <w:rPr>
          <w:rFonts w:cstheme="minorHAnsi"/>
          <w:b/>
        </w:rPr>
        <w:t>yes</w:t>
      </w:r>
      <w:r w:rsidRPr="00C92911">
        <w:rPr>
          <w:rFonts w:cstheme="minorHAnsi"/>
          <w:bCs/>
        </w:rPr>
        <w:t xml:space="preserve">, please provide the names of the individual(s) and their title if different than “Military Behavioral Health Coordinator". </w:t>
      </w:r>
    </w:p>
    <w:p w14:paraId="5D52A400" w14:textId="681FB2B0" w:rsidR="00394635" w:rsidRPr="00C92911" w:rsidRDefault="00394635" w:rsidP="00E32861">
      <w:pPr>
        <w:pStyle w:val="ListParagraph"/>
        <w:numPr>
          <w:ilvl w:val="1"/>
          <w:numId w:val="42"/>
        </w:numPr>
        <w:spacing w:before="40" w:after="0" w:line="276" w:lineRule="auto"/>
        <w:contextualSpacing w:val="0"/>
        <w:jc w:val="both"/>
        <w:rPr>
          <w:rFonts w:cstheme="minorHAnsi"/>
          <w:b/>
        </w:rPr>
      </w:pP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r w:rsidRPr="00C92911">
        <w:rPr>
          <w:rFonts w:cstheme="minorHAnsi"/>
          <w:b/>
        </w:rPr>
        <w:t xml:space="preserve"> </w:t>
      </w:r>
      <w:r w:rsidR="00176D28" w:rsidRPr="00C92911">
        <w:rPr>
          <w:rFonts w:cstheme="minorHAnsi"/>
          <w:b/>
        </w:rPr>
        <w:tab/>
      </w:r>
      <w:r w:rsidR="00176D28" w:rsidRPr="00C92911">
        <w:rPr>
          <w:rFonts w:cstheme="minorHAnsi"/>
          <w:b/>
        </w:rPr>
        <w:tab/>
      </w:r>
      <w:r w:rsidRPr="00C92911">
        <w:rPr>
          <w:rFonts w:cstheme="minorHAnsi"/>
          <w:bCs/>
        </w:rPr>
        <w:t>Is this individual considered clinical staff?</w:t>
      </w:r>
      <w:r w:rsidRPr="00C92911">
        <w:rPr>
          <w:rFonts w:cstheme="minorHAnsi"/>
          <w:b/>
        </w:rPr>
        <w:tab/>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p>
    <w:p w14:paraId="20B84565" w14:textId="42B0FDFF" w:rsidR="00394635" w:rsidRPr="00C92911" w:rsidRDefault="00394635" w:rsidP="00E32861">
      <w:pPr>
        <w:pStyle w:val="ListParagraph"/>
        <w:numPr>
          <w:ilvl w:val="1"/>
          <w:numId w:val="42"/>
        </w:numPr>
        <w:spacing w:before="20" w:after="0" w:line="276" w:lineRule="auto"/>
        <w:contextualSpacing w:val="0"/>
        <w:jc w:val="both"/>
        <w:rPr>
          <w:rFonts w:cstheme="minorHAnsi"/>
          <w:b/>
        </w:rPr>
      </w:pP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r w:rsidRPr="00C92911">
        <w:rPr>
          <w:rFonts w:cstheme="minorHAnsi"/>
          <w:b/>
        </w:rPr>
        <w:t xml:space="preserve"> </w:t>
      </w:r>
      <w:r w:rsidR="00176D28" w:rsidRPr="00C92911">
        <w:rPr>
          <w:rFonts w:cstheme="minorHAnsi"/>
          <w:b/>
        </w:rPr>
        <w:tab/>
      </w:r>
      <w:r w:rsidR="00176D28" w:rsidRPr="00C92911">
        <w:rPr>
          <w:rFonts w:cstheme="minorHAnsi"/>
          <w:b/>
        </w:rPr>
        <w:tab/>
      </w:r>
      <w:r w:rsidRPr="00C92911">
        <w:rPr>
          <w:rFonts w:cstheme="minorHAnsi"/>
          <w:bCs/>
        </w:rPr>
        <w:t>Is this individual considered clinical staff?</w:t>
      </w:r>
      <w:r w:rsidRPr="00C92911">
        <w:rPr>
          <w:rFonts w:cstheme="minorHAnsi"/>
          <w:b/>
        </w:rPr>
        <w:tab/>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p>
    <w:p w14:paraId="76CAFAF2" w14:textId="5B5E53E8" w:rsidR="00394635" w:rsidRPr="00C92911" w:rsidRDefault="00394635" w:rsidP="00E32861">
      <w:pPr>
        <w:pStyle w:val="ListParagraph"/>
        <w:numPr>
          <w:ilvl w:val="1"/>
          <w:numId w:val="42"/>
        </w:numPr>
        <w:spacing w:before="20" w:after="0" w:line="276" w:lineRule="auto"/>
        <w:contextualSpacing w:val="0"/>
        <w:jc w:val="both"/>
        <w:rPr>
          <w:rFonts w:cstheme="minorHAnsi"/>
          <w:b/>
        </w:rPr>
      </w:pP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r w:rsidRPr="00C92911">
        <w:rPr>
          <w:rFonts w:cstheme="minorHAnsi"/>
          <w:b/>
        </w:rPr>
        <w:t xml:space="preserve"> </w:t>
      </w:r>
      <w:r w:rsidR="00176D28" w:rsidRPr="00C92911">
        <w:rPr>
          <w:rFonts w:cstheme="minorHAnsi"/>
          <w:b/>
        </w:rPr>
        <w:tab/>
      </w:r>
      <w:r w:rsidR="00176D28" w:rsidRPr="00C92911">
        <w:rPr>
          <w:rFonts w:cstheme="minorHAnsi"/>
          <w:b/>
        </w:rPr>
        <w:tab/>
      </w:r>
      <w:r w:rsidRPr="00C92911">
        <w:rPr>
          <w:rFonts w:cstheme="minorHAnsi"/>
          <w:bCs/>
        </w:rPr>
        <w:t>Is this individual considered clinical staff?</w:t>
      </w:r>
      <w:r w:rsidRPr="00C92911">
        <w:rPr>
          <w:rFonts w:cstheme="minorHAnsi"/>
          <w:b/>
        </w:rPr>
        <w:tab/>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p>
    <w:p w14:paraId="5819934F" w14:textId="5A8F8347" w:rsidR="00394635" w:rsidRPr="00C92911" w:rsidRDefault="00394635" w:rsidP="00E32861">
      <w:pPr>
        <w:pStyle w:val="ListParagraph"/>
        <w:numPr>
          <w:ilvl w:val="1"/>
          <w:numId w:val="42"/>
        </w:numPr>
        <w:spacing w:before="20" w:line="276" w:lineRule="auto"/>
        <w:contextualSpacing w:val="0"/>
        <w:jc w:val="both"/>
        <w:rPr>
          <w:rFonts w:cstheme="minorHAnsi"/>
          <w:b/>
        </w:rPr>
      </w:pPr>
      <w:r w:rsidRPr="00C92911">
        <w:rPr>
          <w:rFonts w:eastAsia="Times New Roman" w:cstheme="minorHAnsi"/>
          <w:shd w:val="clear" w:color="auto" w:fill="DBE5F1" w:themeFill="accent1" w:themeFillTint="33"/>
        </w:rPr>
        <w:fldChar w:fldCharType="begin">
          <w:ffData>
            <w:name w:val=""/>
            <w:enabled/>
            <w:calcOnExit w:val="0"/>
            <w:textInput/>
          </w:ffData>
        </w:fldChar>
      </w:r>
      <w:r w:rsidRPr="00C92911">
        <w:rPr>
          <w:rFonts w:eastAsia="Times New Roman" w:cstheme="minorHAnsi"/>
          <w:shd w:val="clear" w:color="auto" w:fill="DBE5F1" w:themeFill="accent1" w:themeFillTint="33"/>
        </w:rPr>
        <w:instrText xml:space="preserve"> FORMTEXT </w:instrText>
      </w:r>
      <w:r w:rsidRPr="00C92911">
        <w:rPr>
          <w:rFonts w:eastAsia="Times New Roman" w:cstheme="minorHAnsi"/>
          <w:shd w:val="clear" w:color="auto" w:fill="DBE5F1" w:themeFill="accent1" w:themeFillTint="33"/>
        </w:rPr>
      </w:r>
      <w:r w:rsidRPr="00C92911">
        <w:rPr>
          <w:rFonts w:eastAsia="Times New Roman" w:cstheme="minorHAnsi"/>
          <w:shd w:val="clear" w:color="auto" w:fill="DBE5F1" w:themeFill="accent1" w:themeFillTint="33"/>
        </w:rPr>
        <w:fldChar w:fldCharType="separate"/>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t> </w:t>
      </w:r>
      <w:r w:rsidRPr="00C92911">
        <w:rPr>
          <w:rFonts w:eastAsia="Times New Roman" w:cstheme="minorHAnsi"/>
          <w:shd w:val="clear" w:color="auto" w:fill="DBE5F1" w:themeFill="accent1" w:themeFillTint="33"/>
        </w:rPr>
        <w:fldChar w:fldCharType="end"/>
      </w:r>
      <w:r w:rsidRPr="00C92911">
        <w:rPr>
          <w:rFonts w:cstheme="minorHAnsi"/>
          <w:b/>
        </w:rPr>
        <w:t xml:space="preserve"> </w:t>
      </w:r>
      <w:r w:rsidR="00176D28" w:rsidRPr="00C92911">
        <w:rPr>
          <w:rFonts w:cstheme="minorHAnsi"/>
          <w:b/>
        </w:rPr>
        <w:tab/>
      </w:r>
      <w:r w:rsidR="00176D28" w:rsidRPr="00C92911">
        <w:rPr>
          <w:rFonts w:cstheme="minorHAnsi"/>
          <w:b/>
        </w:rPr>
        <w:tab/>
      </w:r>
      <w:r w:rsidRPr="00C92911">
        <w:rPr>
          <w:rFonts w:cstheme="minorHAnsi"/>
          <w:bCs/>
        </w:rPr>
        <w:t>Is this individual considered clinical staff?</w:t>
      </w:r>
      <w:r w:rsidRPr="00C92911">
        <w:rPr>
          <w:rFonts w:cstheme="minorHAnsi"/>
          <w:b/>
        </w:rPr>
        <w:tab/>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p>
    <w:p w14:paraId="2AFFDD75" w14:textId="3260761D" w:rsidR="00394635" w:rsidRPr="00C92911" w:rsidRDefault="00394635" w:rsidP="00E32861">
      <w:pPr>
        <w:spacing w:after="360" w:line="276" w:lineRule="auto"/>
        <w:ind w:left="720"/>
        <w:jc w:val="both"/>
        <w:rPr>
          <w:rFonts w:cstheme="minorHAnsi"/>
          <w:b/>
        </w:rPr>
      </w:pPr>
      <w:r w:rsidRPr="00C92911">
        <w:rPr>
          <w:rFonts w:cstheme="minorHAnsi"/>
          <w:bCs/>
        </w:rPr>
        <w:t>If any Military Behavioral Health Coordinators are not identified as clinical staff, has a supervisor trained in SMVF Cultural Competency been identified?</w:t>
      </w:r>
      <w:r w:rsidRPr="00C92911">
        <w:rPr>
          <w:rFonts w:cstheme="minorHAnsi"/>
          <w:b/>
        </w:rPr>
        <w:t xml:space="preserve"> </w:t>
      </w:r>
      <w:r w:rsidRPr="00C92911">
        <w:rPr>
          <w:rFonts w:cstheme="minorHAnsi"/>
          <w:b/>
        </w:rPr>
        <w:tab/>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p>
    <w:p w14:paraId="6BD328DB" w14:textId="36C445B0" w:rsidR="0051211E" w:rsidRPr="002E6BF1" w:rsidRDefault="00E40985" w:rsidP="009003BF">
      <w:pPr>
        <w:pStyle w:val="ListParagraph"/>
        <w:shd w:val="clear" w:color="auto" w:fill="365F91" w:themeFill="accent1" w:themeFillShade="BF"/>
        <w:spacing w:after="120"/>
        <w:ind w:left="0"/>
        <w:contextualSpacing w:val="0"/>
        <w:jc w:val="center"/>
        <w:rPr>
          <w:rFonts w:ascii="Open Sans" w:hAnsi="Open Sans" w:cs="Open Sans"/>
          <w:b/>
          <w:bCs/>
          <w:color w:val="FFFFFF" w:themeColor="background1"/>
          <w:sz w:val="20"/>
          <w:szCs w:val="20"/>
        </w:rPr>
      </w:pPr>
      <w:r w:rsidRPr="002E6BF1">
        <w:rPr>
          <w:rFonts w:ascii="Open Sans" w:hAnsi="Open Sans" w:cs="Open Sans"/>
          <w:b/>
          <w:bCs/>
          <w:color w:val="FFFFFF" w:themeColor="background1"/>
          <w:sz w:val="20"/>
          <w:szCs w:val="20"/>
        </w:rPr>
        <w:t>Services for Older Adults</w:t>
      </w:r>
    </w:p>
    <w:p w14:paraId="2B089BB1" w14:textId="336D5062" w:rsidR="00E40985" w:rsidRPr="00E40985" w:rsidRDefault="00E40985" w:rsidP="00E32861">
      <w:pPr>
        <w:spacing w:after="0" w:line="276" w:lineRule="auto"/>
        <w:jc w:val="both"/>
        <w:rPr>
          <w:rFonts w:cstheme="minorHAnsi"/>
          <w:b/>
          <w:bCs/>
        </w:rPr>
      </w:pPr>
      <w:r w:rsidRPr="00E40985">
        <w:rPr>
          <w:rFonts w:cstheme="minorHAnsi"/>
          <w:b/>
          <w:bCs/>
        </w:rPr>
        <w:t xml:space="preserve">Services for older adults are mental health and/or substance use disorder services designed for persons 55 years or older. </w:t>
      </w:r>
    </w:p>
    <w:p w14:paraId="6EC78B8B" w14:textId="26A704E9" w:rsidR="000746E5" w:rsidRPr="00E32861" w:rsidRDefault="000746E5" w:rsidP="00E32861">
      <w:pPr>
        <w:pStyle w:val="ListParagraph"/>
        <w:numPr>
          <w:ilvl w:val="0"/>
          <w:numId w:val="33"/>
        </w:numPr>
        <w:tabs>
          <w:tab w:val="left" w:pos="2340"/>
        </w:tabs>
        <w:spacing w:before="200" w:line="276" w:lineRule="auto"/>
        <w:ind w:left="360"/>
        <w:contextualSpacing w:val="0"/>
        <w:jc w:val="both"/>
        <w:rPr>
          <w:rFonts w:cstheme="minorHAnsi"/>
          <w:color w:val="2B579A"/>
          <w:shd w:val="clear" w:color="auto" w:fill="DBE5F1" w:themeFill="accent1" w:themeFillTint="33"/>
        </w:rPr>
      </w:pPr>
      <w:r w:rsidRPr="00E32861">
        <w:rPr>
          <w:rFonts w:cstheme="minorHAnsi"/>
        </w:rPr>
        <w:t xml:space="preserve">Does the CMHC provide priority access </w:t>
      </w:r>
      <w:r w:rsidR="00B51525" w:rsidRPr="00E32861">
        <w:rPr>
          <w:rFonts w:cstheme="minorHAnsi"/>
        </w:rPr>
        <w:t xml:space="preserve">for Older Adults </w:t>
      </w:r>
      <w:proofErr w:type="gramStart"/>
      <w:r w:rsidR="00B51525" w:rsidRPr="00E32861">
        <w:rPr>
          <w:rFonts w:cstheme="minorHAnsi"/>
        </w:rPr>
        <w:t>age</w:t>
      </w:r>
      <w:proofErr w:type="gramEnd"/>
      <w:r w:rsidR="00B51525" w:rsidRPr="00E32861">
        <w:rPr>
          <w:rFonts w:cstheme="minorHAnsi"/>
        </w:rPr>
        <w:t xml:space="preserve"> 55 and older who are seeking services for s</w:t>
      </w:r>
      <w:r w:rsidRPr="00E32861">
        <w:rPr>
          <w:rFonts w:cstheme="minorHAnsi"/>
        </w:rPr>
        <w:t>ubstance use disorder or co-occurring mental health and substance use disorder?</w:t>
      </w:r>
      <w:r w:rsidR="00E32861">
        <w:rPr>
          <w:rFonts w:cstheme="minorHAnsi"/>
        </w:rPr>
        <w:t xml:space="preserve">    </w:t>
      </w:r>
      <w:r w:rsidRPr="00E3286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E3286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E32861">
        <w:rPr>
          <w:rFonts w:cstheme="minorHAnsi"/>
          <w:color w:val="2B579A"/>
          <w:shd w:val="clear" w:color="auto" w:fill="DBE5F1" w:themeFill="accent1" w:themeFillTint="33"/>
        </w:rPr>
        <w:fldChar w:fldCharType="end"/>
      </w:r>
      <w:r w:rsidRPr="00E32861">
        <w:rPr>
          <w:rFonts w:cstheme="minorHAnsi"/>
        </w:rPr>
        <w:t xml:space="preserve"> Yes   </w:t>
      </w:r>
      <w:r w:rsidRPr="00E3286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E3286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E32861">
        <w:rPr>
          <w:rFonts w:cstheme="minorHAnsi"/>
          <w:color w:val="2B579A"/>
          <w:shd w:val="clear" w:color="auto" w:fill="DBE5F1" w:themeFill="accent1" w:themeFillTint="33"/>
        </w:rPr>
        <w:fldChar w:fldCharType="end"/>
      </w:r>
      <w:r w:rsidRPr="00E32861">
        <w:rPr>
          <w:rFonts w:cstheme="minorHAnsi"/>
        </w:rPr>
        <w:t xml:space="preserve"> No</w:t>
      </w:r>
    </w:p>
    <w:p w14:paraId="1ED35245" w14:textId="41B85D3B" w:rsidR="0051211E" w:rsidRPr="00C92911" w:rsidRDefault="00B51525" w:rsidP="0046773E">
      <w:pPr>
        <w:pStyle w:val="ListParagraph"/>
        <w:numPr>
          <w:ilvl w:val="0"/>
          <w:numId w:val="33"/>
        </w:numPr>
        <w:spacing w:after="60" w:line="276" w:lineRule="auto"/>
        <w:ind w:left="360"/>
        <w:contextualSpacing w:val="0"/>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51211E" w:rsidRPr="00C92911">
        <w:rPr>
          <w:rFonts w:cstheme="minorHAnsi"/>
        </w:rPr>
        <w:t xml:space="preserve">Does </w:t>
      </w:r>
      <w:r w:rsidR="005D7FFC" w:rsidRPr="00C92911">
        <w:rPr>
          <w:rFonts w:cstheme="minorHAnsi"/>
        </w:rPr>
        <w:t xml:space="preserve">the </w:t>
      </w:r>
      <w:r w:rsidR="0051211E" w:rsidRPr="00C92911">
        <w:rPr>
          <w:rFonts w:cstheme="minorHAnsi"/>
        </w:rPr>
        <w:t xml:space="preserve">CMHC conduct specific outreach to persons </w:t>
      </w:r>
      <w:r w:rsidR="000746E5" w:rsidRPr="00C92911">
        <w:rPr>
          <w:rFonts w:cstheme="minorHAnsi"/>
        </w:rPr>
        <w:t xml:space="preserve">55 </w:t>
      </w:r>
      <w:r w:rsidR="0051211E" w:rsidRPr="00C92911">
        <w:rPr>
          <w:rFonts w:cstheme="minorHAnsi"/>
        </w:rPr>
        <w:t xml:space="preserve">and older?    </w:t>
      </w:r>
      <w:r w:rsidR="00DD424E" w:rsidRPr="00C92911">
        <w:rPr>
          <w:rFonts w:cstheme="minorHAnsi"/>
          <w:color w:val="2B579A"/>
          <w:shd w:val="clear" w:color="auto" w:fill="DBE5F1" w:themeFill="accent1" w:themeFillTint="33"/>
        </w:rPr>
        <w:fldChar w:fldCharType="begin">
          <w:ffData>
            <w:name w:val="Check92"/>
            <w:enabled/>
            <w:calcOnExit w:val="0"/>
            <w:checkBox>
              <w:sizeAuto/>
              <w:default w:val="0"/>
            </w:checkBox>
          </w:ffData>
        </w:fldChar>
      </w:r>
      <w:bookmarkStart w:id="18" w:name="Check92"/>
      <w:r w:rsidR="00DD424E"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DD424E" w:rsidRPr="00C92911">
        <w:rPr>
          <w:rFonts w:cstheme="minorHAnsi"/>
          <w:color w:val="2B579A"/>
          <w:shd w:val="clear" w:color="auto" w:fill="DBE5F1" w:themeFill="accent1" w:themeFillTint="33"/>
        </w:rPr>
        <w:fldChar w:fldCharType="end"/>
      </w:r>
      <w:bookmarkEnd w:id="18"/>
      <w:r w:rsidR="0051211E" w:rsidRPr="00C92911">
        <w:rPr>
          <w:rFonts w:cstheme="minorHAnsi"/>
        </w:rPr>
        <w:t xml:space="preserve"> Yes   </w:t>
      </w:r>
      <w:r w:rsidR="0051211E" w:rsidRPr="00C92911">
        <w:rPr>
          <w:rFonts w:cstheme="minorHAnsi"/>
          <w:color w:val="2B579A"/>
          <w:shd w:val="clear" w:color="auto" w:fill="E6E6E6"/>
        </w:rPr>
        <w:fldChar w:fldCharType="begin"/>
      </w:r>
      <w:r w:rsidR="0051211E" w:rsidRPr="00C92911">
        <w:rPr>
          <w:rFonts w:cstheme="minorHAnsi"/>
        </w:rPr>
        <w:instrText xml:space="preserve"> FORMCHECKBOX </w:instrText>
      </w:r>
      <w:r w:rsidR="001A67AC">
        <w:rPr>
          <w:rFonts w:cstheme="minorHAnsi"/>
          <w:color w:val="2B579A"/>
          <w:shd w:val="clear" w:color="auto" w:fill="E6E6E6"/>
        </w:rPr>
        <w:fldChar w:fldCharType="separate"/>
      </w:r>
      <w:r w:rsidR="0051211E" w:rsidRPr="00C92911">
        <w:rPr>
          <w:rFonts w:cstheme="minorHAnsi"/>
          <w:color w:val="2B579A"/>
          <w:shd w:val="clear" w:color="auto" w:fill="E6E6E6"/>
        </w:rPr>
        <w:fldChar w:fldCharType="end"/>
      </w:r>
      <w:r w:rsidR="00DD424E"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DD424E"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DD424E" w:rsidRPr="00C92911">
        <w:rPr>
          <w:rFonts w:cstheme="minorHAnsi"/>
          <w:color w:val="2B579A"/>
          <w:shd w:val="clear" w:color="auto" w:fill="DBE5F1" w:themeFill="accent1" w:themeFillTint="33"/>
        </w:rPr>
        <w:fldChar w:fldCharType="end"/>
      </w:r>
      <w:r w:rsidR="0051211E" w:rsidRPr="00C92911">
        <w:rPr>
          <w:rFonts w:cstheme="minorHAnsi"/>
        </w:rPr>
        <w:t xml:space="preserve"> No</w:t>
      </w:r>
    </w:p>
    <w:p w14:paraId="2C07EC85" w14:textId="02889A6C" w:rsidR="0051211E" w:rsidRPr="00C92911" w:rsidRDefault="005D7FFC" w:rsidP="00E32861">
      <w:pPr>
        <w:spacing w:after="0" w:line="276" w:lineRule="auto"/>
        <w:ind w:left="360" w:hanging="360"/>
        <w:rPr>
          <w:rFonts w:cstheme="minorHAnsi"/>
        </w:rPr>
      </w:pPr>
      <w:r w:rsidRPr="00C92911">
        <w:rPr>
          <w:rFonts w:cstheme="minorHAnsi"/>
          <w:b/>
          <w:bCs/>
        </w:rPr>
        <w:tab/>
      </w:r>
      <w:r w:rsidR="0051211E" w:rsidRPr="00C92911">
        <w:rPr>
          <w:rFonts w:cstheme="minorHAnsi"/>
          <w:b/>
          <w:bCs/>
        </w:rPr>
        <w:tab/>
      </w:r>
      <w:r w:rsidR="0051211E" w:rsidRPr="00C92911">
        <w:rPr>
          <w:rFonts w:cstheme="minorHAnsi"/>
        </w:rPr>
        <w:t xml:space="preserve">If </w:t>
      </w:r>
      <w:r w:rsidR="0051211E" w:rsidRPr="00650A32">
        <w:rPr>
          <w:rFonts w:cstheme="minorHAnsi"/>
          <w:b/>
          <w:bCs/>
        </w:rPr>
        <w:t>yes</w:t>
      </w:r>
      <w:r w:rsidR="0051211E" w:rsidRPr="00C92911">
        <w:rPr>
          <w:rFonts w:cstheme="minorHAnsi"/>
        </w:rPr>
        <w:t>, what community partners do you conduct outreach with</w:t>
      </w:r>
      <w:r w:rsidR="0046773E">
        <w:rPr>
          <w:rFonts w:cstheme="minorHAnsi"/>
        </w:rPr>
        <w:t>?</w:t>
      </w:r>
    </w:p>
    <w:p w14:paraId="470980C9" w14:textId="308FA0D1" w:rsidR="0051211E" w:rsidRPr="00C92911" w:rsidRDefault="00DD424E" w:rsidP="00E32861">
      <w:pPr>
        <w:spacing w:before="20" w:after="0" w:line="276" w:lineRule="auto"/>
        <w:ind w:left="360" w:firstLine="360"/>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w:t>
      </w:r>
      <w:r w:rsidR="003443C5" w:rsidRPr="00C92911">
        <w:rPr>
          <w:rFonts w:cstheme="minorHAnsi"/>
        </w:rPr>
        <w:t xml:space="preserve"> </w:t>
      </w:r>
      <w:r w:rsidR="0051211E" w:rsidRPr="00C92911">
        <w:rPr>
          <w:rFonts w:cstheme="minorHAnsi"/>
        </w:rPr>
        <w:t>Senior Centers</w:t>
      </w:r>
    </w:p>
    <w:p w14:paraId="529E6A06" w14:textId="4E5D85CD" w:rsidR="0051211E" w:rsidRPr="00C92911" w:rsidRDefault="00DD424E" w:rsidP="0046773E">
      <w:pPr>
        <w:spacing w:before="20" w:after="0" w:line="276" w:lineRule="auto"/>
        <w:ind w:left="360" w:firstLine="360"/>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w:t>
      </w:r>
      <w:r w:rsidR="003443C5" w:rsidRPr="00C92911">
        <w:rPr>
          <w:rFonts w:cstheme="minorHAnsi"/>
        </w:rPr>
        <w:t xml:space="preserve"> </w:t>
      </w:r>
      <w:r w:rsidR="0051211E" w:rsidRPr="00C92911">
        <w:rPr>
          <w:rFonts w:cstheme="minorHAnsi"/>
        </w:rPr>
        <w:t>Area Agencies on Aging and Independent Living (AAAIL)</w:t>
      </w:r>
    </w:p>
    <w:p w14:paraId="22563B34" w14:textId="601A08AA" w:rsidR="0051211E" w:rsidRPr="00C92911" w:rsidRDefault="00DD424E" w:rsidP="00E32861">
      <w:pPr>
        <w:spacing w:before="20" w:after="0" w:line="276" w:lineRule="auto"/>
        <w:ind w:left="360" w:firstLine="360"/>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w:t>
      </w:r>
      <w:r w:rsidR="003443C5" w:rsidRPr="00C92911">
        <w:rPr>
          <w:rFonts w:cstheme="minorHAnsi"/>
        </w:rPr>
        <w:t xml:space="preserve"> </w:t>
      </w:r>
      <w:r w:rsidR="0051211E" w:rsidRPr="00C92911">
        <w:rPr>
          <w:rFonts w:cstheme="minorHAnsi"/>
        </w:rPr>
        <w:t>Long Term Care Facilities</w:t>
      </w:r>
    </w:p>
    <w:p w14:paraId="6129F741" w14:textId="6834FE4D" w:rsidR="0051211E" w:rsidRPr="00C92911" w:rsidRDefault="00DD424E" w:rsidP="00E32861">
      <w:pPr>
        <w:spacing w:before="20" w:after="0" w:line="276" w:lineRule="auto"/>
        <w:ind w:left="360" w:firstLine="360"/>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w:t>
      </w:r>
      <w:r w:rsidR="003443C5" w:rsidRPr="00C92911">
        <w:rPr>
          <w:rFonts w:cstheme="minorHAnsi"/>
        </w:rPr>
        <w:t xml:space="preserve"> </w:t>
      </w:r>
      <w:r w:rsidR="0051211E" w:rsidRPr="00C92911">
        <w:rPr>
          <w:rFonts w:cstheme="minorHAnsi"/>
          <w:color w:val="2B579A"/>
          <w:shd w:val="clear" w:color="auto" w:fill="E6E6E6"/>
        </w:rPr>
        <w:fldChar w:fldCharType="begin"/>
      </w:r>
      <w:r w:rsidR="0051211E" w:rsidRPr="00C92911">
        <w:rPr>
          <w:rFonts w:cstheme="minorHAnsi"/>
        </w:rPr>
        <w:instrText xml:space="preserve"> FORMCHECKBOX </w:instrText>
      </w:r>
      <w:r w:rsidR="001A67AC">
        <w:rPr>
          <w:rFonts w:cstheme="minorHAnsi"/>
          <w:color w:val="2B579A"/>
          <w:shd w:val="clear" w:color="auto" w:fill="E6E6E6"/>
        </w:rPr>
        <w:fldChar w:fldCharType="separate"/>
      </w:r>
      <w:r w:rsidR="0051211E" w:rsidRPr="00C92911">
        <w:rPr>
          <w:rFonts w:cstheme="minorHAnsi"/>
          <w:color w:val="2B579A"/>
          <w:shd w:val="clear" w:color="auto" w:fill="E6E6E6"/>
        </w:rPr>
        <w:fldChar w:fldCharType="end"/>
      </w:r>
      <w:r w:rsidR="0051211E" w:rsidRPr="00C92911">
        <w:rPr>
          <w:rFonts w:cstheme="minorHAnsi"/>
        </w:rPr>
        <w:t>Assisted Living Residences</w:t>
      </w:r>
    </w:p>
    <w:p w14:paraId="21FF6FC0" w14:textId="5269B004" w:rsidR="0051211E" w:rsidRPr="00C92911" w:rsidRDefault="0051211E" w:rsidP="00E32861">
      <w:pPr>
        <w:spacing w:before="20" w:after="0" w:line="276" w:lineRule="auto"/>
        <w:ind w:left="360"/>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5D7FFC" w:rsidRPr="00C92911">
        <w:rPr>
          <w:rFonts w:cstheme="minorHAnsi"/>
        </w:rPr>
        <w:tab/>
      </w:r>
      <w:r w:rsidR="00DD424E" w:rsidRPr="00C92911">
        <w:rPr>
          <w:rFonts w:cstheme="minorHAnsi"/>
          <w:shd w:val="clear" w:color="auto" w:fill="DBE5F1" w:themeFill="accent1" w:themeFillTint="33"/>
        </w:rPr>
        <w:fldChar w:fldCharType="begin">
          <w:ffData>
            <w:name w:val=""/>
            <w:enabled/>
            <w:calcOnExit w:val="0"/>
            <w:checkBox>
              <w:sizeAuto/>
              <w:default w:val="0"/>
            </w:checkBox>
          </w:ffData>
        </w:fldChar>
      </w:r>
      <w:r w:rsidR="00DD424E"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DD424E" w:rsidRPr="00C92911">
        <w:rPr>
          <w:rFonts w:cstheme="minorHAnsi"/>
          <w:shd w:val="clear" w:color="auto" w:fill="DBE5F1" w:themeFill="accent1" w:themeFillTint="33"/>
        </w:rPr>
        <w:fldChar w:fldCharType="end"/>
      </w:r>
      <w:r w:rsidRPr="00C92911">
        <w:rPr>
          <w:rFonts w:cstheme="minorHAnsi"/>
        </w:rPr>
        <w:t xml:space="preserve"> </w:t>
      </w:r>
      <w:r w:rsidR="003443C5" w:rsidRPr="00C92911">
        <w:rPr>
          <w:rFonts w:cstheme="minorHAnsi"/>
        </w:rPr>
        <w:t xml:space="preserve"> </w:t>
      </w:r>
      <w:r w:rsidRPr="00C92911">
        <w:rPr>
          <w:rFonts w:cstheme="minorHAnsi"/>
        </w:rPr>
        <w:t>Faith Based Community Partners</w:t>
      </w:r>
    </w:p>
    <w:p w14:paraId="5F6EEB3F" w14:textId="002AD805" w:rsidR="0051211E" w:rsidRPr="00C92911" w:rsidRDefault="0051211E" w:rsidP="00E32861">
      <w:pPr>
        <w:spacing w:before="20" w:after="0" w:line="276" w:lineRule="auto"/>
        <w:ind w:left="360"/>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5D7FFC" w:rsidRPr="00C92911">
        <w:rPr>
          <w:rFonts w:cstheme="minorHAnsi"/>
        </w:rPr>
        <w:tab/>
      </w:r>
      <w:r w:rsidR="00DD424E" w:rsidRPr="00C92911">
        <w:rPr>
          <w:rFonts w:cstheme="minorHAnsi"/>
          <w:shd w:val="clear" w:color="auto" w:fill="DBE5F1" w:themeFill="accent1" w:themeFillTint="33"/>
        </w:rPr>
        <w:fldChar w:fldCharType="begin">
          <w:ffData>
            <w:name w:val=""/>
            <w:enabled/>
            <w:calcOnExit w:val="0"/>
            <w:checkBox>
              <w:sizeAuto/>
              <w:default w:val="0"/>
            </w:checkBox>
          </w:ffData>
        </w:fldChar>
      </w:r>
      <w:r w:rsidR="00DD424E"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DD424E" w:rsidRPr="00C92911">
        <w:rPr>
          <w:rFonts w:cstheme="minorHAnsi"/>
          <w:shd w:val="clear" w:color="auto" w:fill="DBE5F1" w:themeFill="accent1" w:themeFillTint="33"/>
        </w:rPr>
        <w:fldChar w:fldCharType="end"/>
      </w:r>
      <w:r w:rsidRPr="00C92911">
        <w:rPr>
          <w:rFonts w:cstheme="minorHAnsi"/>
        </w:rPr>
        <w:t xml:space="preserve"> </w:t>
      </w:r>
      <w:r w:rsidR="003443C5" w:rsidRPr="00C92911">
        <w:rPr>
          <w:rFonts w:cstheme="minorHAnsi"/>
        </w:rPr>
        <w:t xml:space="preserve"> </w:t>
      </w:r>
      <w:r w:rsidRPr="00C92911">
        <w:rPr>
          <w:rFonts w:cstheme="minorHAnsi"/>
        </w:rPr>
        <w:t>DCBS</w:t>
      </w:r>
    </w:p>
    <w:p w14:paraId="3D43A934" w14:textId="1EA93270" w:rsidR="0051211E" w:rsidRPr="00C92911" w:rsidRDefault="0051211E" w:rsidP="00E32861">
      <w:pPr>
        <w:spacing w:before="20" w:after="0" w:line="276" w:lineRule="auto"/>
        <w:ind w:left="360"/>
        <w:rPr>
          <w:rFonts w:cstheme="minorHAnsi"/>
        </w:rPr>
      </w:pPr>
      <w:r w:rsidRPr="00C92911">
        <w:rPr>
          <w:rFonts w:cstheme="minorHAnsi"/>
        </w:rPr>
        <w:lastRenderedPageBreak/>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5D7FFC" w:rsidRPr="00C92911">
        <w:rPr>
          <w:rFonts w:cstheme="minorHAnsi"/>
        </w:rPr>
        <w:tab/>
      </w:r>
      <w:r w:rsidR="00DD424E" w:rsidRPr="00C92911">
        <w:rPr>
          <w:rFonts w:cstheme="minorHAnsi"/>
          <w:shd w:val="clear" w:color="auto" w:fill="DBE5F1" w:themeFill="accent1" w:themeFillTint="33"/>
        </w:rPr>
        <w:fldChar w:fldCharType="begin">
          <w:ffData>
            <w:name w:val=""/>
            <w:enabled/>
            <w:calcOnExit w:val="0"/>
            <w:checkBox>
              <w:sizeAuto/>
              <w:default w:val="0"/>
            </w:checkBox>
          </w:ffData>
        </w:fldChar>
      </w:r>
      <w:r w:rsidR="00DD424E"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DD424E" w:rsidRPr="00C92911">
        <w:rPr>
          <w:rFonts w:cstheme="minorHAnsi"/>
          <w:shd w:val="clear" w:color="auto" w:fill="DBE5F1" w:themeFill="accent1" w:themeFillTint="33"/>
        </w:rPr>
        <w:fldChar w:fldCharType="end"/>
      </w:r>
      <w:r w:rsidRPr="00C92911">
        <w:rPr>
          <w:rFonts w:cstheme="minorHAnsi"/>
        </w:rPr>
        <w:t xml:space="preserve"> </w:t>
      </w:r>
      <w:r w:rsidR="003443C5" w:rsidRPr="00C92911">
        <w:rPr>
          <w:rFonts w:cstheme="minorHAnsi"/>
        </w:rPr>
        <w:t xml:space="preserve"> </w:t>
      </w:r>
      <w:r w:rsidRPr="00C92911">
        <w:rPr>
          <w:rFonts w:cstheme="minorHAnsi"/>
        </w:rPr>
        <w:t>Primary Care Physicians</w:t>
      </w:r>
    </w:p>
    <w:p w14:paraId="67BEF725" w14:textId="7B1AC775" w:rsidR="0051211E" w:rsidRPr="00C92911" w:rsidRDefault="0051211E" w:rsidP="00E32861">
      <w:pPr>
        <w:spacing w:before="20" w:after="0" w:line="276" w:lineRule="auto"/>
        <w:ind w:left="360"/>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5D7FFC" w:rsidRPr="00C92911">
        <w:rPr>
          <w:rFonts w:cstheme="minorHAnsi"/>
        </w:rPr>
        <w:tab/>
      </w:r>
      <w:r w:rsidR="00DD424E" w:rsidRPr="00C92911">
        <w:rPr>
          <w:rFonts w:cstheme="minorHAnsi"/>
          <w:shd w:val="clear" w:color="auto" w:fill="DBE5F1" w:themeFill="accent1" w:themeFillTint="33"/>
        </w:rPr>
        <w:fldChar w:fldCharType="begin">
          <w:ffData>
            <w:name w:val=""/>
            <w:enabled/>
            <w:calcOnExit w:val="0"/>
            <w:checkBox>
              <w:sizeAuto/>
              <w:default w:val="0"/>
            </w:checkBox>
          </w:ffData>
        </w:fldChar>
      </w:r>
      <w:r w:rsidR="00DD424E"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DD424E" w:rsidRPr="00C92911">
        <w:rPr>
          <w:rFonts w:cstheme="minorHAnsi"/>
          <w:shd w:val="clear" w:color="auto" w:fill="DBE5F1" w:themeFill="accent1" w:themeFillTint="33"/>
        </w:rPr>
        <w:fldChar w:fldCharType="end"/>
      </w:r>
      <w:r w:rsidRPr="00C92911">
        <w:rPr>
          <w:rFonts w:cstheme="minorHAnsi"/>
        </w:rPr>
        <w:t xml:space="preserve"> </w:t>
      </w:r>
      <w:r w:rsidR="003443C5" w:rsidRPr="00C92911">
        <w:rPr>
          <w:rFonts w:cstheme="minorHAnsi"/>
        </w:rPr>
        <w:t xml:space="preserve"> </w:t>
      </w:r>
      <w:r w:rsidRPr="00C92911">
        <w:rPr>
          <w:rFonts w:cstheme="minorHAnsi"/>
        </w:rPr>
        <w:t>First Responders</w:t>
      </w:r>
    </w:p>
    <w:p w14:paraId="241C3CAE" w14:textId="0702063C" w:rsidR="0051211E" w:rsidRPr="00C92911" w:rsidRDefault="0051211E" w:rsidP="0046773E">
      <w:pPr>
        <w:spacing w:line="276" w:lineRule="auto"/>
        <w:ind w:left="360"/>
        <w:rPr>
          <w:rFonts w:cstheme="minorHAnsi"/>
          <w:shd w:val="clear" w:color="auto" w:fill="DBE5F1" w:themeFill="accent1" w:themeFillTint="33"/>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005D7FFC" w:rsidRPr="00C92911">
        <w:rPr>
          <w:rFonts w:cstheme="minorHAnsi"/>
        </w:rPr>
        <w:tab/>
      </w:r>
      <w:r w:rsidR="00DD424E" w:rsidRPr="00C92911">
        <w:rPr>
          <w:rFonts w:cstheme="minorHAnsi"/>
          <w:shd w:val="clear" w:color="auto" w:fill="DBE5F1" w:themeFill="accent1" w:themeFillTint="33"/>
        </w:rPr>
        <w:fldChar w:fldCharType="begin">
          <w:ffData>
            <w:name w:val=""/>
            <w:enabled/>
            <w:calcOnExit w:val="0"/>
            <w:checkBox>
              <w:sizeAuto/>
              <w:default w:val="0"/>
            </w:checkBox>
          </w:ffData>
        </w:fldChar>
      </w:r>
      <w:r w:rsidR="00DD424E"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00DD424E" w:rsidRPr="00C92911">
        <w:rPr>
          <w:rFonts w:cstheme="minorHAnsi"/>
          <w:shd w:val="clear" w:color="auto" w:fill="DBE5F1" w:themeFill="accent1" w:themeFillTint="33"/>
        </w:rPr>
        <w:fldChar w:fldCharType="end"/>
      </w:r>
      <w:r w:rsidRPr="00C92911">
        <w:rPr>
          <w:rFonts w:cstheme="minorHAnsi"/>
        </w:rPr>
        <w:t xml:space="preserve"> </w:t>
      </w:r>
      <w:r w:rsidR="003443C5" w:rsidRPr="00C92911">
        <w:rPr>
          <w:rFonts w:cstheme="minorHAnsi"/>
        </w:rPr>
        <w:t xml:space="preserve"> </w:t>
      </w:r>
      <w:r w:rsidRPr="00C92911">
        <w:rPr>
          <w:rFonts w:cstheme="minorHAnsi"/>
        </w:rPr>
        <w:t xml:space="preserve">Other, please describe:  </w:t>
      </w:r>
      <w:r w:rsidR="0016310A" w:rsidRPr="00C92911">
        <w:rPr>
          <w:rFonts w:cstheme="minorHAnsi"/>
          <w:shd w:val="clear" w:color="auto" w:fill="DBE5F1" w:themeFill="accent1" w:themeFillTint="33"/>
        </w:rPr>
        <w:fldChar w:fldCharType="begin">
          <w:ffData>
            <w:name w:val=""/>
            <w:enabled/>
            <w:calcOnExit w:val="0"/>
            <w:textInput/>
          </w:ffData>
        </w:fldChar>
      </w:r>
      <w:r w:rsidR="0016310A" w:rsidRPr="00C92911">
        <w:rPr>
          <w:rFonts w:cstheme="minorHAnsi"/>
          <w:shd w:val="clear" w:color="auto" w:fill="DBE5F1" w:themeFill="accent1" w:themeFillTint="33"/>
        </w:rPr>
        <w:instrText xml:space="preserve"> FORMTEXT </w:instrText>
      </w:r>
      <w:r w:rsidR="0016310A" w:rsidRPr="00C92911">
        <w:rPr>
          <w:rFonts w:cstheme="minorHAnsi"/>
          <w:shd w:val="clear" w:color="auto" w:fill="DBE5F1" w:themeFill="accent1" w:themeFillTint="33"/>
        </w:rPr>
      </w:r>
      <w:r w:rsidR="0016310A" w:rsidRPr="00C92911">
        <w:rPr>
          <w:rFonts w:cstheme="minorHAnsi"/>
          <w:shd w:val="clear" w:color="auto" w:fill="DBE5F1" w:themeFill="accent1" w:themeFillTint="33"/>
        </w:rPr>
        <w:fldChar w:fldCharType="separate"/>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0016310A" w:rsidRPr="00C92911">
        <w:rPr>
          <w:rFonts w:cstheme="minorHAnsi"/>
          <w:shd w:val="clear" w:color="auto" w:fill="DBE5F1" w:themeFill="accent1" w:themeFillTint="33"/>
        </w:rPr>
        <w:fldChar w:fldCharType="end"/>
      </w:r>
    </w:p>
    <w:p w14:paraId="6FFB2081" w14:textId="77777777" w:rsidR="003443C5" w:rsidRPr="00C92911" w:rsidRDefault="00D674DE" w:rsidP="0046773E">
      <w:pPr>
        <w:pStyle w:val="ListParagraph"/>
        <w:numPr>
          <w:ilvl w:val="0"/>
          <w:numId w:val="33"/>
        </w:numPr>
        <w:tabs>
          <w:tab w:val="left" w:pos="-1890"/>
        </w:tabs>
        <w:spacing w:after="0"/>
        <w:ind w:left="360" w:right="360"/>
        <w:contextualSpacing w:val="0"/>
        <w:jc w:val="both"/>
        <w:rPr>
          <w:rFonts w:cstheme="minorHAnsi"/>
          <w:u w:val="single"/>
        </w:rPr>
      </w:pPr>
      <w:r w:rsidRPr="00C92911">
        <w:rPr>
          <w:rFonts w:cstheme="minorHAnsi"/>
        </w:rPr>
        <w:t xml:space="preserve">Has </w:t>
      </w:r>
      <w:r w:rsidR="005D7FFC" w:rsidRPr="00C92911">
        <w:rPr>
          <w:rFonts w:cstheme="minorHAnsi"/>
        </w:rPr>
        <w:t>the</w:t>
      </w:r>
      <w:r w:rsidRPr="00C92911">
        <w:rPr>
          <w:rFonts w:cstheme="minorHAnsi"/>
        </w:rPr>
        <w:t xml:space="preserve"> CMHC expanded services within the most recent state fiscal year or plan to expand services within this state fiscal year for older persons through community partnerships? Examples of community partners include, but are not necessarily limited to, the AAAIL, Senior Centers, Assisted Living or Long-term Care Facilities</w:t>
      </w:r>
      <w:r w:rsidR="003443C5" w:rsidRPr="00C92911">
        <w:rPr>
          <w:rFonts w:cstheme="minorHAnsi"/>
        </w:rPr>
        <w:t>?</w:t>
      </w:r>
    </w:p>
    <w:p w14:paraId="29667A55" w14:textId="64FD67A7" w:rsidR="00D674DE" w:rsidRPr="00C92911" w:rsidRDefault="003443C5" w:rsidP="0046773E">
      <w:pPr>
        <w:pStyle w:val="ListParagraph"/>
        <w:tabs>
          <w:tab w:val="left" w:pos="-1890"/>
          <w:tab w:val="left" w:pos="2340"/>
        </w:tabs>
        <w:spacing w:before="60" w:after="360"/>
        <w:ind w:left="1080" w:hanging="360"/>
        <w:contextualSpacing w:val="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r w:rsidR="00D674DE" w:rsidRPr="00C92911">
        <w:rPr>
          <w:rFonts w:cstheme="minorHAnsi"/>
        </w:rPr>
        <w:tab/>
        <w:t xml:space="preserve">If </w:t>
      </w:r>
      <w:r w:rsidR="00D674DE" w:rsidRPr="00650A32">
        <w:rPr>
          <w:rFonts w:cstheme="minorHAnsi"/>
          <w:b/>
          <w:bCs/>
        </w:rPr>
        <w:t>yes</w:t>
      </w:r>
      <w:r w:rsidR="00D674DE" w:rsidRPr="00C92911">
        <w:rPr>
          <w:rFonts w:cstheme="minorHAnsi"/>
        </w:rPr>
        <w:t xml:space="preserve">, please specify: </w:t>
      </w:r>
      <w:r w:rsidRPr="00C92911">
        <w:rPr>
          <w:rFonts w:cstheme="minorHAnsi"/>
        </w:rPr>
        <w:t xml:space="preserve"> </w:t>
      </w:r>
      <w:r w:rsidR="0016310A" w:rsidRPr="00C92911">
        <w:rPr>
          <w:rFonts w:cstheme="minorHAnsi"/>
          <w:shd w:val="clear" w:color="auto" w:fill="DBE5F1" w:themeFill="accent1" w:themeFillTint="33"/>
        </w:rPr>
        <w:fldChar w:fldCharType="begin">
          <w:ffData>
            <w:name w:val=""/>
            <w:enabled/>
            <w:calcOnExit w:val="0"/>
            <w:textInput/>
          </w:ffData>
        </w:fldChar>
      </w:r>
      <w:r w:rsidR="0016310A" w:rsidRPr="00C92911">
        <w:rPr>
          <w:rFonts w:cstheme="minorHAnsi"/>
          <w:shd w:val="clear" w:color="auto" w:fill="DBE5F1" w:themeFill="accent1" w:themeFillTint="33"/>
        </w:rPr>
        <w:instrText xml:space="preserve"> FORMTEXT </w:instrText>
      </w:r>
      <w:r w:rsidR="0016310A" w:rsidRPr="00C92911">
        <w:rPr>
          <w:rFonts w:cstheme="minorHAnsi"/>
          <w:shd w:val="clear" w:color="auto" w:fill="DBE5F1" w:themeFill="accent1" w:themeFillTint="33"/>
        </w:rPr>
      </w:r>
      <w:r w:rsidR="0016310A" w:rsidRPr="00C92911">
        <w:rPr>
          <w:rFonts w:cstheme="minorHAnsi"/>
          <w:shd w:val="clear" w:color="auto" w:fill="DBE5F1" w:themeFill="accent1" w:themeFillTint="33"/>
        </w:rPr>
        <w:fldChar w:fldCharType="separate"/>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0016310A" w:rsidRPr="00C92911">
        <w:rPr>
          <w:rFonts w:cstheme="minorHAnsi"/>
          <w:shd w:val="clear" w:color="auto" w:fill="DBE5F1" w:themeFill="accent1" w:themeFillTint="33"/>
        </w:rPr>
        <w:fldChar w:fldCharType="end"/>
      </w:r>
    </w:p>
    <w:p w14:paraId="5B6FC533" w14:textId="77777777" w:rsidR="0051211E" w:rsidRPr="002E6BF1" w:rsidRDefault="0051211E" w:rsidP="009003BF">
      <w:pPr>
        <w:pStyle w:val="ListParagraph"/>
        <w:shd w:val="clear" w:color="auto" w:fill="365F91" w:themeFill="accent1" w:themeFillShade="BF"/>
        <w:spacing w:after="120"/>
        <w:ind w:left="0"/>
        <w:contextualSpacing w:val="0"/>
        <w:jc w:val="center"/>
        <w:rPr>
          <w:rFonts w:ascii="Open Sans" w:hAnsi="Open Sans" w:cs="Open Sans"/>
          <w:b/>
          <w:color w:val="FFFFFF" w:themeColor="background1"/>
          <w:sz w:val="20"/>
          <w:szCs w:val="20"/>
        </w:rPr>
      </w:pPr>
      <w:bookmarkStart w:id="19" w:name="_Hlk126261926"/>
      <w:r w:rsidRPr="002E6BF1">
        <w:rPr>
          <w:rFonts w:ascii="Open Sans" w:hAnsi="Open Sans" w:cs="Open Sans"/>
          <w:b/>
          <w:color w:val="FFFFFF" w:themeColor="background1"/>
          <w:sz w:val="20"/>
          <w:szCs w:val="20"/>
        </w:rPr>
        <w:t>Cultural Responsiveness</w:t>
      </w:r>
    </w:p>
    <w:bookmarkEnd w:id="19"/>
    <w:p w14:paraId="5C3E704A" w14:textId="668B593E" w:rsidR="00E86AE1" w:rsidRPr="009F280D" w:rsidRDefault="00E86AE1" w:rsidP="0046773E">
      <w:pPr>
        <w:spacing w:after="200" w:line="276" w:lineRule="auto"/>
        <w:ind w:right="360"/>
        <w:rPr>
          <w:rFonts w:cstheme="minorHAnsi"/>
          <w:b/>
          <w:bCs/>
        </w:rPr>
      </w:pPr>
      <w:r w:rsidRPr="009F280D">
        <w:rPr>
          <w:rFonts w:cstheme="minorHAnsi"/>
          <w:b/>
          <w:bCs/>
        </w:rPr>
        <w:t xml:space="preserve">Cultural responsiveness is a way of thinking about culture that involves being respectful of people’s backgrounds, values, beliefs, and other differences. </w:t>
      </w:r>
      <w:r w:rsidR="009F280D" w:rsidRPr="009F280D">
        <w:rPr>
          <w:rFonts w:cstheme="minorHAnsi"/>
          <w:b/>
          <w:bCs/>
        </w:rPr>
        <w:t>It involves understanding and appropriately including and responding to the combination of cultural variables and the full range of dimensions of diversity that an individual brings to interactions.</w:t>
      </w:r>
    </w:p>
    <w:p w14:paraId="4A6A0D2B" w14:textId="4D76A901" w:rsidR="00DA16D6" w:rsidRPr="00C92911" w:rsidRDefault="001F30A5" w:rsidP="0046773E">
      <w:pPr>
        <w:pStyle w:val="ListParagraph"/>
        <w:numPr>
          <w:ilvl w:val="0"/>
          <w:numId w:val="33"/>
        </w:numPr>
        <w:spacing w:line="276" w:lineRule="auto"/>
        <w:ind w:left="360" w:right="360"/>
        <w:contextualSpacing w:val="0"/>
        <w:rPr>
          <w:rFonts w:cstheme="minorHAnsi"/>
          <w:u w:val="single"/>
        </w:rPr>
      </w:pPr>
      <w:r w:rsidRPr="00C92911">
        <w:rPr>
          <w:rFonts w:cstheme="minorHAnsi"/>
        </w:rPr>
        <w:t>Please describe h</w:t>
      </w:r>
      <w:r w:rsidR="0051211E" w:rsidRPr="00C92911">
        <w:rPr>
          <w:rFonts w:cstheme="minorHAnsi"/>
        </w:rPr>
        <w:t xml:space="preserve">ow </w:t>
      </w:r>
      <w:r w:rsidR="005D7FFC" w:rsidRPr="00C92911">
        <w:rPr>
          <w:rFonts w:cstheme="minorHAnsi"/>
        </w:rPr>
        <w:t>the CMHC’s</w:t>
      </w:r>
      <w:r w:rsidR="00DA16D6" w:rsidRPr="00C92911">
        <w:rPr>
          <w:rFonts w:cstheme="minorHAnsi"/>
        </w:rPr>
        <w:t xml:space="preserve"> </w:t>
      </w:r>
      <w:r w:rsidRPr="00C92911">
        <w:rPr>
          <w:rFonts w:cstheme="minorHAnsi"/>
        </w:rPr>
        <w:t xml:space="preserve">SUD and/or MH </w:t>
      </w:r>
      <w:r w:rsidR="0051211E" w:rsidRPr="00C92911">
        <w:rPr>
          <w:rFonts w:cstheme="minorHAnsi"/>
        </w:rPr>
        <w:t>program</w:t>
      </w:r>
      <w:r w:rsidRPr="00C92911">
        <w:rPr>
          <w:rFonts w:cstheme="minorHAnsi"/>
        </w:rPr>
        <w:t>s</w:t>
      </w:r>
      <w:r w:rsidR="005D7FFC" w:rsidRPr="00C92911">
        <w:rPr>
          <w:rFonts w:cstheme="minorHAnsi"/>
        </w:rPr>
        <w:t>,</w:t>
      </w:r>
      <w:r w:rsidR="0051211E" w:rsidRPr="00C92911">
        <w:rPr>
          <w:rFonts w:cstheme="minorHAnsi"/>
        </w:rPr>
        <w:t xml:space="preserve"> address the needs of LBGTQ</w:t>
      </w:r>
      <w:r w:rsidRPr="00C92911">
        <w:rPr>
          <w:rFonts w:cstheme="minorHAnsi"/>
        </w:rPr>
        <w:t>+</w:t>
      </w:r>
      <w:r w:rsidR="0051211E" w:rsidRPr="00C92911">
        <w:rPr>
          <w:rFonts w:cstheme="minorHAnsi"/>
        </w:rPr>
        <w:t xml:space="preserve"> individuals within clinical practice</w:t>
      </w:r>
      <w:r w:rsidR="003443C5" w:rsidRPr="00C92911">
        <w:rPr>
          <w:rFonts w:cstheme="minorHAnsi"/>
        </w:rPr>
        <w:t>.</w:t>
      </w:r>
      <w:r w:rsidR="0051211E" w:rsidRPr="00C92911">
        <w:rPr>
          <w:rFonts w:cstheme="minorHAnsi"/>
        </w:rPr>
        <w:t xml:space="preserve">  </w:t>
      </w:r>
      <w:r w:rsidR="0016310A" w:rsidRPr="00C92911">
        <w:rPr>
          <w:rFonts w:cstheme="minorHAnsi"/>
          <w:shd w:val="clear" w:color="auto" w:fill="DBE5F1" w:themeFill="accent1" w:themeFillTint="33"/>
        </w:rPr>
        <w:fldChar w:fldCharType="begin">
          <w:ffData>
            <w:name w:val=""/>
            <w:enabled/>
            <w:calcOnExit w:val="0"/>
            <w:textInput/>
          </w:ffData>
        </w:fldChar>
      </w:r>
      <w:r w:rsidR="0016310A" w:rsidRPr="00C92911">
        <w:rPr>
          <w:rFonts w:cstheme="minorHAnsi"/>
          <w:shd w:val="clear" w:color="auto" w:fill="DBE5F1" w:themeFill="accent1" w:themeFillTint="33"/>
        </w:rPr>
        <w:instrText xml:space="preserve"> FORMTEXT </w:instrText>
      </w:r>
      <w:r w:rsidR="0016310A" w:rsidRPr="00C92911">
        <w:rPr>
          <w:rFonts w:cstheme="minorHAnsi"/>
          <w:shd w:val="clear" w:color="auto" w:fill="DBE5F1" w:themeFill="accent1" w:themeFillTint="33"/>
        </w:rPr>
      </w:r>
      <w:r w:rsidR="0016310A" w:rsidRPr="00C92911">
        <w:rPr>
          <w:rFonts w:cstheme="minorHAnsi"/>
          <w:shd w:val="clear" w:color="auto" w:fill="DBE5F1" w:themeFill="accent1" w:themeFillTint="33"/>
        </w:rPr>
        <w:fldChar w:fldCharType="separate"/>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0016310A" w:rsidRPr="00C92911">
        <w:rPr>
          <w:rFonts w:cstheme="minorHAnsi"/>
          <w:shd w:val="clear" w:color="auto" w:fill="DBE5F1" w:themeFill="accent1" w:themeFillTint="33"/>
        </w:rPr>
        <w:fldChar w:fldCharType="end"/>
      </w:r>
    </w:p>
    <w:p w14:paraId="7544E99D" w14:textId="77777777" w:rsidR="001C7886" w:rsidRPr="001C7886" w:rsidRDefault="0051211E" w:rsidP="001C7886">
      <w:pPr>
        <w:pStyle w:val="ListParagraph"/>
        <w:numPr>
          <w:ilvl w:val="0"/>
          <w:numId w:val="33"/>
        </w:numPr>
        <w:spacing w:after="20" w:line="276" w:lineRule="auto"/>
        <w:ind w:left="360" w:right="360"/>
        <w:contextualSpacing w:val="0"/>
        <w:rPr>
          <w:rFonts w:cstheme="minorHAnsi"/>
          <w:u w:val="single"/>
        </w:rPr>
      </w:pPr>
      <w:r w:rsidRPr="00C92911">
        <w:rPr>
          <w:rFonts w:cstheme="minorHAnsi"/>
        </w:rPr>
        <w:t xml:space="preserve">Please describe how </w:t>
      </w:r>
      <w:r w:rsidR="005D7FFC" w:rsidRPr="00C92911">
        <w:rPr>
          <w:rFonts w:cstheme="minorHAnsi"/>
        </w:rPr>
        <w:t xml:space="preserve">the </w:t>
      </w:r>
      <w:r w:rsidR="00963F94" w:rsidRPr="00C92911">
        <w:rPr>
          <w:rFonts w:cstheme="minorHAnsi"/>
        </w:rPr>
        <w:t xml:space="preserve">CMHC’s </w:t>
      </w:r>
      <w:r w:rsidRPr="00C92911">
        <w:rPr>
          <w:rFonts w:cstheme="minorHAnsi"/>
        </w:rPr>
        <w:t>SUD program(s) address the needs of clients from culturally diverse populations within your community</w:t>
      </w:r>
      <w:r w:rsidR="003443C5" w:rsidRPr="00C92911">
        <w:rPr>
          <w:rFonts w:cstheme="minorHAnsi"/>
        </w:rPr>
        <w:t>.</w:t>
      </w:r>
      <w:r w:rsidRPr="00C92911">
        <w:rPr>
          <w:rFonts w:cstheme="minorHAnsi"/>
        </w:rPr>
        <w:t xml:space="preserve"> </w:t>
      </w:r>
      <w:r w:rsidR="003443C5" w:rsidRPr="00C92911">
        <w:rPr>
          <w:rFonts w:cstheme="minorHAnsi"/>
        </w:rPr>
        <w:t xml:space="preserve"> </w:t>
      </w:r>
      <w:r w:rsidRPr="00C92911">
        <w:rPr>
          <w:rFonts w:cstheme="minorHAnsi"/>
        </w:rPr>
        <w:t xml:space="preserve">(Examples </w:t>
      </w:r>
      <w:r w:rsidR="003553CB">
        <w:rPr>
          <w:rFonts w:cstheme="minorHAnsi"/>
        </w:rPr>
        <w:t xml:space="preserve">of culturally diverse clients </w:t>
      </w:r>
      <w:r w:rsidRPr="00C92911">
        <w:rPr>
          <w:rFonts w:cstheme="minorHAnsi"/>
        </w:rPr>
        <w:t xml:space="preserve">include, but are not limited to: </w:t>
      </w:r>
      <w:r w:rsidR="003553CB">
        <w:rPr>
          <w:rFonts w:cstheme="minorHAnsi"/>
        </w:rPr>
        <w:t xml:space="preserve">Persons who are </w:t>
      </w:r>
      <w:r w:rsidRPr="00C92911">
        <w:rPr>
          <w:rFonts w:cstheme="minorHAnsi"/>
        </w:rPr>
        <w:t>Deaf and Hard of Hearing, Non-English Speaking, Ethnic Minorities, Older Persons, etc.)</w:t>
      </w:r>
    </w:p>
    <w:p w14:paraId="3A849003" w14:textId="31145D1D" w:rsidR="00DA16D6" w:rsidRPr="00C92911" w:rsidRDefault="0016310A" w:rsidP="001C7886">
      <w:pPr>
        <w:pStyle w:val="ListParagraph"/>
        <w:spacing w:after="360" w:line="276" w:lineRule="auto"/>
        <w:ind w:left="360" w:right="360"/>
        <w:contextualSpacing w:val="0"/>
        <w:rPr>
          <w:rFonts w:cstheme="minorHAnsi"/>
          <w:u w:val="single"/>
        </w:rPr>
      </w:pPr>
      <w:r w:rsidRPr="00C92911">
        <w:rPr>
          <w:rFonts w:cstheme="minorHAnsi"/>
          <w:shd w:val="clear" w:color="auto" w:fill="DBE5F1" w:themeFill="accent1" w:themeFillTint="33"/>
        </w:rPr>
        <w:fldChar w:fldCharType="begin">
          <w:ffData>
            <w:name w:val=""/>
            <w:enabled/>
            <w:calcOnExit w:val="0"/>
            <w:textInput/>
          </w:ffData>
        </w:fldChar>
      </w:r>
      <w:r w:rsidRPr="00C92911">
        <w:rPr>
          <w:rFonts w:cstheme="minorHAnsi"/>
          <w:shd w:val="clear" w:color="auto" w:fill="DBE5F1" w:themeFill="accent1" w:themeFillTint="33"/>
        </w:rPr>
        <w:instrText xml:space="preserve"> FORMTEXT </w:instrText>
      </w:r>
      <w:r w:rsidRPr="00C92911">
        <w:rPr>
          <w:rFonts w:cstheme="minorHAnsi"/>
          <w:shd w:val="clear" w:color="auto" w:fill="DBE5F1" w:themeFill="accent1" w:themeFillTint="33"/>
        </w:rPr>
      </w:r>
      <w:r w:rsidRPr="00C92911">
        <w:rPr>
          <w:rFonts w:cstheme="minorHAnsi"/>
          <w:shd w:val="clear" w:color="auto" w:fill="DBE5F1" w:themeFill="accent1" w:themeFillTint="33"/>
        </w:rPr>
        <w:fldChar w:fldCharType="separate"/>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00D30F27" w:rsidRPr="00C92911">
        <w:rPr>
          <w:rFonts w:cstheme="minorHAnsi"/>
          <w:shd w:val="clear" w:color="auto" w:fill="DBE5F1" w:themeFill="accent1" w:themeFillTint="33"/>
        </w:rPr>
        <w:t> </w:t>
      </w:r>
      <w:r w:rsidRPr="00C92911">
        <w:rPr>
          <w:rFonts w:cstheme="minorHAnsi"/>
          <w:shd w:val="clear" w:color="auto" w:fill="DBE5F1" w:themeFill="accent1" w:themeFillTint="33"/>
        </w:rPr>
        <w:fldChar w:fldCharType="end"/>
      </w:r>
    </w:p>
    <w:p w14:paraId="0A95A5B3" w14:textId="13503B3A" w:rsidR="009003BF" w:rsidRPr="002E6BF1" w:rsidRDefault="009003BF" w:rsidP="009003BF">
      <w:pPr>
        <w:pStyle w:val="ListParagraph"/>
        <w:shd w:val="clear" w:color="auto" w:fill="365F91" w:themeFill="accent1" w:themeFillShade="BF"/>
        <w:spacing w:after="120"/>
        <w:ind w:left="0"/>
        <w:contextualSpacing w:val="0"/>
        <w:jc w:val="center"/>
        <w:rPr>
          <w:rFonts w:ascii="Open Sans" w:hAnsi="Open Sans" w:cs="Open Sans"/>
          <w:b/>
          <w:color w:val="FFFFFF" w:themeColor="background1"/>
          <w:sz w:val="20"/>
          <w:szCs w:val="20"/>
        </w:rPr>
      </w:pPr>
      <w:r w:rsidRPr="002E6BF1">
        <w:rPr>
          <w:rFonts w:ascii="Open Sans" w:hAnsi="Open Sans" w:cs="Open Sans"/>
          <w:b/>
          <w:color w:val="FFFFFF" w:themeColor="background1"/>
          <w:sz w:val="20"/>
          <w:szCs w:val="20"/>
        </w:rPr>
        <w:t>Gender</w:t>
      </w:r>
      <w:r w:rsidR="00DE7127" w:rsidRPr="002E6BF1">
        <w:rPr>
          <w:rFonts w:ascii="Open Sans" w:hAnsi="Open Sans" w:cs="Open Sans"/>
          <w:b/>
          <w:color w:val="FFFFFF" w:themeColor="background1"/>
          <w:sz w:val="20"/>
          <w:szCs w:val="20"/>
        </w:rPr>
        <w:t>-Based Services</w:t>
      </w:r>
    </w:p>
    <w:p w14:paraId="20F78A9E" w14:textId="62B0BF67" w:rsidR="003553CB" w:rsidRPr="00D631E9" w:rsidRDefault="003553CB" w:rsidP="001C7886">
      <w:pPr>
        <w:spacing w:after="200" w:line="276" w:lineRule="auto"/>
        <w:jc w:val="both"/>
        <w:rPr>
          <w:rFonts w:cstheme="minorHAnsi"/>
          <w:b/>
          <w:bCs/>
        </w:rPr>
      </w:pPr>
      <w:r w:rsidRPr="00D631E9">
        <w:rPr>
          <w:rFonts w:cstheme="minorHAnsi"/>
          <w:b/>
          <w:bCs/>
        </w:rPr>
        <w:t>Gender-based treatment services are a range o</w:t>
      </w:r>
      <w:r w:rsidR="00D631E9">
        <w:rPr>
          <w:rFonts w:cstheme="minorHAnsi"/>
          <w:b/>
          <w:bCs/>
        </w:rPr>
        <w:t>f</w:t>
      </w:r>
      <w:r w:rsidRPr="00D631E9">
        <w:rPr>
          <w:rFonts w:cstheme="minorHAnsi"/>
          <w:b/>
          <w:bCs/>
        </w:rPr>
        <w:t xml:space="preserve"> interventions and services that emphasizes processes that increase the awareness of the social order of gender, identifies and acknowledges gender structures and processes in society, as well as how they affect a person’s life. </w:t>
      </w:r>
    </w:p>
    <w:p w14:paraId="2A027901" w14:textId="2C5DAE61" w:rsidR="0051211E" w:rsidRPr="00C92911" w:rsidRDefault="000C6200" w:rsidP="001C7886">
      <w:pPr>
        <w:pStyle w:val="ListParagraph"/>
        <w:numPr>
          <w:ilvl w:val="0"/>
          <w:numId w:val="33"/>
        </w:numPr>
        <w:spacing w:after="60" w:line="276" w:lineRule="auto"/>
        <w:ind w:left="360"/>
        <w:contextualSpacing w:val="0"/>
        <w:jc w:val="both"/>
        <w:rPr>
          <w:rFonts w:cstheme="minorHAnsi"/>
        </w:rPr>
      </w:pPr>
      <w:r w:rsidRPr="00C92911">
        <w:rPr>
          <w:rFonts w:cstheme="minorHAnsi"/>
        </w:rPr>
        <w:t>Does the CMHC</w:t>
      </w:r>
      <w:r w:rsidR="0051211E" w:rsidRPr="00C92911">
        <w:rPr>
          <w:rFonts w:cstheme="minorHAnsi"/>
        </w:rPr>
        <w:t xml:space="preserve"> provide gender-based treatment services for:</w:t>
      </w:r>
      <w:bookmarkStart w:id="20" w:name="Check88"/>
    </w:p>
    <w:p w14:paraId="3BE8DEF3" w14:textId="6B21D516" w:rsidR="0051211E" w:rsidRPr="00C92911" w:rsidRDefault="001F30A5" w:rsidP="0046773E">
      <w:pPr>
        <w:tabs>
          <w:tab w:val="left" w:pos="3960"/>
        </w:tabs>
        <w:spacing w:before="40" w:after="0" w:line="276" w:lineRule="auto"/>
        <w:ind w:left="720"/>
        <w:jc w:val="both"/>
        <w:rPr>
          <w:rFonts w:cstheme="minorHAnsi"/>
        </w:rPr>
      </w:pPr>
      <w:r w:rsidRPr="00C92911">
        <w:rPr>
          <w:rFonts w:cstheme="minorHAnsi"/>
        </w:rPr>
        <w:t xml:space="preserve">Women    </w:t>
      </w:r>
      <w:r w:rsidR="00DA16D6" w:rsidRPr="00C92911">
        <w:rPr>
          <w:rFonts w:cstheme="minorHAnsi"/>
        </w:rPr>
        <w:tab/>
      </w:r>
      <w:r w:rsidR="002E34A9"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2E34A9"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2E34A9" w:rsidRPr="00C92911">
        <w:rPr>
          <w:rFonts w:cstheme="minorHAnsi"/>
          <w:color w:val="2B579A"/>
          <w:shd w:val="clear" w:color="auto" w:fill="DBE5F1" w:themeFill="accent1" w:themeFillTint="33"/>
        </w:rPr>
        <w:fldChar w:fldCharType="end"/>
      </w:r>
      <w:r w:rsidR="0051211E" w:rsidRPr="00C92911">
        <w:rPr>
          <w:rFonts w:cstheme="minorHAnsi"/>
        </w:rPr>
        <w:t xml:space="preserve"> </w:t>
      </w:r>
      <w:bookmarkStart w:id="21" w:name="_Hlk194674975"/>
      <w:r w:rsidR="0051211E" w:rsidRPr="00C92911">
        <w:rPr>
          <w:rFonts w:cstheme="minorHAnsi"/>
        </w:rPr>
        <w:t>Yes</w:t>
      </w:r>
      <w:bookmarkStart w:id="22" w:name="Check89"/>
      <w:r w:rsidR="0051211E" w:rsidRPr="00C92911">
        <w:rPr>
          <w:rFonts w:cstheme="minorHAnsi"/>
        </w:rPr>
        <w:t xml:space="preserve">   </w:t>
      </w:r>
      <w:bookmarkEnd w:id="22"/>
      <w:r w:rsidR="002E34A9"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2E34A9"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2E34A9" w:rsidRPr="00C92911">
        <w:rPr>
          <w:rFonts w:cstheme="minorHAnsi"/>
          <w:color w:val="2B579A"/>
          <w:shd w:val="clear" w:color="auto" w:fill="DBE5F1" w:themeFill="accent1" w:themeFillTint="33"/>
        </w:rPr>
        <w:fldChar w:fldCharType="end"/>
      </w:r>
      <w:bookmarkEnd w:id="21"/>
      <w:r w:rsidR="0051211E" w:rsidRPr="00C92911">
        <w:rPr>
          <w:rFonts w:cstheme="minorHAnsi"/>
        </w:rPr>
        <w:t xml:space="preserve"> No</w:t>
      </w:r>
    </w:p>
    <w:p w14:paraId="6FBDE3F8" w14:textId="129DDF5B" w:rsidR="0051211E" w:rsidRPr="00C92911" w:rsidRDefault="001F30A5" w:rsidP="0046773E">
      <w:pPr>
        <w:tabs>
          <w:tab w:val="left" w:pos="3960"/>
        </w:tabs>
        <w:spacing w:before="20" w:after="40" w:line="276" w:lineRule="auto"/>
        <w:ind w:left="720"/>
        <w:jc w:val="both"/>
        <w:rPr>
          <w:rFonts w:cstheme="minorHAnsi"/>
        </w:rPr>
      </w:pPr>
      <w:r w:rsidRPr="00C92911">
        <w:rPr>
          <w:rFonts w:cstheme="minorHAnsi"/>
        </w:rPr>
        <w:t xml:space="preserve">Men       </w:t>
      </w:r>
      <w:r w:rsidR="00DA16D6" w:rsidRPr="00C92911">
        <w:rPr>
          <w:rFonts w:cstheme="minorHAnsi"/>
        </w:rPr>
        <w:tab/>
      </w:r>
      <w:r w:rsidR="002E34A9"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2E34A9"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2E34A9" w:rsidRPr="00C92911">
        <w:rPr>
          <w:rFonts w:cstheme="minorHAnsi"/>
          <w:color w:val="2B579A"/>
          <w:shd w:val="clear" w:color="auto" w:fill="DBE5F1" w:themeFill="accent1" w:themeFillTint="33"/>
        </w:rPr>
        <w:fldChar w:fldCharType="end"/>
      </w:r>
      <w:r w:rsidR="0051211E" w:rsidRPr="00C92911">
        <w:rPr>
          <w:rFonts w:cstheme="minorHAnsi"/>
        </w:rPr>
        <w:t xml:space="preserve"> </w:t>
      </w:r>
      <w:r w:rsidR="0046773E" w:rsidRPr="00C92911">
        <w:rPr>
          <w:rFonts w:cstheme="minorHAnsi"/>
        </w:rPr>
        <w:t xml:space="preserve">Yes   </w:t>
      </w:r>
      <w:r w:rsidR="0046773E"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46773E"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46773E" w:rsidRPr="00C92911">
        <w:rPr>
          <w:rFonts w:cstheme="minorHAnsi"/>
          <w:color w:val="2B579A"/>
          <w:shd w:val="clear" w:color="auto" w:fill="DBE5F1" w:themeFill="accent1" w:themeFillTint="33"/>
        </w:rPr>
        <w:fldChar w:fldCharType="end"/>
      </w:r>
      <w:r w:rsidR="0046773E" w:rsidRPr="0046773E">
        <w:rPr>
          <w:rFonts w:cstheme="minorHAnsi"/>
          <w:color w:val="2B579A"/>
        </w:rPr>
        <w:t xml:space="preserve"> </w:t>
      </w:r>
      <w:r w:rsidR="0046773E">
        <w:rPr>
          <w:rFonts w:cstheme="minorHAnsi"/>
        </w:rPr>
        <w:t>No</w:t>
      </w:r>
      <w:r w:rsidR="0051211E" w:rsidRPr="00C92911">
        <w:rPr>
          <w:rFonts w:cstheme="minorHAnsi"/>
        </w:rPr>
        <w:t xml:space="preserve">   </w:t>
      </w:r>
    </w:p>
    <w:p w14:paraId="62DF9D2C" w14:textId="277B32CD" w:rsidR="001F30A5" w:rsidRPr="00C92911" w:rsidRDefault="001F30A5" w:rsidP="0046773E">
      <w:pPr>
        <w:tabs>
          <w:tab w:val="left" w:pos="3960"/>
        </w:tabs>
        <w:spacing w:before="20" w:after="0" w:line="276" w:lineRule="auto"/>
        <w:ind w:left="720"/>
        <w:jc w:val="both"/>
        <w:rPr>
          <w:rFonts w:cstheme="minorHAnsi"/>
        </w:rPr>
      </w:pPr>
      <w:r w:rsidRPr="00C92911">
        <w:rPr>
          <w:rFonts w:cstheme="minorHAnsi"/>
        </w:rPr>
        <w:t xml:space="preserve">Trans-Persons </w:t>
      </w:r>
      <w:r w:rsidRPr="00C92911">
        <w:rPr>
          <w:rFonts w:cstheme="minorHAnsi"/>
        </w:rPr>
        <w:tab/>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Check93"/>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p>
    <w:p w14:paraId="379D9965" w14:textId="3C58ACCD" w:rsidR="001F30A5" w:rsidRPr="00C92911" w:rsidRDefault="001F30A5" w:rsidP="001C7886">
      <w:pPr>
        <w:tabs>
          <w:tab w:val="left" w:pos="3960"/>
        </w:tabs>
        <w:spacing w:before="20" w:line="276" w:lineRule="auto"/>
        <w:ind w:left="720"/>
        <w:jc w:val="both"/>
        <w:rPr>
          <w:rFonts w:cstheme="minorHAnsi"/>
        </w:rPr>
      </w:pPr>
      <w:r w:rsidRPr="00C92911">
        <w:rPr>
          <w:rFonts w:cstheme="minorHAnsi"/>
        </w:rPr>
        <w:t>Non-Binary/Genderqueer Persons</w:t>
      </w:r>
      <w:r w:rsidR="003443C5" w:rsidRPr="00C92911">
        <w:rPr>
          <w:rFonts w:cstheme="minorHAnsi"/>
        </w:rPr>
        <w:tab/>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Check93"/>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p>
    <w:bookmarkEnd w:id="20"/>
    <w:p w14:paraId="34128D8F" w14:textId="45075153" w:rsidR="0051211E" w:rsidRPr="00C92911" w:rsidRDefault="0051211E" w:rsidP="0046773E">
      <w:pPr>
        <w:pStyle w:val="ListParagraph"/>
        <w:numPr>
          <w:ilvl w:val="0"/>
          <w:numId w:val="33"/>
        </w:numPr>
        <w:tabs>
          <w:tab w:val="left" w:pos="1440"/>
          <w:tab w:val="left" w:pos="2160"/>
          <w:tab w:val="left" w:pos="2880"/>
          <w:tab w:val="left" w:pos="3600"/>
          <w:tab w:val="left" w:pos="4605"/>
        </w:tabs>
        <w:spacing w:after="60" w:line="276" w:lineRule="auto"/>
        <w:ind w:left="360" w:right="360"/>
        <w:contextualSpacing w:val="0"/>
        <w:jc w:val="both"/>
        <w:rPr>
          <w:rFonts w:eastAsia="Arial Narrow" w:cstheme="minorHAnsi"/>
        </w:rPr>
      </w:pPr>
      <w:r w:rsidRPr="00C92911">
        <w:rPr>
          <w:rFonts w:cstheme="minorHAnsi"/>
        </w:rPr>
        <w:t xml:space="preserve">Does </w:t>
      </w:r>
      <w:r w:rsidR="000C6200" w:rsidRPr="00C92911">
        <w:rPr>
          <w:rFonts w:cstheme="minorHAnsi"/>
        </w:rPr>
        <w:t>the CMHC</w:t>
      </w:r>
      <w:r w:rsidRPr="00C92911">
        <w:rPr>
          <w:rFonts w:cstheme="minorHAnsi"/>
        </w:rPr>
        <w:t xml:space="preserve"> have policies in place that provide guidance on the delivery of treatment services for individuals who identify as transgender or gender nonconforming?    </w:t>
      </w:r>
      <w:r w:rsidR="002E34A9"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2E34A9"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2E34A9" w:rsidRPr="00C92911">
        <w:rPr>
          <w:rFonts w:cstheme="minorHAnsi"/>
          <w:color w:val="2B579A"/>
          <w:shd w:val="clear" w:color="auto" w:fill="DBE5F1" w:themeFill="accent1" w:themeFillTint="33"/>
        </w:rPr>
        <w:fldChar w:fldCharType="end"/>
      </w:r>
      <w:r w:rsidRPr="00C92911">
        <w:rPr>
          <w:rFonts w:cstheme="minorHAnsi"/>
        </w:rPr>
        <w:t xml:space="preserve"> </w:t>
      </w:r>
      <w:r w:rsidRPr="00C92911">
        <w:rPr>
          <w:rFonts w:cstheme="minorHAnsi"/>
          <w:color w:val="2B579A"/>
          <w:shd w:val="clear" w:color="auto" w:fill="E6E6E6"/>
        </w:rPr>
        <w:fldChar w:fldCharType="begin"/>
      </w:r>
      <w:r w:rsidRPr="00C92911">
        <w:rPr>
          <w:rFonts w:cstheme="minorHAnsi"/>
        </w:rPr>
        <w:instrText xml:space="preserve"> FORMCHECKBOX </w:instrText>
      </w:r>
      <w:r w:rsidR="001A67AC">
        <w:rPr>
          <w:rFonts w:cstheme="minorHAnsi"/>
          <w:color w:val="2B579A"/>
          <w:shd w:val="clear" w:color="auto" w:fill="E6E6E6"/>
        </w:rPr>
        <w:fldChar w:fldCharType="separate"/>
      </w:r>
      <w:r w:rsidRPr="00C92911">
        <w:rPr>
          <w:rFonts w:cstheme="minorHAnsi"/>
          <w:color w:val="2B579A"/>
          <w:shd w:val="clear" w:color="auto" w:fill="E6E6E6"/>
        </w:rPr>
        <w:fldChar w:fldCharType="end"/>
      </w:r>
      <w:r w:rsidRPr="00C92911">
        <w:rPr>
          <w:rFonts w:cstheme="minorHAnsi"/>
          <w:color w:val="2B579A"/>
          <w:shd w:val="clear" w:color="auto" w:fill="E6E6E6"/>
        </w:rPr>
        <w:fldChar w:fldCharType="begin"/>
      </w:r>
      <w:r w:rsidRPr="00C92911">
        <w:rPr>
          <w:rFonts w:cstheme="minorHAnsi"/>
        </w:rPr>
        <w:instrText xml:space="preserve"> FORMCHECKBOX </w:instrText>
      </w:r>
      <w:r w:rsidR="001A67AC">
        <w:rPr>
          <w:rFonts w:cstheme="minorHAnsi"/>
          <w:color w:val="2B579A"/>
          <w:shd w:val="clear" w:color="auto" w:fill="E6E6E6"/>
        </w:rPr>
        <w:fldChar w:fldCharType="separate"/>
      </w:r>
      <w:r w:rsidRPr="00C92911">
        <w:rPr>
          <w:rFonts w:cstheme="minorHAnsi"/>
          <w:color w:val="2B579A"/>
          <w:shd w:val="clear" w:color="auto" w:fill="E6E6E6"/>
        </w:rPr>
        <w:fldChar w:fldCharType="end"/>
      </w:r>
      <w:r w:rsidRPr="00C92911">
        <w:rPr>
          <w:rFonts w:cstheme="minorHAnsi"/>
          <w:color w:val="2B579A"/>
          <w:shd w:val="clear" w:color="auto" w:fill="E6E6E6"/>
        </w:rPr>
        <w:fldChar w:fldCharType="begin"/>
      </w:r>
      <w:r w:rsidRPr="00C92911">
        <w:rPr>
          <w:rFonts w:cstheme="minorHAnsi"/>
        </w:rPr>
        <w:instrText xml:space="preserve"> FORMCHECKBOX </w:instrText>
      </w:r>
      <w:r w:rsidR="001A67AC">
        <w:rPr>
          <w:rFonts w:cstheme="minorHAnsi"/>
          <w:color w:val="2B579A"/>
          <w:shd w:val="clear" w:color="auto" w:fill="E6E6E6"/>
        </w:rPr>
        <w:fldChar w:fldCharType="separate"/>
      </w:r>
      <w:r w:rsidRPr="00C92911">
        <w:rPr>
          <w:rFonts w:cstheme="minorHAnsi"/>
          <w:color w:val="2B579A"/>
          <w:shd w:val="clear" w:color="auto" w:fill="E6E6E6"/>
        </w:rPr>
        <w:fldChar w:fldCharType="end"/>
      </w:r>
      <w:r w:rsidRPr="00C92911">
        <w:rPr>
          <w:rFonts w:cstheme="minorHAnsi"/>
        </w:rPr>
        <w:t xml:space="preserve">Yes   </w:t>
      </w:r>
      <w:r w:rsidRPr="00C92911">
        <w:rPr>
          <w:rFonts w:cstheme="minorHAnsi"/>
          <w:color w:val="2B579A"/>
          <w:shd w:val="clear" w:color="auto" w:fill="E6E6E6"/>
        </w:rPr>
        <w:fldChar w:fldCharType="begin"/>
      </w:r>
      <w:r w:rsidRPr="00C92911">
        <w:rPr>
          <w:rFonts w:cstheme="minorHAnsi"/>
        </w:rPr>
        <w:instrText xml:space="preserve"> FORMCHECKBOX </w:instrText>
      </w:r>
      <w:r w:rsidR="001A67AC">
        <w:rPr>
          <w:rFonts w:cstheme="minorHAnsi"/>
          <w:color w:val="2B579A"/>
          <w:shd w:val="clear" w:color="auto" w:fill="E6E6E6"/>
        </w:rPr>
        <w:fldChar w:fldCharType="separate"/>
      </w:r>
      <w:r w:rsidRPr="00C92911">
        <w:rPr>
          <w:rFonts w:cstheme="minorHAnsi"/>
          <w:color w:val="2B579A"/>
          <w:shd w:val="clear" w:color="auto" w:fill="E6E6E6"/>
        </w:rPr>
        <w:fldChar w:fldCharType="end"/>
      </w:r>
      <w:r w:rsidR="002E34A9"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2E34A9"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2E34A9" w:rsidRPr="00C92911">
        <w:rPr>
          <w:rFonts w:cstheme="minorHAnsi"/>
          <w:color w:val="2B579A"/>
          <w:shd w:val="clear" w:color="auto" w:fill="DBE5F1" w:themeFill="accent1" w:themeFillTint="33"/>
        </w:rPr>
        <w:fldChar w:fldCharType="end"/>
      </w:r>
      <w:r w:rsidRPr="00C92911">
        <w:rPr>
          <w:rFonts w:cstheme="minorHAnsi"/>
        </w:rPr>
        <w:t xml:space="preserve"> No</w:t>
      </w:r>
    </w:p>
    <w:p w14:paraId="46CD86EF" w14:textId="6E930FA7" w:rsidR="00AD6278" w:rsidRPr="00C92911" w:rsidRDefault="00AD6278" w:rsidP="00846E56">
      <w:pPr>
        <w:spacing w:after="360" w:line="276" w:lineRule="auto"/>
        <w:ind w:left="720" w:right="720"/>
        <w:jc w:val="both"/>
        <w:rPr>
          <w:rFonts w:cstheme="minorHAnsi"/>
        </w:rPr>
      </w:pPr>
      <w:r w:rsidRPr="00C92911">
        <w:rPr>
          <w:rFonts w:cstheme="minorHAnsi"/>
        </w:rPr>
        <w:t xml:space="preserve">If </w:t>
      </w:r>
      <w:r w:rsidR="00650A32" w:rsidRPr="00650A32">
        <w:rPr>
          <w:rFonts w:cstheme="minorHAnsi"/>
          <w:b/>
          <w:bCs/>
        </w:rPr>
        <w:t>yes</w:t>
      </w:r>
      <w:r w:rsidRPr="00C92911">
        <w:rPr>
          <w:rFonts w:cstheme="minorHAnsi"/>
        </w:rPr>
        <w:t xml:space="preserve">, please submit </w:t>
      </w:r>
      <w:r w:rsidR="00963F94" w:rsidRPr="00C92911">
        <w:rPr>
          <w:rFonts w:cstheme="minorHAnsi"/>
        </w:rPr>
        <w:t>the</w:t>
      </w:r>
      <w:r w:rsidRPr="00C92911">
        <w:rPr>
          <w:rFonts w:cstheme="minorHAnsi"/>
        </w:rPr>
        <w:t xml:space="preserve"> written policy/procedure/protocol via email to “CMHC Contract Reporting</w:t>
      </w:r>
      <w:r w:rsidRPr="00C92911">
        <w:rPr>
          <w:rFonts w:cstheme="minorHAnsi"/>
          <w:shd w:val="clear" w:color="auto" w:fill="E6E6E6"/>
        </w:rPr>
        <w:t xml:space="preserve"> </w:t>
      </w:r>
      <w:r w:rsidRPr="00C92911">
        <w:rPr>
          <w:rFonts w:cstheme="minorHAnsi"/>
        </w:rPr>
        <w:t>Requirements” at</w:t>
      </w:r>
      <w:r w:rsidR="003443C5" w:rsidRPr="00C92911">
        <w:rPr>
          <w:rFonts w:cstheme="minorHAnsi"/>
        </w:rPr>
        <w:t xml:space="preserve"> </w:t>
      </w:r>
      <w:hyperlink r:id="rId21" w:history="1">
        <w:r w:rsidR="003443C5" w:rsidRPr="00C92911">
          <w:rPr>
            <w:rStyle w:val="Hyperlink"/>
            <w:rFonts w:cstheme="minorHAnsi"/>
            <w:color w:val="0070C0"/>
          </w:rPr>
          <w:t>CMHC.ContrRepReq@Ky.gov</w:t>
        </w:r>
      </w:hyperlink>
      <w:r w:rsidRPr="00C92911">
        <w:rPr>
          <w:rFonts w:cstheme="minorHAnsi"/>
        </w:rPr>
        <w:t xml:space="preserve"> and put </w:t>
      </w:r>
      <w:r w:rsidRPr="00C92911">
        <w:rPr>
          <w:rFonts w:cstheme="minorHAnsi"/>
          <w:b/>
          <w:bCs/>
        </w:rPr>
        <w:t xml:space="preserve">LGTBQ </w:t>
      </w:r>
      <w:r w:rsidRPr="00C92911">
        <w:rPr>
          <w:rFonts w:cstheme="minorHAnsi"/>
          <w:b/>
        </w:rPr>
        <w:t>Policy</w:t>
      </w:r>
      <w:r w:rsidRPr="00C92911">
        <w:rPr>
          <w:rFonts w:cstheme="minorHAnsi"/>
        </w:rPr>
        <w:t xml:space="preserve"> in the subject line.</w:t>
      </w:r>
    </w:p>
    <w:p w14:paraId="55BE4C73" w14:textId="44C7B27F" w:rsidR="0051211E" w:rsidRPr="002E6BF1" w:rsidRDefault="00DE7127" w:rsidP="00D94F5F">
      <w:pPr>
        <w:pStyle w:val="ListParagraph"/>
        <w:shd w:val="clear" w:color="auto" w:fill="365F91" w:themeFill="accent1" w:themeFillShade="BF"/>
        <w:spacing w:after="120"/>
        <w:ind w:left="0"/>
        <w:contextualSpacing w:val="0"/>
        <w:jc w:val="center"/>
        <w:rPr>
          <w:rFonts w:ascii="Open Sans" w:hAnsi="Open Sans" w:cs="Open Sans"/>
          <w:b/>
          <w:color w:val="FFFFFF" w:themeColor="background1"/>
          <w:sz w:val="20"/>
          <w:szCs w:val="20"/>
        </w:rPr>
      </w:pPr>
      <w:r w:rsidRPr="002E6BF1">
        <w:rPr>
          <w:rFonts w:ascii="Open Sans" w:hAnsi="Open Sans" w:cs="Open Sans"/>
          <w:b/>
          <w:color w:val="FFFFFF" w:themeColor="background1"/>
          <w:sz w:val="20"/>
          <w:szCs w:val="20"/>
        </w:rPr>
        <w:t xml:space="preserve">Co-Occurring </w:t>
      </w:r>
      <w:r w:rsidR="00A80A69" w:rsidRPr="002E6BF1">
        <w:rPr>
          <w:rFonts w:ascii="Open Sans" w:hAnsi="Open Sans" w:cs="Open Sans"/>
          <w:b/>
          <w:color w:val="FFFFFF" w:themeColor="background1"/>
          <w:sz w:val="20"/>
          <w:szCs w:val="20"/>
        </w:rPr>
        <w:t xml:space="preserve">Substance Use and Mental Health Disorder </w:t>
      </w:r>
      <w:r w:rsidR="0051211E" w:rsidRPr="002E6BF1">
        <w:rPr>
          <w:rFonts w:ascii="Open Sans" w:hAnsi="Open Sans" w:cs="Open Sans"/>
          <w:b/>
          <w:color w:val="FFFFFF" w:themeColor="background1"/>
          <w:sz w:val="20"/>
          <w:szCs w:val="20"/>
        </w:rPr>
        <w:t>Treatment</w:t>
      </w:r>
    </w:p>
    <w:p w14:paraId="76D991EF" w14:textId="3C1787B5" w:rsidR="00A80A69" w:rsidRPr="00C92911" w:rsidRDefault="00A80A69" w:rsidP="00846E56">
      <w:pPr>
        <w:pStyle w:val="ListParagraph"/>
        <w:spacing w:after="200" w:line="276" w:lineRule="auto"/>
        <w:ind w:left="0"/>
        <w:contextualSpacing w:val="0"/>
        <w:jc w:val="both"/>
        <w:rPr>
          <w:rFonts w:cstheme="minorHAnsi"/>
          <w:b/>
        </w:rPr>
      </w:pPr>
      <w:bookmarkStart w:id="23" w:name="_Hlk181022515"/>
      <w:r w:rsidRPr="00C92911">
        <w:rPr>
          <w:rFonts w:cstheme="minorHAnsi"/>
          <w:b/>
        </w:rPr>
        <w:lastRenderedPageBreak/>
        <w:t xml:space="preserve">A co-occurring treatment program is a program that can treat both </w:t>
      </w:r>
      <w:proofErr w:type="gramStart"/>
      <w:r w:rsidRPr="00C92911">
        <w:rPr>
          <w:rFonts w:cstheme="minorHAnsi"/>
          <w:b/>
        </w:rPr>
        <w:t>substance</w:t>
      </w:r>
      <w:proofErr w:type="gramEnd"/>
      <w:r w:rsidRPr="00C92911">
        <w:rPr>
          <w:rFonts w:cstheme="minorHAnsi"/>
          <w:b/>
        </w:rPr>
        <w:t xml:space="preserve"> use disorders (SUDs) and mental health disorders (MHDs). Co-occurring programs have policies and procedures for assessment, treatment planning, program content, and discharge planning that addresses both SUDs and MHDs. Staff are trained to address the interaction between SUDs and MHDs and their effect on the client’s readiness to change.</w:t>
      </w:r>
      <w:bookmarkEnd w:id="23"/>
    </w:p>
    <w:p w14:paraId="2AB0B5DF" w14:textId="77777777" w:rsidR="00D94F5F" w:rsidRPr="00C92911" w:rsidRDefault="0051211E" w:rsidP="00D51050">
      <w:pPr>
        <w:pStyle w:val="ListParagraph"/>
        <w:numPr>
          <w:ilvl w:val="0"/>
          <w:numId w:val="33"/>
        </w:numPr>
        <w:tabs>
          <w:tab w:val="left" w:pos="1440"/>
          <w:tab w:val="left" w:pos="2160"/>
          <w:tab w:val="left" w:pos="2880"/>
          <w:tab w:val="left" w:pos="3600"/>
          <w:tab w:val="left" w:pos="4402"/>
        </w:tabs>
        <w:spacing w:after="60" w:line="276" w:lineRule="auto"/>
        <w:ind w:left="360"/>
        <w:jc w:val="both"/>
        <w:rPr>
          <w:rStyle w:val="Hyperlink"/>
          <w:rFonts w:cstheme="minorHAnsi"/>
          <w:color w:val="auto"/>
          <w:u w:val="none"/>
        </w:rPr>
      </w:pPr>
      <w:bookmarkStart w:id="24" w:name="_Hlk181022451"/>
      <w:r w:rsidRPr="00C92911">
        <w:rPr>
          <w:rStyle w:val="Hyperlink"/>
          <w:rFonts w:cstheme="minorHAnsi"/>
          <w:color w:val="auto"/>
          <w:u w:val="none"/>
        </w:rPr>
        <w:t xml:space="preserve">Does </w:t>
      </w:r>
      <w:r w:rsidR="00963F94" w:rsidRPr="00C92911">
        <w:rPr>
          <w:rStyle w:val="Hyperlink"/>
          <w:rFonts w:cstheme="minorHAnsi"/>
          <w:color w:val="auto"/>
          <w:u w:val="none"/>
        </w:rPr>
        <w:t>the CMHC</w:t>
      </w:r>
      <w:r w:rsidRPr="00C92911">
        <w:rPr>
          <w:rStyle w:val="Hyperlink"/>
          <w:rFonts w:cstheme="minorHAnsi"/>
          <w:color w:val="auto"/>
          <w:u w:val="none"/>
        </w:rPr>
        <w:t xml:space="preserve"> currently have a substance use disorder program that is minimally “co-occurring capable”?</w:t>
      </w:r>
    </w:p>
    <w:p w14:paraId="583E01F4" w14:textId="6ADAF5C5" w:rsidR="0051211E" w:rsidRPr="00C92911" w:rsidRDefault="00D94F5F" w:rsidP="00E5602B">
      <w:pPr>
        <w:tabs>
          <w:tab w:val="left" w:pos="1440"/>
          <w:tab w:val="left" w:pos="2160"/>
          <w:tab w:val="left" w:pos="2880"/>
          <w:tab w:val="left" w:pos="3600"/>
          <w:tab w:val="left" w:pos="4402"/>
        </w:tabs>
        <w:spacing w:after="60" w:line="276" w:lineRule="auto"/>
        <w:ind w:left="1080" w:hanging="36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N</w:t>
      </w:r>
      <w:r w:rsidR="00D631E9">
        <w:rPr>
          <w:rFonts w:cstheme="minorHAnsi"/>
        </w:rPr>
        <w:t>o</w:t>
      </w:r>
    </w:p>
    <w:p w14:paraId="223194BA" w14:textId="767042C6" w:rsidR="00963F94" w:rsidRPr="00C92911" w:rsidRDefault="0051211E" w:rsidP="0046773E">
      <w:pPr>
        <w:spacing w:after="0" w:line="276" w:lineRule="auto"/>
        <w:ind w:left="1080" w:hanging="360"/>
        <w:jc w:val="both"/>
        <w:rPr>
          <w:rFonts w:cstheme="minorHAnsi"/>
        </w:rPr>
      </w:pPr>
      <w:r w:rsidRPr="00C92911">
        <w:rPr>
          <w:rFonts w:cstheme="minorHAnsi"/>
        </w:rPr>
        <w:t xml:space="preserve">If </w:t>
      </w:r>
      <w:r w:rsidRPr="00650A32">
        <w:rPr>
          <w:rFonts w:cstheme="minorHAnsi"/>
          <w:b/>
          <w:bCs/>
        </w:rPr>
        <w:t>yes</w:t>
      </w:r>
      <w:r w:rsidRPr="00C92911">
        <w:rPr>
          <w:rFonts w:cstheme="minorHAnsi"/>
        </w:rPr>
        <w:t xml:space="preserve">, what age groups does </w:t>
      </w:r>
      <w:r w:rsidR="00D631E9">
        <w:rPr>
          <w:rFonts w:cstheme="minorHAnsi"/>
        </w:rPr>
        <w:t>the</w:t>
      </w:r>
      <w:r w:rsidRPr="00C92911">
        <w:rPr>
          <w:rFonts w:cstheme="minorHAnsi"/>
        </w:rPr>
        <w:t xml:space="preserve"> co-occurring program currently serve</w:t>
      </w:r>
      <w:r w:rsidR="003479CB" w:rsidRPr="00C92911">
        <w:rPr>
          <w:rFonts w:cstheme="minorHAnsi"/>
        </w:rPr>
        <w:t xml:space="preserve"> (c</w:t>
      </w:r>
      <w:r w:rsidR="00963F94" w:rsidRPr="00C92911">
        <w:rPr>
          <w:rFonts w:cstheme="minorHAnsi"/>
        </w:rPr>
        <w:t>heck all that apply</w:t>
      </w:r>
      <w:r w:rsidR="003479CB" w:rsidRPr="00C92911">
        <w:rPr>
          <w:rFonts w:cstheme="minorHAnsi"/>
        </w:rPr>
        <w:t>)</w:t>
      </w:r>
      <w:r w:rsidR="00963F94" w:rsidRPr="00C92911">
        <w:rPr>
          <w:rFonts w:cstheme="minorHAnsi"/>
        </w:rPr>
        <w:t xml:space="preserve">:  </w:t>
      </w:r>
    </w:p>
    <w:p w14:paraId="592B1AC7" w14:textId="77777777" w:rsidR="00EC7A61" w:rsidRPr="00C92911" w:rsidRDefault="002E34A9" w:rsidP="0046773E">
      <w:pPr>
        <w:pStyle w:val="ListParagraph"/>
        <w:spacing w:before="40" w:after="0" w:line="276" w:lineRule="auto"/>
        <w:ind w:left="1080"/>
        <w:contextualSpacing w:val="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w:t>
      </w:r>
      <w:r w:rsidR="003479CB" w:rsidRPr="00C92911">
        <w:rPr>
          <w:rFonts w:cstheme="minorHAnsi"/>
        </w:rPr>
        <w:t xml:space="preserve"> </w:t>
      </w:r>
      <w:r w:rsidR="0051211E" w:rsidRPr="00C92911">
        <w:rPr>
          <w:rFonts w:cstheme="minorHAnsi"/>
        </w:rPr>
        <w:t>Adult</w:t>
      </w:r>
      <w:r w:rsidR="00963F94" w:rsidRPr="00C92911">
        <w:rPr>
          <w:rFonts w:cstheme="minorHAnsi"/>
        </w:rPr>
        <w:t>s</w:t>
      </w:r>
    </w:p>
    <w:p w14:paraId="63235E50" w14:textId="6036EEFB" w:rsidR="0051211E" w:rsidRPr="00C92911" w:rsidRDefault="00EC7A61" w:rsidP="00846E56">
      <w:pPr>
        <w:pStyle w:val="ListParagraph"/>
        <w:spacing w:before="20" w:line="276" w:lineRule="auto"/>
        <w:ind w:left="1080"/>
        <w:contextualSpacing w:val="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Adolescents</w:t>
      </w:r>
    </w:p>
    <w:p w14:paraId="3A111DDC" w14:textId="746723A5" w:rsidR="00D91340" w:rsidRPr="00C92911" w:rsidRDefault="0051211E" w:rsidP="00E5602B">
      <w:pPr>
        <w:pStyle w:val="ListParagraph"/>
        <w:numPr>
          <w:ilvl w:val="0"/>
          <w:numId w:val="33"/>
        </w:numPr>
        <w:spacing w:after="20" w:line="276" w:lineRule="auto"/>
        <w:ind w:left="360"/>
        <w:contextualSpacing w:val="0"/>
        <w:jc w:val="both"/>
        <w:rPr>
          <w:rFonts w:cstheme="minorHAnsi"/>
        </w:rPr>
      </w:pPr>
      <w:r w:rsidRPr="00C92911">
        <w:rPr>
          <w:rFonts w:cstheme="minorHAnsi"/>
        </w:rPr>
        <w:t>If applicable, please</w:t>
      </w:r>
      <w:r w:rsidR="00477E9E" w:rsidRPr="00C92911">
        <w:rPr>
          <w:rFonts w:cstheme="minorHAnsi"/>
        </w:rPr>
        <w:t xml:space="preserve"> </w:t>
      </w:r>
      <w:r w:rsidR="00D91340" w:rsidRPr="00C92911">
        <w:rPr>
          <w:rFonts w:cstheme="minorHAnsi"/>
        </w:rPr>
        <w:t>identify</w:t>
      </w:r>
      <w:r w:rsidRPr="00C92911">
        <w:rPr>
          <w:rFonts w:cstheme="minorHAnsi"/>
        </w:rPr>
        <w:t xml:space="preserve"> the specific evidence-based co-occurring </w:t>
      </w:r>
      <w:r w:rsidR="00040E1F" w:rsidRPr="00C92911">
        <w:rPr>
          <w:rFonts w:cstheme="minorHAnsi"/>
        </w:rPr>
        <w:t>strategies</w:t>
      </w:r>
      <w:r w:rsidRPr="00C92911">
        <w:rPr>
          <w:rFonts w:cstheme="minorHAnsi"/>
        </w:rPr>
        <w:t xml:space="preserve"> </w:t>
      </w:r>
      <w:r w:rsidR="00D631E9">
        <w:rPr>
          <w:rFonts w:cstheme="minorHAnsi"/>
        </w:rPr>
        <w:t>the CMHC</w:t>
      </w:r>
      <w:r w:rsidRPr="00C92911">
        <w:rPr>
          <w:rFonts w:cstheme="minorHAnsi"/>
        </w:rPr>
        <w:t xml:space="preserve"> </w:t>
      </w:r>
      <w:r w:rsidR="00040E1F" w:rsidRPr="00C92911">
        <w:rPr>
          <w:rFonts w:cstheme="minorHAnsi"/>
        </w:rPr>
        <w:t>utilizes</w:t>
      </w:r>
      <w:r w:rsidR="00D91340" w:rsidRPr="00C92911">
        <w:rPr>
          <w:rFonts w:cstheme="minorHAnsi"/>
        </w:rPr>
        <w:t>.</w:t>
      </w:r>
    </w:p>
    <w:p w14:paraId="2C36D5D7" w14:textId="29F07BDD" w:rsidR="00D91340" w:rsidRPr="00C92911" w:rsidRDefault="00D91340" w:rsidP="0046773E">
      <w:pPr>
        <w:pStyle w:val="ListParagraph"/>
        <w:spacing w:before="40" w:after="0" w:line="276" w:lineRule="auto"/>
        <w:contextualSpacing w:val="0"/>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Cognitive-Behavioral Therapy</w:t>
      </w:r>
    </w:p>
    <w:p w14:paraId="3F2615AC" w14:textId="4AED5300" w:rsidR="00D91340" w:rsidRPr="00C92911" w:rsidRDefault="00D91340" w:rsidP="0046773E">
      <w:pPr>
        <w:pStyle w:val="ListParagraph"/>
        <w:spacing w:before="20" w:after="0" w:line="276" w:lineRule="auto"/>
        <w:contextualSpacing w:val="0"/>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Assertive Community Treatment</w:t>
      </w:r>
    </w:p>
    <w:p w14:paraId="46ACB35F" w14:textId="38842597" w:rsidR="00D91340" w:rsidRPr="00C92911" w:rsidRDefault="00D91340" w:rsidP="0046773E">
      <w:pPr>
        <w:pStyle w:val="ListParagraph"/>
        <w:spacing w:before="20" w:after="0" w:line="276" w:lineRule="auto"/>
        <w:contextualSpacing w:val="0"/>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Dialectical Behavioral Therapy</w:t>
      </w:r>
    </w:p>
    <w:p w14:paraId="0AB57CCE" w14:textId="01D1CFDF" w:rsidR="00D91340" w:rsidRPr="00C92911" w:rsidRDefault="00D91340" w:rsidP="0046773E">
      <w:pPr>
        <w:pStyle w:val="ListParagraph"/>
        <w:spacing w:before="20" w:after="0" w:line="276" w:lineRule="auto"/>
        <w:contextualSpacing w:val="0"/>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w:t>
      </w:r>
      <w:r w:rsidRPr="00C92911">
        <w:rPr>
          <w:rFonts w:cstheme="minorHAnsi"/>
          <w:color w:val="2B579A"/>
          <w:shd w:val="clear" w:color="auto" w:fill="E6E6E6"/>
        </w:rPr>
        <w:fldChar w:fldCharType="begin"/>
      </w:r>
      <w:r w:rsidRPr="00C92911">
        <w:rPr>
          <w:rFonts w:cstheme="minorHAnsi"/>
        </w:rPr>
        <w:instrText xml:space="preserve"> FORMCHECKBOX </w:instrText>
      </w:r>
      <w:r w:rsidR="001A67AC">
        <w:rPr>
          <w:rFonts w:cstheme="minorHAnsi"/>
          <w:color w:val="2B579A"/>
          <w:shd w:val="clear" w:color="auto" w:fill="E6E6E6"/>
        </w:rPr>
        <w:fldChar w:fldCharType="separate"/>
      </w:r>
      <w:r w:rsidRPr="00C92911">
        <w:rPr>
          <w:rFonts w:cstheme="minorHAnsi"/>
          <w:color w:val="2B579A"/>
          <w:shd w:val="clear" w:color="auto" w:fill="E6E6E6"/>
        </w:rPr>
        <w:fldChar w:fldCharType="end"/>
      </w:r>
      <w:r w:rsidRPr="00C92911">
        <w:rPr>
          <w:rFonts w:cstheme="minorHAnsi"/>
        </w:rPr>
        <w:t>Contingency Management</w:t>
      </w:r>
    </w:p>
    <w:p w14:paraId="0EB9C6D5" w14:textId="40E0BEBD" w:rsidR="00D91340" w:rsidRPr="00C92911" w:rsidRDefault="00D91340" w:rsidP="0046773E">
      <w:pPr>
        <w:pStyle w:val="ListParagraph"/>
        <w:spacing w:before="20" w:after="0" w:line="276" w:lineRule="auto"/>
        <w:contextualSpacing w:val="0"/>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Therapeutic Communities</w:t>
      </w:r>
    </w:p>
    <w:p w14:paraId="7EDC191A" w14:textId="28F80E20" w:rsidR="00D91340" w:rsidRPr="00C92911" w:rsidRDefault="00D91340" w:rsidP="0046773E">
      <w:pPr>
        <w:pStyle w:val="ListParagraph"/>
        <w:spacing w:before="20" w:after="0" w:line="276" w:lineRule="auto"/>
        <w:contextualSpacing w:val="0"/>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Motivational Interviewing</w:t>
      </w:r>
    </w:p>
    <w:p w14:paraId="32C58966" w14:textId="77777777" w:rsidR="00D91340" w:rsidRPr="00C92911" w:rsidRDefault="00D91340" w:rsidP="0046773E">
      <w:pPr>
        <w:pStyle w:val="ListParagraph"/>
        <w:spacing w:before="20" w:after="0" w:line="276" w:lineRule="auto"/>
        <w:contextualSpacing w:val="0"/>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Psychodynamic Therapy</w:t>
      </w:r>
    </w:p>
    <w:p w14:paraId="60F5737F" w14:textId="4E18CE02" w:rsidR="00D91340" w:rsidRPr="00C92911" w:rsidRDefault="00D91340" w:rsidP="0046773E">
      <w:pPr>
        <w:pStyle w:val="ListParagraph"/>
        <w:spacing w:before="20" w:after="0" w:line="276" w:lineRule="auto"/>
        <w:ind w:left="1080" w:hanging="360"/>
        <w:contextualSpacing w:val="0"/>
        <w:rPr>
          <w:rFonts w:cstheme="minorHAnsi"/>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Integrated Interventions (</w:t>
      </w:r>
      <w:r w:rsidR="00D631E9" w:rsidRPr="00C92911">
        <w:rPr>
          <w:rFonts w:cstheme="minorHAnsi"/>
        </w:rPr>
        <w:t>e.g.</w:t>
      </w:r>
      <w:r w:rsidRPr="00C92911">
        <w:rPr>
          <w:rFonts w:cstheme="minorHAnsi"/>
        </w:rPr>
        <w:t xml:space="preserve"> </w:t>
      </w:r>
      <w:r w:rsidRPr="00C92911">
        <w:rPr>
          <w:rFonts w:cstheme="minorHAnsi"/>
          <w:color w:val="001D35"/>
          <w:shd w:val="clear" w:color="auto" w:fill="FFFFFF"/>
        </w:rPr>
        <w:t>Dual recovery mutual-support group meetings, Dual recovery groups, Motivational enhancement interventions, Group interventions for people with a triple diagnosis, and Combined psychopharmacological interventions)</w:t>
      </w:r>
    </w:p>
    <w:p w14:paraId="7B01F005" w14:textId="3FB013D4" w:rsidR="00D91340" w:rsidRDefault="00D91340" w:rsidP="00846E56">
      <w:pPr>
        <w:pStyle w:val="ListParagraph"/>
        <w:spacing w:before="20" w:line="276" w:lineRule="auto"/>
        <w:contextualSpacing w:val="0"/>
        <w:rPr>
          <w:rFonts w:cstheme="minorHAnsi"/>
          <w:shd w:val="clear" w:color="auto" w:fill="DBE5F1" w:themeFill="accent1" w:themeFillTint="33"/>
        </w:rPr>
      </w:pPr>
      <w:r w:rsidRPr="00C92911">
        <w:rPr>
          <w:rFonts w:cstheme="minorHAnsi"/>
        </w:rPr>
        <w:fldChar w:fldCharType="begin"/>
      </w:r>
      <w:r w:rsidRPr="00C92911">
        <w:rPr>
          <w:rFonts w:cstheme="minorHAnsi"/>
        </w:rPr>
        <w:instrText xml:space="preserve"> FORMCHECKBOX </w:instrText>
      </w:r>
      <w:r w:rsidR="001A67AC">
        <w:rPr>
          <w:rFonts w:cstheme="minorHAnsi"/>
        </w:rPr>
        <w:fldChar w:fldCharType="separate"/>
      </w:r>
      <w:r w:rsidRPr="00C92911">
        <w:rPr>
          <w:rFonts w:cstheme="minorHAnsi"/>
        </w:rPr>
        <w:fldChar w:fldCharType="end"/>
      </w:r>
      <w:r w:rsidRPr="00C92911">
        <w:rPr>
          <w:rFonts w:cstheme="minorHAnsi"/>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shd w:val="clear" w:color="auto" w:fill="DBE5F1" w:themeFill="accent1" w:themeFillTint="33"/>
        </w:rPr>
      </w:r>
      <w:r w:rsidR="001A67AC">
        <w:rPr>
          <w:rFonts w:cstheme="minorHAnsi"/>
          <w:shd w:val="clear" w:color="auto" w:fill="DBE5F1" w:themeFill="accent1" w:themeFillTint="33"/>
        </w:rPr>
        <w:fldChar w:fldCharType="separate"/>
      </w:r>
      <w:r w:rsidRPr="00C92911">
        <w:rPr>
          <w:rFonts w:cstheme="minorHAnsi"/>
          <w:shd w:val="clear" w:color="auto" w:fill="DBE5F1" w:themeFill="accent1" w:themeFillTint="33"/>
        </w:rPr>
        <w:fldChar w:fldCharType="end"/>
      </w:r>
      <w:r w:rsidRPr="00C92911">
        <w:rPr>
          <w:rFonts w:cstheme="minorHAnsi"/>
        </w:rPr>
        <w:t xml:space="preserve">  Other, please describe:  </w:t>
      </w:r>
      <w:r w:rsidRPr="00C92911">
        <w:rPr>
          <w:rFonts w:cstheme="minorHAnsi"/>
          <w:shd w:val="clear" w:color="auto" w:fill="DBE5F1" w:themeFill="accent1" w:themeFillTint="33"/>
        </w:rPr>
        <w:fldChar w:fldCharType="begin">
          <w:ffData>
            <w:name w:val=""/>
            <w:enabled/>
            <w:calcOnExit w:val="0"/>
            <w:textInput/>
          </w:ffData>
        </w:fldChar>
      </w:r>
      <w:r w:rsidRPr="00C92911">
        <w:rPr>
          <w:rFonts w:cstheme="minorHAnsi"/>
          <w:shd w:val="clear" w:color="auto" w:fill="DBE5F1" w:themeFill="accent1" w:themeFillTint="33"/>
        </w:rPr>
        <w:instrText xml:space="preserve"> FORMTEXT </w:instrText>
      </w:r>
      <w:r w:rsidRPr="00C92911">
        <w:rPr>
          <w:rFonts w:cstheme="minorHAnsi"/>
          <w:shd w:val="clear" w:color="auto" w:fill="DBE5F1" w:themeFill="accent1" w:themeFillTint="33"/>
        </w:rPr>
      </w:r>
      <w:r w:rsidRPr="00C92911">
        <w:rPr>
          <w:rFonts w:cstheme="minorHAnsi"/>
          <w:shd w:val="clear" w:color="auto" w:fill="DBE5F1" w:themeFill="accent1" w:themeFillTint="33"/>
        </w:rPr>
        <w:fldChar w:fldCharType="separate"/>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fldChar w:fldCharType="end"/>
      </w:r>
    </w:p>
    <w:p w14:paraId="1DFD2907" w14:textId="1103E694" w:rsidR="00D631E9" w:rsidRPr="00C92911" w:rsidRDefault="00D631E9" w:rsidP="006530D1">
      <w:pPr>
        <w:pStyle w:val="BodyText"/>
        <w:numPr>
          <w:ilvl w:val="0"/>
          <w:numId w:val="33"/>
        </w:numPr>
        <w:spacing w:after="360" w:line="276" w:lineRule="auto"/>
        <w:ind w:left="360" w:right="360"/>
        <w:jc w:val="both"/>
        <w:rPr>
          <w:rFonts w:asciiTheme="minorHAnsi" w:hAnsiTheme="minorHAnsi" w:cstheme="minorHAnsi"/>
          <w:sz w:val="22"/>
          <w:szCs w:val="22"/>
          <w:u w:val="single"/>
        </w:rPr>
      </w:pPr>
      <w:r w:rsidRPr="00C92911">
        <w:rPr>
          <w:rFonts w:asciiTheme="minorHAnsi" w:hAnsiTheme="minorHAnsi" w:cstheme="minorHAnsi"/>
          <w:sz w:val="22"/>
          <w:szCs w:val="22"/>
        </w:rPr>
        <w:t xml:space="preserve">What is the total number of staff (in </w:t>
      </w:r>
      <w:proofErr w:type="gramStart"/>
      <w:r w:rsidRPr="00C92911">
        <w:rPr>
          <w:rFonts w:asciiTheme="minorHAnsi" w:hAnsiTheme="minorHAnsi" w:cstheme="minorHAnsi"/>
          <w:sz w:val="22"/>
          <w:szCs w:val="22"/>
        </w:rPr>
        <w:t>all of</w:t>
      </w:r>
      <w:proofErr w:type="gramEnd"/>
      <w:r w:rsidRPr="00C92911">
        <w:rPr>
          <w:rFonts w:asciiTheme="minorHAnsi" w:hAnsiTheme="minorHAnsi" w:cstheme="minorHAnsi"/>
          <w:sz w:val="22"/>
          <w:szCs w:val="22"/>
        </w:rPr>
        <w:t xml:space="preserve"> the CMHC</w:t>
      </w:r>
      <w:r>
        <w:rPr>
          <w:rFonts w:asciiTheme="minorHAnsi" w:hAnsiTheme="minorHAnsi" w:cstheme="minorHAnsi"/>
          <w:sz w:val="22"/>
          <w:szCs w:val="22"/>
        </w:rPr>
        <w:t>’s</w:t>
      </w:r>
      <w:r w:rsidRPr="00C92911">
        <w:rPr>
          <w:rFonts w:asciiTheme="minorHAnsi" w:hAnsiTheme="minorHAnsi" w:cstheme="minorHAnsi"/>
          <w:sz w:val="22"/>
          <w:szCs w:val="22"/>
        </w:rPr>
        <w:t xml:space="preserve"> programs) that </w:t>
      </w:r>
      <w:r w:rsidRPr="00C92911">
        <w:rPr>
          <w:rFonts w:asciiTheme="minorHAnsi" w:hAnsiTheme="minorHAnsi" w:cstheme="minorHAnsi"/>
          <w:sz w:val="22"/>
          <w:szCs w:val="22"/>
          <w:u w:val="single"/>
        </w:rPr>
        <w:t>primarily or exclusively</w:t>
      </w:r>
      <w:r w:rsidRPr="00C92911">
        <w:rPr>
          <w:rFonts w:asciiTheme="minorHAnsi" w:hAnsiTheme="minorHAnsi" w:cstheme="minorHAnsi"/>
          <w:sz w:val="22"/>
          <w:szCs w:val="22"/>
        </w:rPr>
        <w:t xml:space="preserve"> provide services for individuals with substance use disorders or with identified</w:t>
      </w:r>
      <w:r>
        <w:rPr>
          <w:rFonts w:asciiTheme="minorHAnsi" w:hAnsiTheme="minorHAnsi" w:cstheme="minorHAnsi"/>
          <w:sz w:val="22"/>
          <w:szCs w:val="22"/>
        </w:rPr>
        <w:t xml:space="preserve"> SUD and MH</w:t>
      </w:r>
      <w:r w:rsidRPr="00C92911">
        <w:rPr>
          <w:rFonts w:asciiTheme="minorHAnsi" w:hAnsiTheme="minorHAnsi" w:cstheme="minorHAnsi"/>
          <w:sz w:val="22"/>
          <w:szCs w:val="22"/>
        </w:rPr>
        <w:t xml:space="preserve"> co-occurring disorders?  </w:t>
      </w:r>
      <w:r w:rsidRPr="00C92911">
        <w:rPr>
          <w:rFonts w:asciiTheme="minorHAnsi" w:hAnsiTheme="minorHAnsi" w:cstheme="minorHAnsi"/>
          <w:sz w:val="22"/>
          <w:szCs w:val="22"/>
          <w:shd w:val="clear" w:color="auto" w:fill="DBE5F1" w:themeFill="accent1" w:themeFillTint="33"/>
        </w:rPr>
        <w:fldChar w:fldCharType="begin">
          <w:ffData>
            <w:name w:val=""/>
            <w:enabled/>
            <w:calcOnExit w:val="0"/>
            <w:textInput/>
          </w:ffData>
        </w:fldChar>
      </w:r>
      <w:r w:rsidRPr="00C92911">
        <w:rPr>
          <w:rFonts w:asciiTheme="minorHAnsi" w:hAnsiTheme="minorHAnsi" w:cstheme="minorHAnsi"/>
          <w:sz w:val="22"/>
          <w:szCs w:val="22"/>
          <w:shd w:val="clear" w:color="auto" w:fill="DBE5F1" w:themeFill="accent1" w:themeFillTint="33"/>
        </w:rPr>
        <w:instrText xml:space="preserve"> FORMTEXT </w:instrText>
      </w:r>
      <w:r w:rsidRPr="00C92911">
        <w:rPr>
          <w:rFonts w:asciiTheme="minorHAnsi" w:hAnsiTheme="minorHAnsi" w:cstheme="minorHAnsi"/>
          <w:sz w:val="22"/>
          <w:szCs w:val="22"/>
          <w:shd w:val="clear" w:color="auto" w:fill="DBE5F1" w:themeFill="accent1" w:themeFillTint="33"/>
        </w:rPr>
      </w:r>
      <w:r w:rsidRPr="00C92911">
        <w:rPr>
          <w:rFonts w:asciiTheme="minorHAnsi" w:hAnsiTheme="minorHAnsi" w:cstheme="minorHAnsi"/>
          <w:sz w:val="22"/>
          <w:szCs w:val="22"/>
          <w:shd w:val="clear" w:color="auto" w:fill="DBE5F1" w:themeFill="accent1" w:themeFillTint="33"/>
        </w:rPr>
        <w:fldChar w:fldCharType="separate"/>
      </w:r>
      <w:r w:rsidRPr="00C92911">
        <w:rPr>
          <w:rFonts w:asciiTheme="minorHAnsi" w:hAnsiTheme="minorHAnsi" w:cstheme="minorHAnsi"/>
          <w:sz w:val="22"/>
          <w:szCs w:val="22"/>
          <w:shd w:val="clear" w:color="auto" w:fill="DBE5F1" w:themeFill="accent1" w:themeFillTint="33"/>
        </w:rPr>
        <w:t> </w:t>
      </w:r>
      <w:r w:rsidRPr="00C92911">
        <w:rPr>
          <w:rFonts w:asciiTheme="minorHAnsi" w:hAnsiTheme="minorHAnsi" w:cstheme="minorHAnsi"/>
          <w:sz w:val="22"/>
          <w:szCs w:val="22"/>
          <w:shd w:val="clear" w:color="auto" w:fill="DBE5F1" w:themeFill="accent1" w:themeFillTint="33"/>
        </w:rPr>
        <w:t> </w:t>
      </w:r>
      <w:r w:rsidRPr="00C92911">
        <w:rPr>
          <w:rFonts w:asciiTheme="minorHAnsi" w:hAnsiTheme="minorHAnsi" w:cstheme="minorHAnsi"/>
          <w:sz w:val="22"/>
          <w:szCs w:val="22"/>
          <w:shd w:val="clear" w:color="auto" w:fill="DBE5F1" w:themeFill="accent1" w:themeFillTint="33"/>
        </w:rPr>
        <w:t> </w:t>
      </w:r>
      <w:r w:rsidRPr="00C92911">
        <w:rPr>
          <w:rFonts w:asciiTheme="minorHAnsi" w:hAnsiTheme="minorHAnsi" w:cstheme="minorHAnsi"/>
          <w:sz w:val="22"/>
          <w:szCs w:val="22"/>
          <w:shd w:val="clear" w:color="auto" w:fill="DBE5F1" w:themeFill="accent1" w:themeFillTint="33"/>
        </w:rPr>
        <w:t> </w:t>
      </w:r>
      <w:r w:rsidRPr="00C92911">
        <w:rPr>
          <w:rFonts w:asciiTheme="minorHAnsi" w:hAnsiTheme="minorHAnsi" w:cstheme="minorHAnsi"/>
          <w:sz w:val="22"/>
          <w:szCs w:val="22"/>
          <w:shd w:val="clear" w:color="auto" w:fill="DBE5F1" w:themeFill="accent1" w:themeFillTint="33"/>
        </w:rPr>
        <w:t> </w:t>
      </w:r>
      <w:r w:rsidRPr="00C92911">
        <w:rPr>
          <w:rFonts w:asciiTheme="minorHAnsi" w:hAnsiTheme="minorHAnsi" w:cstheme="minorHAnsi"/>
          <w:sz w:val="22"/>
          <w:szCs w:val="22"/>
          <w:shd w:val="clear" w:color="auto" w:fill="DBE5F1" w:themeFill="accent1" w:themeFillTint="33"/>
        </w:rPr>
        <w:fldChar w:fldCharType="end"/>
      </w:r>
    </w:p>
    <w:bookmarkEnd w:id="24"/>
    <w:p w14:paraId="52A5CE49" w14:textId="77777777" w:rsidR="0051211E" w:rsidRPr="002E6BF1" w:rsidRDefault="0051211E" w:rsidP="00D94F5F">
      <w:pPr>
        <w:pStyle w:val="BodyText"/>
        <w:shd w:val="clear" w:color="auto" w:fill="365F91" w:themeFill="accent1" w:themeFillShade="BF"/>
        <w:spacing w:line="259" w:lineRule="auto"/>
        <w:jc w:val="center"/>
        <w:rPr>
          <w:rFonts w:ascii="Open Sans" w:hAnsi="Open Sans" w:cs="Open Sans"/>
          <w:b/>
          <w:color w:val="FFFFFF" w:themeColor="background1"/>
        </w:rPr>
      </w:pPr>
      <w:r w:rsidRPr="002E6BF1">
        <w:rPr>
          <w:rFonts w:ascii="Open Sans" w:hAnsi="Open Sans" w:cs="Open Sans"/>
          <w:b/>
          <w:color w:val="FFFFFF" w:themeColor="background1"/>
        </w:rPr>
        <w:t>Integrated Behavioral and Physical Health Care</w:t>
      </w:r>
    </w:p>
    <w:p w14:paraId="1538E791" w14:textId="3F363B1C" w:rsidR="007456AF" w:rsidRPr="007456AF" w:rsidRDefault="007456AF" w:rsidP="006530D1">
      <w:pPr>
        <w:pStyle w:val="BodyText"/>
        <w:spacing w:after="200" w:line="276" w:lineRule="auto"/>
        <w:jc w:val="both"/>
        <w:rPr>
          <w:rFonts w:asciiTheme="minorHAnsi" w:hAnsiTheme="minorHAnsi" w:cstheme="minorHAnsi"/>
          <w:b/>
          <w:bCs/>
          <w:sz w:val="22"/>
          <w:szCs w:val="22"/>
        </w:rPr>
      </w:pPr>
      <w:r w:rsidRPr="007456AF">
        <w:rPr>
          <w:rFonts w:asciiTheme="minorHAnsi" w:hAnsiTheme="minorHAnsi" w:cstheme="minorHAnsi"/>
          <w:b/>
          <w:bCs/>
          <w:sz w:val="22"/>
          <w:szCs w:val="22"/>
        </w:rPr>
        <w:t xml:space="preserve">Integrated behavioral and physical health care is a model of healthcare were mental health and behavioral health needs are addressed alongside physical health concerns within the same clinical setting, with a team of primary care providers and behavioral health clinicians collaborating to provide holistic patient care; essentially treating the “whole person” by considering both physical and mental health factors that impact the overall well-being. </w:t>
      </w:r>
    </w:p>
    <w:p w14:paraId="3DE7B50A" w14:textId="2CE2D602" w:rsidR="0051211E" w:rsidRPr="00C92911" w:rsidRDefault="0051211E" w:rsidP="00D51050">
      <w:pPr>
        <w:pStyle w:val="BodyText"/>
        <w:numPr>
          <w:ilvl w:val="0"/>
          <w:numId w:val="33"/>
        </w:numPr>
        <w:spacing w:after="20" w:line="276" w:lineRule="auto"/>
        <w:ind w:left="360"/>
        <w:jc w:val="both"/>
        <w:rPr>
          <w:rFonts w:asciiTheme="minorHAnsi" w:hAnsiTheme="minorHAnsi" w:cstheme="minorHAnsi"/>
          <w:sz w:val="22"/>
          <w:szCs w:val="22"/>
        </w:rPr>
      </w:pPr>
      <w:r w:rsidRPr="00C92911">
        <w:rPr>
          <w:rFonts w:asciiTheme="minorHAnsi" w:hAnsiTheme="minorHAnsi" w:cstheme="minorHAnsi"/>
          <w:sz w:val="22"/>
          <w:szCs w:val="22"/>
        </w:rPr>
        <w:t xml:space="preserve">Do any of </w:t>
      </w:r>
      <w:r w:rsidR="000C6200" w:rsidRPr="00C92911">
        <w:rPr>
          <w:rFonts w:asciiTheme="minorHAnsi" w:hAnsiTheme="minorHAnsi" w:cstheme="minorHAnsi"/>
          <w:sz w:val="22"/>
          <w:szCs w:val="22"/>
        </w:rPr>
        <w:t xml:space="preserve">the CMHC </w:t>
      </w:r>
      <w:r w:rsidRPr="00C92911">
        <w:rPr>
          <w:rFonts w:asciiTheme="minorHAnsi" w:hAnsiTheme="minorHAnsi" w:cstheme="minorHAnsi"/>
          <w:sz w:val="22"/>
          <w:szCs w:val="22"/>
        </w:rPr>
        <w:t xml:space="preserve">substance use disorder programs include primary health care in the array of services?   </w:t>
      </w:r>
    </w:p>
    <w:p w14:paraId="7D191765" w14:textId="77777777" w:rsidR="0051211E" w:rsidRPr="00C92911" w:rsidRDefault="0051211E" w:rsidP="0046773E">
      <w:pPr>
        <w:pStyle w:val="BodyText"/>
        <w:spacing w:after="0" w:line="276" w:lineRule="auto"/>
        <w:ind w:left="720"/>
        <w:jc w:val="both"/>
        <w:rPr>
          <w:rFonts w:asciiTheme="minorHAnsi" w:hAnsiTheme="minorHAnsi" w:cstheme="minorHAnsi"/>
          <w:sz w:val="22"/>
          <w:szCs w:val="22"/>
        </w:rPr>
      </w:pPr>
      <w:r w:rsidRPr="00C92911">
        <w:rPr>
          <w:rFonts w:asciiTheme="minorHAnsi" w:hAnsiTheme="minorHAnsi" w:cstheme="minorHAnsi"/>
          <w:sz w:val="22"/>
          <w:szCs w:val="22"/>
        </w:rPr>
        <w:t>Check all that apply:</w:t>
      </w:r>
    </w:p>
    <w:p w14:paraId="46A38AEE" w14:textId="4C27EB92" w:rsidR="0051211E" w:rsidRPr="00C92911" w:rsidRDefault="002E34A9" w:rsidP="0046773E">
      <w:pPr>
        <w:pStyle w:val="ListParagraph"/>
        <w:spacing w:before="40" w:after="0" w:line="276" w:lineRule="auto"/>
        <w:contextualSpacing w:val="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w:t>
      </w:r>
      <w:r w:rsidR="0046773E">
        <w:rPr>
          <w:rFonts w:cstheme="minorHAnsi"/>
        </w:rPr>
        <w:t xml:space="preserve"> </w:t>
      </w:r>
      <w:r w:rsidR="0051211E" w:rsidRPr="00C92911">
        <w:rPr>
          <w:rFonts w:cstheme="minorHAnsi"/>
        </w:rPr>
        <w:t>On-site primary medical care</w:t>
      </w:r>
    </w:p>
    <w:p w14:paraId="0B15B570" w14:textId="32852FAF" w:rsidR="0051211E" w:rsidRPr="00C92911" w:rsidRDefault="002E34A9" w:rsidP="0046773E">
      <w:pPr>
        <w:pStyle w:val="BodyText"/>
        <w:spacing w:before="20" w:after="0" w:line="276" w:lineRule="auto"/>
        <w:ind w:left="720"/>
        <w:jc w:val="both"/>
        <w:rPr>
          <w:rFonts w:asciiTheme="minorHAnsi" w:hAnsiTheme="minorHAnsi" w:cstheme="minorHAnsi"/>
          <w:sz w:val="22"/>
          <w:szCs w:val="22"/>
        </w:rPr>
      </w:pPr>
      <w:r w:rsidRPr="00C92911">
        <w:rPr>
          <w:rFonts w:asciiTheme="minorHAns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Pr="00C92911">
        <w:rPr>
          <w:rFonts w:asciiTheme="minorHAnsi" w:hAnsiTheme="minorHAnsi" w:cstheme="minorHAnsi"/>
          <w:sz w:val="22"/>
          <w:szCs w:val="22"/>
          <w:shd w:val="clear" w:color="auto" w:fill="DBE5F1" w:themeFill="accent1" w:themeFillTint="33"/>
        </w:rPr>
        <w:instrText xml:space="preserve"> FORMCHECKBOX </w:instrText>
      </w:r>
      <w:r w:rsidR="001A67AC">
        <w:rPr>
          <w:rFonts w:asciiTheme="minorHAnsi" w:hAnsiTheme="minorHAnsi" w:cstheme="minorHAnsi"/>
          <w:color w:val="2B579A"/>
          <w:sz w:val="22"/>
          <w:szCs w:val="22"/>
          <w:shd w:val="clear" w:color="auto" w:fill="DBE5F1" w:themeFill="accent1" w:themeFillTint="33"/>
        </w:rPr>
      </w:r>
      <w:r w:rsidR="001A67AC">
        <w:rPr>
          <w:rFonts w:asciiTheme="minorHAnsi" w:hAnsiTheme="minorHAnsi" w:cstheme="minorHAnsi"/>
          <w:color w:val="2B579A"/>
          <w:sz w:val="22"/>
          <w:szCs w:val="22"/>
          <w:shd w:val="clear" w:color="auto" w:fill="DBE5F1" w:themeFill="accent1" w:themeFillTint="33"/>
        </w:rPr>
        <w:fldChar w:fldCharType="separate"/>
      </w:r>
      <w:r w:rsidRPr="00C92911">
        <w:rPr>
          <w:rFonts w:asciiTheme="minorHAnsi" w:hAnsiTheme="minorHAnsi" w:cstheme="minorHAnsi"/>
          <w:color w:val="2B579A"/>
          <w:sz w:val="22"/>
          <w:szCs w:val="22"/>
          <w:shd w:val="clear" w:color="auto" w:fill="DBE5F1" w:themeFill="accent1" w:themeFillTint="33"/>
        </w:rPr>
        <w:fldChar w:fldCharType="end"/>
      </w:r>
      <w:r w:rsidR="0046773E" w:rsidRPr="0046773E">
        <w:rPr>
          <w:rFonts w:asciiTheme="minorHAnsi" w:hAnsiTheme="minorHAnsi" w:cstheme="minorHAnsi"/>
          <w:color w:val="2B579A"/>
          <w:sz w:val="22"/>
          <w:szCs w:val="22"/>
        </w:rPr>
        <w:t xml:space="preserve"> </w:t>
      </w:r>
      <w:r w:rsidR="0051211E" w:rsidRPr="00C92911">
        <w:rPr>
          <w:rFonts w:asciiTheme="minorHAnsi" w:hAnsiTheme="minorHAnsi" w:cstheme="minorHAnsi"/>
          <w:sz w:val="22"/>
          <w:szCs w:val="22"/>
        </w:rPr>
        <w:t xml:space="preserve"> Special arrangements with primary care provider</w:t>
      </w:r>
    </w:p>
    <w:p w14:paraId="5ADE4F85" w14:textId="3A8318C7" w:rsidR="0051211E" w:rsidRPr="00C92911" w:rsidRDefault="002E34A9" w:rsidP="0046773E">
      <w:pPr>
        <w:pStyle w:val="BodyText"/>
        <w:spacing w:before="20" w:after="0" w:line="276" w:lineRule="auto"/>
        <w:ind w:left="720"/>
        <w:jc w:val="both"/>
        <w:rPr>
          <w:rFonts w:asciiTheme="minorHAnsi" w:hAnsiTheme="minorHAnsi" w:cstheme="minorHAnsi"/>
          <w:sz w:val="22"/>
          <w:szCs w:val="22"/>
        </w:rPr>
      </w:pPr>
      <w:r w:rsidRPr="00C92911">
        <w:rPr>
          <w:rFonts w:asciiTheme="minorHAnsi" w:hAnsiTheme="minorHAnsi" w:cstheme="minorHAnsi"/>
          <w:color w:val="2B579A"/>
          <w:sz w:val="22"/>
          <w:szCs w:val="22"/>
          <w:shd w:val="clear" w:color="auto" w:fill="DBE5F1" w:themeFill="accent1" w:themeFillTint="33"/>
        </w:rPr>
        <w:fldChar w:fldCharType="begin">
          <w:ffData>
            <w:name w:val=""/>
            <w:enabled/>
            <w:calcOnExit w:val="0"/>
            <w:checkBox>
              <w:sizeAuto/>
              <w:default w:val="0"/>
            </w:checkBox>
          </w:ffData>
        </w:fldChar>
      </w:r>
      <w:r w:rsidRPr="00C92911">
        <w:rPr>
          <w:rFonts w:asciiTheme="minorHAnsi" w:hAnsiTheme="minorHAnsi" w:cstheme="minorHAnsi"/>
          <w:sz w:val="22"/>
          <w:szCs w:val="22"/>
          <w:shd w:val="clear" w:color="auto" w:fill="DBE5F1" w:themeFill="accent1" w:themeFillTint="33"/>
        </w:rPr>
        <w:instrText xml:space="preserve"> FORMCHECKBOX </w:instrText>
      </w:r>
      <w:r w:rsidR="001A67AC">
        <w:rPr>
          <w:rFonts w:asciiTheme="minorHAnsi" w:hAnsiTheme="minorHAnsi" w:cstheme="minorHAnsi"/>
          <w:color w:val="2B579A"/>
          <w:sz w:val="22"/>
          <w:szCs w:val="22"/>
          <w:shd w:val="clear" w:color="auto" w:fill="DBE5F1" w:themeFill="accent1" w:themeFillTint="33"/>
        </w:rPr>
      </w:r>
      <w:r w:rsidR="001A67AC">
        <w:rPr>
          <w:rFonts w:asciiTheme="minorHAnsi" w:hAnsiTheme="minorHAnsi" w:cstheme="minorHAnsi"/>
          <w:color w:val="2B579A"/>
          <w:sz w:val="22"/>
          <w:szCs w:val="22"/>
          <w:shd w:val="clear" w:color="auto" w:fill="DBE5F1" w:themeFill="accent1" w:themeFillTint="33"/>
        </w:rPr>
        <w:fldChar w:fldCharType="separate"/>
      </w:r>
      <w:r w:rsidRPr="00C92911">
        <w:rPr>
          <w:rFonts w:asciiTheme="minorHAnsi" w:hAnsiTheme="minorHAnsi" w:cstheme="minorHAnsi"/>
          <w:color w:val="2B579A"/>
          <w:sz w:val="22"/>
          <w:szCs w:val="22"/>
          <w:shd w:val="clear" w:color="auto" w:fill="DBE5F1" w:themeFill="accent1" w:themeFillTint="33"/>
        </w:rPr>
        <w:fldChar w:fldCharType="end"/>
      </w:r>
      <w:r w:rsidR="0046773E" w:rsidRPr="0046773E">
        <w:rPr>
          <w:rFonts w:asciiTheme="minorHAnsi" w:hAnsiTheme="minorHAnsi" w:cstheme="minorHAnsi"/>
          <w:color w:val="2B579A"/>
          <w:sz w:val="22"/>
          <w:szCs w:val="22"/>
        </w:rPr>
        <w:t xml:space="preserve"> </w:t>
      </w:r>
      <w:r w:rsidR="0051211E" w:rsidRPr="0046773E">
        <w:rPr>
          <w:rFonts w:asciiTheme="minorHAnsi" w:hAnsiTheme="minorHAnsi" w:cstheme="minorHAnsi"/>
          <w:sz w:val="22"/>
          <w:szCs w:val="22"/>
        </w:rPr>
        <w:t xml:space="preserve"> </w:t>
      </w:r>
      <w:r w:rsidR="0051211E" w:rsidRPr="00C92911">
        <w:rPr>
          <w:rFonts w:asciiTheme="minorHAnsi" w:hAnsiTheme="minorHAnsi" w:cstheme="minorHAnsi"/>
          <w:sz w:val="22"/>
          <w:szCs w:val="22"/>
        </w:rPr>
        <w:t>Referrals to primary doctor, pediatrician, OB/GYN, etc.</w:t>
      </w:r>
    </w:p>
    <w:p w14:paraId="1D9D863F" w14:textId="525A59B7" w:rsidR="0051211E" w:rsidRPr="00C92911" w:rsidRDefault="002E34A9" w:rsidP="006530D1">
      <w:pPr>
        <w:pStyle w:val="BodyText"/>
        <w:spacing w:before="20" w:after="360" w:line="276" w:lineRule="auto"/>
        <w:ind w:left="720"/>
        <w:jc w:val="both"/>
        <w:rPr>
          <w:rFonts w:asciiTheme="minorHAnsi" w:hAnsiTheme="minorHAnsi" w:cstheme="minorHAnsi"/>
          <w:sz w:val="22"/>
          <w:szCs w:val="22"/>
        </w:rPr>
      </w:pPr>
      <w:r w:rsidRPr="00C92911">
        <w:rPr>
          <w:rFonts w:asciiTheme="minorHAnsi" w:hAnsiTheme="minorHAnsi" w:cstheme="minorHAnsi"/>
          <w:color w:val="2B579A"/>
          <w:sz w:val="22"/>
          <w:szCs w:val="22"/>
          <w:shd w:val="clear" w:color="auto" w:fill="DBE5F1" w:themeFill="accent1" w:themeFillTint="33"/>
        </w:rPr>
        <w:fldChar w:fldCharType="begin">
          <w:ffData>
            <w:name w:val=""/>
            <w:enabled/>
            <w:calcOnExit w:val="0"/>
            <w:checkBox>
              <w:sizeAuto/>
              <w:default w:val="0"/>
              <w:checked w:val="0"/>
            </w:checkBox>
          </w:ffData>
        </w:fldChar>
      </w:r>
      <w:r w:rsidRPr="00C92911">
        <w:rPr>
          <w:rFonts w:asciiTheme="minorHAnsi" w:hAnsiTheme="minorHAnsi" w:cstheme="minorHAnsi"/>
          <w:sz w:val="22"/>
          <w:szCs w:val="22"/>
          <w:shd w:val="clear" w:color="auto" w:fill="DBE5F1" w:themeFill="accent1" w:themeFillTint="33"/>
        </w:rPr>
        <w:instrText xml:space="preserve"> FORMCHECKBOX </w:instrText>
      </w:r>
      <w:r w:rsidR="001A67AC">
        <w:rPr>
          <w:rFonts w:asciiTheme="minorHAnsi" w:hAnsiTheme="minorHAnsi" w:cstheme="minorHAnsi"/>
          <w:color w:val="2B579A"/>
          <w:sz w:val="22"/>
          <w:szCs w:val="22"/>
          <w:shd w:val="clear" w:color="auto" w:fill="DBE5F1" w:themeFill="accent1" w:themeFillTint="33"/>
        </w:rPr>
      </w:r>
      <w:r w:rsidR="001A67AC">
        <w:rPr>
          <w:rFonts w:asciiTheme="minorHAnsi" w:hAnsiTheme="minorHAnsi" w:cstheme="minorHAnsi"/>
          <w:color w:val="2B579A"/>
          <w:sz w:val="22"/>
          <w:szCs w:val="22"/>
          <w:shd w:val="clear" w:color="auto" w:fill="DBE5F1" w:themeFill="accent1" w:themeFillTint="33"/>
        </w:rPr>
        <w:fldChar w:fldCharType="separate"/>
      </w:r>
      <w:r w:rsidRPr="00C92911">
        <w:rPr>
          <w:rFonts w:asciiTheme="minorHAnsi" w:hAnsiTheme="minorHAnsi" w:cstheme="minorHAnsi"/>
          <w:color w:val="2B579A"/>
          <w:sz w:val="22"/>
          <w:szCs w:val="22"/>
          <w:shd w:val="clear" w:color="auto" w:fill="DBE5F1" w:themeFill="accent1" w:themeFillTint="33"/>
        </w:rPr>
        <w:fldChar w:fldCharType="end"/>
      </w:r>
      <w:r w:rsidR="0051211E" w:rsidRPr="00C92911">
        <w:rPr>
          <w:rFonts w:asciiTheme="minorHAnsi" w:hAnsiTheme="minorHAnsi" w:cstheme="minorHAnsi"/>
          <w:sz w:val="22"/>
          <w:szCs w:val="22"/>
        </w:rPr>
        <w:t xml:space="preserve"> </w:t>
      </w:r>
      <w:r w:rsidR="0046773E">
        <w:rPr>
          <w:rFonts w:asciiTheme="minorHAnsi" w:hAnsiTheme="minorHAnsi" w:cstheme="minorHAnsi"/>
          <w:sz w:val="22"/>
          <w:szCs w:val="22"/>
        </w:rPr>
        <w:t xml:space="preserve"> </w:t>
      </w:r>
      <w:r w:rsidR="0051211E" w:rsidRPr="00C92911">
        <w:rPr>
          <w:rFonts w:asciiTheme="minorHAnsi" w:hAnsiTheme="minorHAnsi" w:cstheme="minorHAnsi"/>
          <w:sz w:val="22"/>
          <w:szCs w:val="22"/>
        </w:rPr>
        <w:t>None</w:t>
      </w:r>
    </w:p>
    <w:p w14:paraId="3F33EC10" w14:textId="77777777" w:rsidR="0051211E" w:rsidRPr="002E6BF1" w:rsidRDefault="0051211E" w:rsidP="00D94F5F">
      <w:pPr>
        <w:pStyle w:val="ListParagraph"/>
        <w:shd w:val="clear" w:color="auto" w:fill="365F91" w:themeFill="accent1" w:themeFillShade="BF"/>
        <w:spacing w:after="120"/>
        <w:ind w:left="0"/>
        <w:contextualSpacing w:val="0"/>
        <w:jc w:val="center"/>
        <w:rPr>
          <w:rFonts w:ascii="Open Sans" w:eastAsia="Times New Roman" w:hAnsi="Open Sans" w:cs="Open Sans"/>
          <w:b/>
          <w:color w:val="FFFFFF" w:themeColor="background1"/>
          <w:sz w:val="20"/>
          <w:szCs w:val="20"/>
        </w:rPr>
      </w:pPr>
      <w:r w:rsidRPr="002E6BF1">
        <w:rPr>
          <w:rFonts w:ascii="Open Sans" w:eastAsia="Times New Roman" w:hAnsi="Open Sans" w:cs="Open Sans"/>
          <w:b/>
          <w:color w:val="FFFFFF" w:themeColor="background1"/>
          <w:sz w:val="20"/>
          <w:szCs w:val="20"/>
        </w:rPr>
        <w:lastRenderedPageBreak/>
        <w:t>Workforce Development</w:t>
      </w:r>
    </w:p>
    <w:p w14:paraId="7D21D6E1" w14:textId="186D1736" w:rsidR="00D631E9" w:rsidRPr="00D631E9" w:rsidRDefault="00D631E9" w:rsidP="006530D1">
      <w:pPr>
        <w:spacing w:after="200" w:line="276" w:lineRule="auto"/>
        <w:ind w:right="360"/>
        <w:jc w:val="both"/>
        <w:rPr>
          <w:rFonts w:cstheme="minorHAnsi"/>
          <w:b/>
          <w:bCs/>
        </w:rPr>
      </w:pPr>
      <w:r w:rsidRPr="00D631E9">
        <w:rPr>
          <w:rFonts w:cstheme="minorHAnsi"/>
          <w:b/>
          <w:bCs/>
        </w:rPr>
        <w:t xml:space="preserve">Workforce development is a range of programs and activities that </w:t>
      </w:r>
      <w:r>
        <w:rPr>
          <w:rFonts w:cstheme="minorHAnsi"/>
          <w:b/>
          <w:bCs/>
        </w:rPr>
        <w:t>provides employees with the skills they need to perform well and to continuously develop skills related to their employment.</w:t>
      </w:r>
    </w:p>
    <w:p w14:paraId="3C8E4164" w14:textId="737AC62E" w:rsidR="0051211E" w:rsidRDefault="000C6200" w:rsidP="0046773E">
      <w:pPr>
        <w:pStyle w:val="ListParagraph"/>
        <w:numPr>
          <w:ilvl w:val="0"/>
          <w:numId w:val="33"/>
        </w:numPr>
        <w:spacing w:after="60" w:line="276" w:lineRule="auto"/>
        <w:ind w:left="360" w:right="360"/>
        <w:contextualSpacing w:val="0"/>
        <w:jc w:val="both"/>
        <w:rPr>
          <w:rFonts w:cstheme="minorHAnsi"/>
        </w:rPr>
      </w:pPr>
      <w:r w:rsidRPr="00C92911">
        <w:rPr>
          <w:rFonts w:cstheme="minorHAnsi"/>
        </w:rPr>
        <w:t>Does the CMHC</w:t>
      </w:r>
      <w:r w:rsidR="0051211E" w:rsidRPr="00C92911">
        <w:rPr>
          <w:rFonts w:cstheme="minorHAnsi"/>
        </w:rPr>
        <w:t xml:space="preserve"> have a training </w:t>
      </w:r>
      <w:r w:rsidR="00420CD7" w:rsidRPr="00C92911">
        <w:rPr>
          <w:rFonts w:cstheme="minorHAnsi"/>
        </w:rPr>
        <w:t xml:space="preserve">program </w:t>
      </w:r>
      <w:r w:rsidR="0051211E" w:rsidRPr="00C92911">
        <w:rPr>
          <w:rFonts w:cstheme="minorHAnsi"/>
        </w:rPr>
        <w:t xml:space="preserve">in place to ensure that </w:t>
      </w:r>
      <w:r w:rsidR="00420CD7" w:rsidRPr="00C92911">
        <w:rPr>
          <w:rStyle w:val="normaltextrun"/>
          <w:rFonts w:cstheme="minorHAnsi"/>
          <w:color w:val="000000"/>
          <w:shd w:val="clear" w:color="auto" w:fill="FFFFFF"/>
        </w:rPr>
        <w:t>the behavioral health workforce</w:t>
      </w:r>
      <w:r w:rsidR="0051211E" w:rsidRPr="00C92911">
        <w:rPr>
          <w:rFonts w:cstheme="minorHAnsi"/>
        </w:rPr>
        <w:t xml:space="preserve"> receives training and coaching </w:t>
      </w:r>
      <w:r w:rsidR="00A152D8" w:rsidRPr="00C92911">
        <w:rPr>
          <w:rFonts w:cstheme="minorHAnsi"/>
        </w:rPr>
        <w:t xml:space="preserve">or clinical supervision </w:t>
      </w:r>
      <w:r w:rsidR="00420CD7" w:rsidRPr="00C92911">
        <w:rPr>
          <w:rStyle w:val="normaltextrun"/>
          <w:rFonts w:cstheme="minorHAnsi"/>
          <w:color w:val="000000"/>
          <w:shd w:val="clear" w:color="auto" w:fill="FFFFFF"/>
        </w:rPr>
        <w:t xml:space="preserve">to improve and strengthen SUD treatment practices and foster professional development, while enhancing their </w:t>
      </w:r>
      <w:r w:rsidR="00D631E9">
        <w:rPr>
          <w:rStyle w:val="normaltextrun"/>
          <w:rFonts w:cstheme="minorHAnsi"/>
          <w:color w:val="000000"/>
          <w:shd w:val="clear" w:color="auto" w:fill="FFFFFF"/>
        </w:rPr>
        <w:t>c</w:t>
      </w:r>
      <w:r w:rsidR="0051211E" w:rsidRPr="00C92911">
        <w:rPr>
          <w:rFonts w:cstheme="minorHAnsi"/>
        </w:rPr>
        <w:t xml:space="preserve">ompetency </w:t>
      </w:r>
      <w:r w:rsidR="001F30A5" w:rsidRPr="00C92911">
        <w:rPr>
          <w:rFonts w:cstheme="minorHAnsi"/>
        </w:rPr>
        <w:t>in</w:t>
      </w:r>
      <w:r w:rsidR="77F77496" w:rsidRPr="00C92911">
        <w:rPr>
          <w:rFonts w:cstheme="minorHAnsi"/>
        </w:rPr>
        <w:t xml:space="preserve"> </w:t>
      </w:r>
      <w:r w:rsidR="00420CD7" w:rsidRPr="00C92911">
        <w:rPr>
          <w:rFonts w:cstheme="minorHAnsi"/>
        </w:rPr>
        <w:t xml:space="preserve">working with </w:t>
      </w:r>
      <w:r w:rsidR="0051211E" w:rsidRPr="00C92911">
        <w:rPr>
          <w:rFonts w:cstheme="minorHAnsi"/>
        </w:rPr>
        <w:t>adults and adolescents with substance use</w:t>
      </w:r>
      <w:r w:rsidR="00420CD7" w:rsidRPr="00C92911">
        <w:rPr>
          <w:rFonts w:cstheme="minorHAnsi"/>
        </w:rPr>
        <w:t>/misuse/disorders across the lifespan</w:t>
      </w:r>
      <w:r w:rsidR="0051211E" w:rsidRPr="00C92911">
        <w:rPr>
          <w:rFonts w:cstheme="minorHAnsi"/>
        </w:rPr>
        <w:t>?</w:t>
      </w:r>
      <w:r w:rsidR="00420CD7" w:rsidRPr="00C92911">
        <w:rPr>
          <w:rFonts w:cstheme="minorHAnsi"/>
        </w:rPr>
        <w:t xml:space="preserve"> This should include </w:t>
      </w:r>
      <w:r w:rsidR="00420CD7" w:rsidRPr="00C92911">
        <w:rPr>
          <w:rStyle w:val="normaltextrun"/>
          <w:rFonts w:cstheme="minorHAnsi"/>
          <w:color w:val="000000"/>
          <w:shd w:val="clear" w:color="auto" w:fill="FFFFFF"/>
        </w:rPr>
        <w:t>Human Immunodeficiency Virus (HIV)/Acquired Immune Deficiency Syndrome (AIDS), as well as infectious disease training.</w:t>
      </w:r>
      <w:r w:rsidR="00420CD7" w:rsidRPr="00C92911">
        <w:rPr>
          <w:rFonts w:cstheme="minorHAnsi"/>
        </w:rPr>
        <w:t xml:space="preserve"> </w:t>
      </w:r>
      <w:r w:rsidR="0051211E" w:rsidRPr="00C92911">
        <w:rPr>
          <w:rFonts w:cstheme="minorHAnsi"/>
        </w:rPr>
        <w:t xml:space="preserve"> </w:t>
      </w:r>
      <w:r w:rsidR="002E34A9" w:rsidRPr="00C92911">
        <w:rPr>
          <w:rFonts w:cstheme="minorHAnsi"/>
        </w:rPr>
        <w:t xml:space="preserve">  </w:t>
      </w:r>
      <w:r w:rsidR="002E34A9"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2E34A9"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2E34A9" w:rsidRPr="00C92911">
        <w:rPr>
          <w:rFonts w:cstheme="minorHAnsi"/>
          <w:color w:val="2B579A"/>
          <w:shd w:val="clear" w:color="auto" w:fill="DBE5F1" w:themeFill="accent1" w:themeFillTint="33"/>
        </w:rPr>
        <w:fldChar w:fldCharType="end"/>
      </w:r>
      <w:r w:rsidR="0051211E" w:rsidRPr="00C92911">
        <w:rPr>
          <w:rFonts w:cstheme="minorHAnsi"/>
        </w:rPr>
        <w:t xml:space="preserve"> Yes   </w:t>
      </w:r>
      <w:r w:rsidR="002E34A9"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002E34A9"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2E34A9" w:rsidRPr="00C92911">
        <w:rPr>
          <w:rFonts w:cstheme="minorHAnsi"/>
          <w:color w:val="2B579A"/>
          <w:shd w:val="clear" w:color="auto" w:fill="DBE5F1" w:themeFill="accent1" w:themeFillTint="33"/>
        </w:rPr>
        <w:fldChar w:fldCharType="end"/>
      </w:r>
      <w:r w:rsidR="0051211E" w:rsidRPr="00C92911">
        <w:rPr>
          <w:rFonts w:cstheme="minorHAnsi"/>
        </w:rPr>
        <w:t xml:space="preserve"> No</w:t>
      </w:r>
    </w:p>
    <w:p w14:paraId="6F8DEE35" w14:textId="32F86745" w:rsidR="009F280D" w:rsidRDefault="009F280D" w:rsidP="006530D1">
      <w:pPr>
        <w:pStyle w:val="ListParagraph"/>
        <w:spacing w:after="360" w:line="276" w:lineRule="auto"/>
        <w:ind w:left="360" w:right="360" w:firstLine="360"/>
        <w:contextualSpacing w:val="0"/>
        <w:jc w:val="both"/>
        <w:rPr>
          <w:rFonts w:cstheme="minorHAnsi"/>
        </w:rPr>
      </w:pPr>
      <w:r w:rsidRPr="00C92911">
        <w:rPr>
          <w:rFonts w:cstheme="minorHAnsi"/>
        </w:rPr>
        <w:t xml:space="preserve">If </w:t>
      </w:r>
      <w:r w:rsidRPr="00650A32">
        <w:rPr>
          <w:rFonts w:cstheme="minorHAnsi"/>
          <w:b/>
          <w:bCs/>
        </w:rPr>
        <w:t>yes</w:t>
      </w:r>
      <w:r w:rsidRPr="00C92911">
        <w:rPr>
          <w:rFonts w:cstheme="minorHAnsi"/>
        </w:rPr>
        <w:t xml:space="preserve">, please describe:  </w:t>
      </w:r>
      <w:r w:rsidRPr="00C92911">
        <w:rPr>
          <w:rFonts w:cstheme="minorHAnsi"/>
          <w:shd w:val="clear" w:color="auto" w:fill="DBE5F1" w:themeFill="accent1" w:themeFillTint="33"/>
        </w:rPr>
        <w:fldChar w:fldCharType="begin">
          <w:ffData>
            <w:name w:val=""/>
            <w:enabled/>
            <w:calcOnExit w:val="0"/>
            <w:textInput/>
          </w:ffData>
        </w:fldChar>
      </w:r>
      <w:r w:rsidRPr="00C92911">
        <w:rPr>
          <w:rFonts w:cstheme="minorHAnsi"/>
          <w:shd w:val="clear" w:color="auto" w:fill="DBE5F1" w:themeFill="accent1" w:themeFillTint="33"/>
        </w:rPr>
        <w:instrText xml:space="preserve"> FORMTEXT </w:instrText>
      </w:r>
      <w:r w:rsidRPr="00C92911">
        <w:rPr>
          <w:rFonts w:cstheme="minorHAnsi"/>
          <w:shd w:val="clear" w:color="auto" w:fill="DBE5F1" w:themeFill="accent1" w:themeFillTint="33"/>
        </w:rPr>
      </w:r>
      <w:r w:rsidRPr="00C92911">
        <w:rPr>
          <w:rFonts w:cstheme="minorHAnsi"/>
          <w:shd w:val="clear" w:color="auto" w:fill="DBE5F1" w:themeFill="accent1" w:themeFillTint="33"/>
        </w:rPr>
        <w:fldChar w:fldCharType="separate"/>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fldChar w:fldCharType="end"/>
      </w:r>
    </w:p>
    <w:p w14:paraId="26E70731" w14:textId="2F3153AE" w:rsidR="0051211E" w:rsidRPr="002E6BF1" w:rsidRDefault="0051211E" w:rsidP="00D94F5F">
      <w:pPr>
        <w:shd w:val="clear" w:color="auto" w:fill="365F91" w:themeFill="accent1" w:themeFillShade="BF"/>
        <w:spacing w:after="120"/>
        <w:jc w:val="center"/>
        <w:rPr>
          <w:rFonts w:ascii="Open Sans" w:hAnsi="Open Sans" w:cs="Open Sans"/>
          <w:color w:val="FFFFFF" w:themeColor="background1"/>
          <w:sz w:val="20"/>
          <w:szCs w:val="20"/>
        </w:rPr>
      </w:pPr>
      <w:r w:rsidRPr="002E6BF1">
        <w:rPr>
          <w:rFonts w:ascii="Open Sans" w:hAnsi="Open Sans" w:cs="Open Sans"/>
          <w:b/>
          <w:color w:val="FFFFFF" w:themeColor="background1"/>
          <w:sz w:val="20"/>
          <w:szCs w:val="20"/>
        </w:rPr>
        <w:t>Trauma</w:t>
      </w:r>
      <w:r w:rsidR="0044682F" w:rsidRPr="002E6BF1">
        <w:rPr>
          <w:rFonts w:ascii="Open Sans" w:hAnsi="Open Sans" w:cs="Open Sans"/>
          <w:b/>
          <w:color w:val="FFFFFF" w:themeColor="background1"/>
          <w:sz w:val="20"/>
          <w:szCs w:val="20"/>
        </w:rPr>
        <w:t>-</w:t>
      </w:r>
      <w:r w:rsidRPr="002E6BF1">
        <w:rPr>
          <w:rFonts w:ascii="Open Sans" w:hAnsi="Open Sans" w:cs="Open Sans"/>
          <w:b/>
          <w:color w:val="FFFFFF" w:themeColor="background1"/>
          <w:sz w:val="20"/>
          <w:szCs w:val="20"/>
        </w:rPr>
        <w:t>Informed Behavioral Health System</w:t>
      </w:r>
    </w:p>
    <w:p w14:paraId="0DA4EDC3" w14:textId="429FCC5A" w:rsidR="009F280D" w:rsidRDefault="009F280D" w:rsidP="006530D1">
      <w:pPr>
        <w:spacing w:after="200" w:line="276" w:lineRule="auto"/>
        <w:jc w:val="both"/>
        <w:rPr>
          <w:rFonts w:cstheme="minorHAnsi"/>
          <w:b/>
        </w:rPr>
      </w:pPr>
      <w:r>
        <w:rPr>
          <w:rFonts w:cstheme="minorHAnsi"/>
          <w:b/>
        </w:rPr>
        <w:t>Trauma-informed behavioral health refers to a practice of behavioral health care that recognizes and actively responds to the potential impact of trauma on a person’s life, by creating a safe and supportive environment that avoids re-traumatization and empowers individuals to heal from past traumatic experiences. It involves understanding how trauma can affect behavior and integrating that knowledge into all aspects of treatment and service delivery.</w:t>
      </w:r>
    </w:p>
    <w:p w14:paraId="080BA604" w14:textId="19B40DD1" w:rsidR="0051211E" w:rsidRPr="00C92911" w:rsidRDefault="006530D1" w:rsidP="0046773E">
      <w:pPr>
        <w:spacing w:after="0" w:line="276" w:lineRule="auto"/>
        <w:ind w:left="360" w:hanging="360"/>
        <w:jc w:val="both"/>
        <w:rPr>
          <w:rFonts w:cstheme="minorHAnsi"/>
        </w:rPr>
      </w:pPr>
      <w:r>
        <w:rPr>
          <w:rFonts w:cstheme="minorHAnsi"/>
          <w:b/>
        </w:rPr>
        <w:t>50</w:t>
      </w:r>
      <w:r w:rsidR="00D51050" w:rsidRPr="00C92911">
        <w:rPr>
          <w:rFonts w:cstheme="minorHAnsi"/>
          <w:b/>
        </w:rPr>
        <w:t>.</w:t>
      </w:r>
      <w:r w:rsidR="00D51050" w:rsidRPr="00C92911">
        <w:rPr>
          <w:rFonts w:cstheme="minorHAnsi"/>
        </w:rPr>
        <w:t xml:space="preserve">  H</w:t>
      </w:r>
      <w:r w:rsidR="0051211E" w:rsidRPr="00C92911">
        <w:rPr>
          <w:rFonts w:cstheme="minorHAnsi"/>
        </w:rPr>
        <w:t xml:space="preserve">as </w:t>
      </w:r>
      <w:r w:rsidR="00963F94" w:rsidRPr="00C92911">
        <w:rPr>
          <w:rFonts w:cstheme="minorHAnsi"/>
        </w:rPr>
        <w:t>the CMHC</w:t>
      </w:r>
      <w:r w:rsidR="0051211E" w:rsidRPr="00C92911">
        <w:rPr>
          <w:rFonts w:cstheme="minorHAnsi"/>
        </w:rPr>
        <w:t xml:space="preserve"> provided training on trauma-informed care for staff in programs serving adults</w:t>
      </w:r>
      <w:r w:rsidR="001F30A5" w:rsidRPr="00C92911">
        <w:rPr>
          <w:rFonts w:cstheme="minorHAnsi"/>
        </w:rPr>
        <w:t xml:space="preserve"> and adolescents</w:t>
      </w:r>
      <w:r w:rsidR="0051211E" w:rsidRPr="00C92911">
        <w:rPr>
          <w:rFonts w:cstheme="minorHAnsi"/>
        </w:rPr>
        <w:t xml:space="preserve">, across the lifespan, with substance use and </w:t>
      </w:r>
      <w:r w:rsidR="001F30A5" w:rsidRPr="00C92911">
        <w:rPr>
          <w:rFonts w:cstheme="minorHAnsi"/>
        </w:rPr>
        <w:t xml:space="preserve">mental health </w:t>
      </w:r>
      <w:r w:rsidR="0051211E" w:rsidRPr="00C92911">
        <w:rPr>
          <w:rFonts w:cstheme="minorHAnsi"/>
        </w:rPr>
        <w:t xml:space="preserve">co-occurring disorders? </w:t>
      </w:r>
    </w:p>
    <w:p w14:paraId="41EC984E" w14:textId="2720A929" w:rsidR="0051211E" w:rsidRPr="00C92911" w:rsidRDefault="00D469B9" w:rsidP="0046773E">
      <w:pPr>
        <w:spacing w:before="40" w:after="0" w:line="276" w:lineRule="auto"/>
        <w:ind w:left="720"/>
        <w:jc w:val="both"/>
        <w:rPr>
          <w:rFonts w:cstheme="minorHAnsi"/>
        </w:rPr>
      </w:pPr>
      <w:r w:rsidRPr="00C92911">
        <w:rPr>
          <w:rFonts w:cstheme="minorHAnsi"/>
          <w:color w:val="2B579A"/>
          <w:shd w:val="clear" w:color="auto" w:fill="DBE5F1" w:themeFill="accent1" w:themeFillTint="33"/>
        </w:rPr>
        <w:fldChar w:fldCharType="begin">
          <w:ffData>
            <w:name w:val="Check107"/>
            <w:enabled/>
            <w:calcOnExit w:val="0"/>
            <w:checkBox>
              <w:sizeAuto/>
              <w:default w:val="0"/>
            </w:checkBox>
          </w:ffData>
        </w:fldChar>
      </w:r>
      <w:bookmarkStart w:id="25" w:name="Check107"/>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bookmarkEnd w:id="25"/>
      <w:r w:rsidR="0051211E" w:rsidRPr="00C92911">
        <w:rPr>
          <w:rFonts w:cstheme="minorHAnsi"/>
        </w:rPr>
        <w:t xml:space="preserve"> </w:t>
      </w:r>
      <w:r w:rsidR="006530D1">
        <w:rPr>
          <w:rFonts w:cstheme="minorHAnsi"/>
        </w:rPr>
        <w:t xml:space="preserve"> </w:t>
      </w:r>
      <w:r w:rsidR="0051211E" w:rsidRPr="00C92911">
        <w:rPr>
          <w:rFonts w:cstheme="minorHAnsi"/>
        </w:rPr>
        <w:t>All staff</w:t>
      </w:r>
      <w:bookmarkStart w:id="26" w:name="Check108"/>
    </w:p>
    <w:bookmarkEnd w:id="26"/>
    <w:p w14:paraId="2C9BD2A9" w14:textId="2B065F2A" w:rsidR="0051211E" w:rsidRPr="00C92911" w:rsidRDefault="00D469B9" w:rsidP="0046773E">
      <w:pPr>
        <w:spacing w:before="20" w:after="0" w:line="276" w:lineRule="auto"/>
        <w:ind w:left="72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w:t>
      </w:r>
      <w:r w:rsidR="006530D1">
        <w:rPr>
          <w:rFonts w:cstheme="minorHAnsi"/>
        </w:rPr>
        <w:t xml:space="preserve"> </w:t>
      </w:r>
      <w:r w:rsidR="0051211E" w:rsidRPr="00C92911">
        <w:rPr>
          <w:rFonts w:cstheme="minorHAnsi"/>
        </w:rPr>
        <w:t>Some staff</w:t>
      </w:r>
      <w:bookmarkStart w:id="27" w:name="Check109"/>
    </w:p>
    <w:bookmarkEnd w:id="27"/>
    <w:p w14:paraId="70ED6D91" w14:textId="2E7D9CDC" w:rsidR="0051211E" w:rsidRPr="00C92911" w:rsidRDefault="00D469B9" w:rsidP="0046773E">
      <w:pPr>
        <w:spacing w:before="20" w:line="276" w:lineRule="auto"/>
        <w:ind w:left="72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w:t>
      </w:r>
      <w:r w:rsidR="006530D1">
        <w:rPr>
          <w:rFonts w:cstheme="minorHAnsi"/>
        </w:rPr>
        <w:t xml:space="preserve"> </w:t>
      </w:r>
      <w:r w:rsidR="0051211E" w:rsidRPr="00C92911">
        <w:rPr>
          <w:rFonts w:cstheme="minorHAnsi"/>
        </w:rPr>
        <w:t>None</w:t>
      </w:r>
    </w:p>
    <w:p w14:paraId="1F8BBCE7" w14:textId="1BD3FBFB" w:rsidR="003479CB" w:rsidRPr="00C92911" w:rsidRDefault="006530D1" w:rsidP="0046773E">
      <w:pPr>
        <w:spacing w:after="20" w:line="276" w:lineRule="auto"/>
        <w:ind w:left="360" w:hanging="360"/>
        <w:jc w:val="both"/>
        <w:rPr>
          <w:rFonts w:cstheme="minorHAnsi"/>
        </w:rPr>
      </w:pPr>
      <w:r>
        <w:rPr>
          <w:rFonts w:cstheme="minorHAnsi"/>
          <w:b/>
        </w:rPr>
        <w:t>51</w:t>
      </w:r>
      <w:r w:rsidR="00D51050" w:rsidRPr="00C92911">
        <w:rPr>
          <w:rFonts w:cstheme="minorHAnsi"/>
          <w:b/>
        </w:rPr>
        <w:t>.</w:t>
      </w:r>
      <w:r w:rsidR="00D51050" w:rsidRPr="00C92911">
        <w:rPr>
          <w:rFonts w:cstheme="minorHAnsi"/>
        </w:rPr>
        <w:t xml:space="preserve">  </w:t>
      </w:r>
      <w:r w:rsidR="0051211E" w:rsidRPr="00C92911">
        <w:rPr>
          <w:rFonts w:cstheme="minorHAnsi"/>
        </w:rPr>
        <w:t>Please indicate the instrument(s) used when screening for trauma history</w:t>
      </w:r>
      <w:r w:rsidR="001F30A5" w:rsidRPr="00C92911">
        <w:rPr>
          <w:rFonts w:cstheme="minorHAnsi"/>
        </w:rPr>
        <w:t xml:space="preserve"> in an adult and/or adolescent client</w:t>
      </w:r>
      <w:r w:rsidR="0051211E" w:rsidRPr="00C92911">
        <w:rPr>
          <w:rFonts w:cstheme="minorHAnsi"/>
        </w:rPr>
        <w:t xml:space="preserve">.  </w:t>
      </w:r>
    </w:p>
    <w:p w14:paraId="5F913B26" w14:textId="4CB73903" w:rsidR="0051211E" w:rsidRPr="00C92911" w:rsidRDefault="00E5602B" w:rsidP="0046773E">
      <w:pPr>
        <w:spacing w:after="360" w:line="276" w:lineRule="auto"/>
        <w:ind w:left="360"/>
        <w:jc w:val="both"/>
        <w:rPr>
          <w:rFonts w:cstheme="minorHAnsi"/>
          <w:u w:val="single"/>
        </w:rPr>
      </w:pPr>
      <w:r w:rsidRPr="00C92911">
        <w:rPr>
          <w:rFonts w:cstheme="minorHAnsi"/>
          <w:shd w:val="clear" w:color="auto" w:fill="DBE5F1" w:themeFill="accent1" w:themeFillTint="33"/>
        </w:rPr>
        <w:fldChar w:fldCharType="begin">
          <w:ffData>
            <w:name w:val="Text9"/>
            <w:enabled/>
            <w:calcOnExit w:val="0"/>
            <w:textInput/>
          </w:ffData>
        </w:fldChar>
      </w:r>
      <w:bookmarkStart w:id="28" w:name="Text9"/>
      <w:r w:rsidRPr="00C92911">
        <w:rPr>
          <w:rFonts w:cstheme="minorHAnsi"/>
          <w:shd w:val="clear" w:color="auto" w:fill="DBE5F1" w:themeFill="accent1" w:themeFillTint="33"/>
        </w:rPr>
        <w:instrText xml:space="preserve"> FORMTEXT </w:instrText>
      </w:r>
      <w:r w:rsidRPr="00C92911">
        <w:rPr>
          <w:rFonts w:cstheme="minorHAnsi"/>
          <w:shd w:val="clear" w:color="auto" w:fill="DBE5F1" w:themeFill="accent1" w:themeFillTint="33"/>
        </w:rPr>
      </w:r>
      <w:r w:rsidRPr="00C92911">
        <w:rPr>
          <w:rFonts w:cstheme="minorHAnsi"/>
          <w:shd w:val="clear" w:color="auto" w:fill="DBE5F1" w:themeFill="accent1" w:themeFillTint="33"/>
        </w:rPr>
        <w:fldChar w:fldCharType="separate"/>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Pr="00C92911">
        <w:rPr>
          <w:rFonts w:cstheme="minorHAnsi"/>
          <w:shd w:val="clear" w:color="auto" w:fill="DBE5F1" w:themeFill="accent1" w:themeFillTint="33"/>
        </w:rPr>
        <w:fldChar w:fldCharType="end"/>
      </w:r>
      <w:bookmarkEnd w:id="28"/>
    </w:p>
    <w:p w14:paraId="61971B29" w14:textId="77777777" w:rsidR="0051211E" w:rsidRPr="002E6BF1" w:rsidRDefault="0051211E" w:rsidP="00D94F5F">
      <w:pPr>
        <w:shd w:val="clear" w:color="auto" w:fill="365F91" w:themeFill="accent1" w:themeFillShade="BF"/>
        <w:spacing w:after="120"/>
        <w:jc w:val="center"/>
        <w:rPr>
          <w:rFonts w:ascii="Open Sans" w:hAnsi="Open Sans" w:cs="Open Sans"/>
          <w:color w:val="FFFFFF" w:themeColor="background1"/>
          <w:sz w:val="20"/>
          <w:szCs w:val="20"/>
        </w:rPr>
      </w:pPr>
      <w:r w:rsidRPr="002E6BF1">
        <w:rPr>
          <w:rFonts w:ascii="Open Sans" w:hAnsi="Open Sans" w:cs="Open Sans"/>
          <w:b/>
          <w:color w:val="FFFFFF" w:themeColor="background1"/>
          <w:sz w:val="20"/>
          <w:szCs w:val="20"/>
        </w:rPr>
        <w:t>Kentucky’s Zero Suicide Initiative</w:t>
      </w:r>
    </w:p>
    <w:p w14:paraId="39E0F175" w14:textId="520B82E6" w:rsidR="00E86AE1" w:rsidRDefault="00E86AE1" w:rsidP="0046773E">
      <w:pPr>
        <w:spacing w:after="200" w:line="276" w:lineRule="auto"/>
        <w:ind w:right="360"/>
        <w:jc w:val="both"/>
        <w:rPr>
          <w:rFonts w:cstheme="minorHAnsi"/>
          <w:b/>
          <w:bCs/>
        </w:rPr>
      </w:pPr>
      <w:r>
        <w:rPr>
          <w:rFonts w:cstheme="minorHAnsi"/>
          <w:b/>
          <w:bCs/>
        </w:rPr>
        <w:t xml:space="preserve">Zero Suicide is a transformational framework for health and behavioral health systems. The foundational belief of Zero Suicide is that suicide deaths for individuals under the care of health and behavioral health systems are preventable. For systems dedicated to improving client safety, Zero Suicide presents an aspirational challenge and practical framework for system-wide transformation toward safer suicide care. </w:t>
      </w:r>
    </w:p>
    <w:p w14:paraId="7CF9E57C" w14:textId="3507B2B5" w:rsidR="0051211E" w:rsidRPr="00C92911" w:rsidRDefault="006530D1" w:rsidP="0046773E">
      <w:pPr>
        <w:spacing w:after="0" w:line="276" w:lineRule="auto"/>
        <w:ind w:left="360" w:right="360" w:hanging="360"/>
        <w:jc w:val="both"/>
        <w:rPr>
          <w:rFonts w:cstheme="minorHAnsi"/>
        </w:rPr>
      </w:pPr>
      <w:r>
        <w:rPr>
          <w:rFonts w:cstheme="minorHAnsi"/>
          <w:b/>
          <w:bCs/>
        </w:rPr>
        <w:t>52</w:t>
      </w:r>
      <w:r w:rsidR="00D51050" w:rsidRPr="00C92911">
        <w:rPr>
          <w:rFonts w:cstheme="minorHAnsi"/>
          <w:b/>
          <w:bCs/>
        </w:rPr>
        <w:t>.</w:t>
      </w:r>
      <w:r w:rsidR="00E86AE1">
        <w:rPr>
          <w:rFonts w:cstheme="minorHAnsi"/>
          <w:b/>
          <w:bCs/>
        </w:rPr>
        <w:t xml:space="preserve"> </w:t>
      </w:r>
      <w:r w:rsidR="0051211E" w:rsidRPr="00C92911">
        <w:rPr>
          <w:rFonts w:cstheme="minorHAnsi"/>
        </w:rPr>
        <w:t xml:space="preserve">Has </w:t>
      </w:r>
      <w:r w:rsidR="00963F94" w:rsidRPr="00C92911">
        <w:rPr>
          <w:rFonts w:cstheme="minorHAnsi"/>
        </w:rPr>
        <w:t>the CMHC</w:t>
      </w:r>
      <w:r w:rsidR="0051211E" w:rsidRPr="00C92911">
        <w:rPr>
          <w:rFonts w:cstheme="minorHAnsi"/>
        </w:rPr>
        <w:t xml:space="preserve"> provided training on suicide </w:t>
      </w:r>
      <w:r w:rsidR="001F30A5" w:rsidRPr="00C92911">
        <w:rPr>
          <w:rFonts w:cstheme="minorHAnsi"/>
        </w:rPr>
        <w:t xml:space="preserve">screening, </w:t>
      </w:r>
      <w:r w:rsidR="0051211E" w:rsidRPr="00C92911">
        <w:rPr>
          <w:rFonts w:cstheme="minorHAnsi"/>
        </w:rPr>
        <w:t xml:space="preserve">assessment, </w:t>
      </w:r>
      <w:r w:rsidR="002E34A9" w:rsidRPr="00C92911">
        <w:rPr>
          <w:rFonts w:cstheme="minorHAnsi"/>
        </w:rPr>
        <w:t>treatment,</w:t>
      </w:r>
      <w:r w:rsidR="0051211E" w:rsidRPr="00C92911">
        <w:rPr>
          <w:rFonts w:cstheme="minorHAnsi"/>
        </w:rPr>
        <w:t xml:space="preserve"> and management for </w:t>
      </w:r>
      <w:r w:rsidR="0051211E" w:rsidRPr="00C92911">
        <w:rPr>
          <w:rFonts w:cstheme="minorHAnsi"/>
          <w:i/>
          <w:iCs/>
          <w:u w:val="single"/>
        </w:rPr>
        <w:t>clinical staff</w:t>
      </w:r>
      <w:r w:rsidR="0051211E" w:rsidRPr="00C92911">
        <w:rPr>
          <w:rFonts w:cstheme="minorHAnsi"/>
        </w:rPr>
        <w:t xml:space="preserve"> in programs serving adults and adolescents with substance use and co-occurring disorders?</w:t>
      </w:r>
    </w:p>
    <w:p w14:paraId="19E5ADFA" w14:textId="23F76C28" w:rsidR="0051211E" w:rsidRPr="00C92911" w:rsidRDefault="00D469B9" w:rsidP="0046773E">
      <w:pPr>
        <w:spacing w:before="40" w:after="0" w:line="276" w:lineRule="auto"/>
        <w:ind w:left="72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w:t>
      </w:r>
      <w:r w:rsidR="006530D1">
        <w:rPr>
          <w:rFonts w:cstheme="minorHAnsi"/>
        </w:rPr>
        <w:t xml:space="preserve"> </w:t>
      </w:r>
      <w:r w:rsidR="0051211E" w:rsidRPr="00C92911">
        <w:rPr>
          <w:rFonts w:cstheme="minorHAnsi"/>
        </w:rPr>
        <w:t>All clinical staff</w:t>
      </w:r>
    </w:p>
    <w:p w14:paraId="1B5000E7" w14:textId="65FCF1E7" w:rsidR="0051211E" w:rsidRPr="00C92911" w:rsidRDefault="00D469B9" w:rsidP="0046773E">
      <w:pPr>
        <w:spacing w:before="20" w:after="0" w:line="276" w:lineRule="auto"/>
        <w:ind w:left="72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w:t>
      </w:r>
      <w:r w:rsidR="006530D1">
        <w:rPr>
          <w:rFonts w:cstheme="minorHAnsi"/>
        </w:rPr>
        <w:t xml:space="preserve"> </w:t>
      </w:r>
      <w:r w:rsidR="0051211E" w:rsidRPr="00C92911">
        <w:rPr>
          <w:rFonts w:cstheme="minorHAnsi"/>
        </w:rPr>
        <w:t>Some clinical staff</w:t>
      </w:r>
    </w:p>
    <w:p w14:paraId="673F506B" w14:textId="33D90DAD" w:rsidR="0051211E" w:rsidRPr="00C92911" w:rsidRDefault="00D469B9" w:rsidP="0046773E">
      <w:pPr>
        <w:spacing w:before="20" w:after="60" w:line="276" w:lineRule="auto"/>
        <w:ind w:left="72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w:t>
      </w:r>
      <w:r w:rsidR="006530D1">
        <w:rPr>
          <w:rFonts w:cstheme="minorHAnsi"/>
        </w:rPr>
        <w:t xml:space="preserve"> </w:t>
      </w:r>
      <w:r w:rsidR="0051211E" w:rsidRPr="00C92911">
        <w:rPr>
          <w:rFonts w:cstheme="minorHAnsi"/>
        </w:rPr>
        <w:t>None</w:t>
      </w:r>
    </w:p>
    <w:p w14:paraId="02FD030C" w14:textId="0B8D25D7" w:rsidR="0051211E" w:rsidRPr="00C92911" w:rsidRDefault="0051211E" w:rsidP="006530D1">
      <w:pPr>
        <w:spacing w:line="276" w:lineRule="auto"/>
        <w:ind w:left="446" w:firstLine="274"/>
        <w:jc w:val="both"/>
        <w:rPr>
          <w:rFonts w:cstheme="minorHAnsi"/>
        </w:rPr>
      </w:pPr>
      <w:r w:rsidRPr="00C92911">
        <w:rPr>
          <w:rFonts w:cstheme="minorHAnsi"/>
        </w:rPr>
        <w:t xml:space="preserve">If </w:t>
      </w:r>
      <w:r w:rsidR="00D674DE" w:rsidRPr="006530D1">
        <w:rPr>
          <w:rFonts w:cstheme="minorHAnsi"/>
          <w:b/>
          <w:bCs/>
        </w:rPr>
        <w:t>yes</w:t>
      </w:r>
      <w:r w:rsidRPr="00C92911">
        <w:rPr>
          <w:rFonts w:cstheme="minorHAnsi"/>
        </w:rPr>
        <w:t xml:space="preserve">, please list the specific trainings utilized.  </w:t>
      </w:r>
      <w:r w:rsidR="002E34A9" w:rsidRPr="00C92911">
        <w:rPr>
          <w:rFonts w:cstheme="minorHAnsi"/>
          <w:shd w:val="clear" w:color="auto" w:fill="DBE5F1" w:themeFill="accent1" w:themeFillTint="33"/>
        </w:rPr>
        <w:fldChar w:fldCharType="begin">
          <w:ffData>
            <w:name w:val="Text9"/>
            <w:enabled/>
            <w:calcOnExit w:val="0"/>
            <w:textInput/>
          </w:ffData>
        </w:fldChar>
      </w:r>
      <w:r w:rsidR="002E34A9" w:rsidRPr="00C92911">
        <w:rPr>
          <w:rFonts w:cstheme="minorHAnsi"/>
          <w:shd w:val="clear" w:color="auto" w:fill="DBE5F1" w:themeFill="accent1" w:themeFillTint="33"/>
        </w:rPr>
        <w:instrText xml:space="preserve"> FORMTEXT </w:instrText>
      </w:r>
      <w:r w:rsidR="002E34A9" w:rsidRPr="00C92911">
        <w:rPr>
          <w:rFonts w:cstheme="minorHAnsi"/>
          <w:shd w:val="clear" w:color="auto" w:fill="DBE5F1" w:themeFill="accent1" w:themeFillTint="33"/>
        </w:rPr>
      </w:r>
      <w:r w:rsidR="002E34A9" w:rsidRPr="00C92911">
        <w:rPr>
          <w:rFonts w:cstheme="minorHAnsi"/>
          <w:shd w:val="clear" w:color="auto" w:fill="DBE5F1" w:themeFill="accent1" w:themeFillTint="33"/>
        </w:rPr>
        <w:fldChar w:fldCharType="separate"/>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002E34A9" w:rsidRPr="00C92911">
        <w:rPr>
          <w:rFonts w:cstheme="minorHAnsi"/>
          <w:shd w:val="clear" w:color="auto" w:fill="DBE5F1" w:themeFill="accent1" w:themeFillTint="33"/>
        </w:rPr>
        <w:fldChar w:fldCharType="end"/>
      </w:r>
    </w:p>
    <w:p w14:paraId="3F6AA599" w14:textId="7144B3C9" w:rsidR="0051211E" w:rsidRPr="00C92911" w:rsidRDefault="006530D1" w:rsidP="00650A32">
      <w:pPr>
        <w:spacing w:after="0" w:line="276" w:lineRule="auto"/>
        <w:ind w:left="360" w:right="360" w:hanging="360"/>
        <w:jc w:val="both"/>
        <w:rPr>
          <w:rFonts w:cstheme="minorHAnsi"/>
        </w:rPr>
      </w:pPr>
      <w:r>
        <w:rPr>
          <w:rFonts w:cstheme="minorHAnsi"/>
          <w:b/>
          <w:bCs/>
        </w:rPr>
        <w:lastRenderedPageBreak/>
        <w:t>53</w:t>
      </w:r>
      <w:r w:rsidR="00D51050" w:rsidRPr="00C92911">
        <w:rPr>
          <w:rFonts w:cstheme="minorHAnsi"/>
          <w:b/>
          <w:bCs/>
        </w:rPr>
        <w:t>.</w:t>
      </w:r>
      <w:r w:rsidR="0051211E" w:rsidRPr="00C92911">
        <w:rPr>
          <w:rFonts w:cstheme="minorHAnsi"/>
          <w:b/>
          <w:bCs/>
        </w:rPr>
        <w:tab/>
      </w:r>
      <w:r w:rsidR="0051211E" w:rsidRPr="00C92911">
        <w:rPr>
          <w:rFonts w:cstheme="minorHAnsi"/>
        </w:rPr>
        <w:t xml:space="preserve">Has </w:t>
      </w:r>
      <w:r w:rsidR="00963F94" w:rsidRPr="00C92911">
        <w:rPr>
          <w:rFonts w:cstheme="minorHAnsi"/>
        </w:rPr>
        <w:t>the CMHC</w:t>
      </w:r>
      <w:r w:rsidR="0051211E" w:rsidRPr="00C92911">
        <w:rPr>
          <w:rFonts w:cstheme="minorHAnsi"/>
        </w:rPr>
        <w:t xml:space="preserve"> provided training on suicide prevention for </w:t>
      </w:r>
      <w:r w:rsidR="0051211E" w:rsidRPr="00C92911">
        <w:rPr>
          <w:rFonts w:cstheme="minorHAnsi"/>
          <w:i/>
          <w:iCs/>
          <w:u w:val="single"/>
        </w:rPr>
        <w:t>non-clinical staff</w:t>
      </w:r>
      <w:r w:rsidR="0051211E" w:rsidRPr="00C92911">
        <w:rPr>
          <w:rFonts w:cstheme="minorHAnsi"/>
        </w:rPr>
        <w:t xml:space="preserve"> in programs serving adults </w:t>
      </w:r>
      <w:r w:rsidR="002E34A9" w:rsidRPr="00C92911">
        <w:rPr>
          <w:rFonts w:cstheme="minorHAnsi"/>
        </w:rPr>
        <w:t>an</w:t>
      </w:r>
      <w:r w:rsidR="0051211E" w:rsidRPr="00C92911">
        <w:rPr>
          <w:rFonts w:cstheme="minorHAnsi"/>
        </w:rPr>
        <w:t>d adolescents with substance use and co-occurring disorders?</w:t>
      </w:r>
    </w:p>
    <w:p w14:paraId="795FA7F0" w14:textId="28EE68C3" w:rsidR="0051211E" w:rsidRPr="00C92911" w:rsidRDefault="00D469B9" w:rsidP="00650A32">
      <w:pPr>
        <w:spacing w:before="40" w:after="20" w:line="276" w:lineRule="auto"/>
        <w:ind w:left="72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w:t>
      </w:r>
      <w:r w:rsidR="006530D1">
        <w:rPr>
          <w:rFonts w:cstheme="minorHAnsi"/>
        </w:rPr>
        <w:t xml:space="preserve"> </w:t>
      </w:r>
      <w:r w:rsidR="0051211E" w:rsidRPr="00C92911">
        <w:rPr>
          <w:rFonts w:cstheme="minorHAnsi"/>
        </w:rPr>
        <w:t>All non-clinical staff</w:t>
      </w:r>
    </w:p>
    <w:p w14:paraId="65BA8C5C" w14:textId="5D35BC2E" w:rsidR="0051211E" w:rsidRPr="00C92911" w:rsidRDefault="00D469B9" w:rsidP="00650A32">
      <w:pPr>
        <w:spacing w:before="20" w:after="0" w:line="276" w:lineRule="auto"/>
        <w:ind w:left="72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w:t>
      </w:r>
      <w:r w:rsidR="006530D1">
        <w:rPr>
          <w:rFonts w:cstheme="minorHAnsi"/>
        </w:rPr>
        <w:t xml:space="preserve"> </w:t>
      </w:r>
      <w:r w:rsidR="0051211E" w:rsidRPr="00C92911">
        <w:rPr>
          <w:rFonts w:cstheme="minorHAnsi"/>
        </w:rPr>
        <w:t>Some non-clinical staff</w:t>
      </w:r>
    </w:p>
    <w:p w14:paraId="40A78E19" w14:textId="71812B84" w:rsidR="0051211E" w:rsidRPr="00C92911" w:rsidRDefault="00D469B9" w:rsidP="00650A32">
      <w:pPr>
        <w:spacing w:before="20" w:after="60" w:line="276" w:lineRule="auto"/>
        <w:ind w:left="72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0051211E" w:rsidRPr="00C92911">
        <w:rPr>
          <w:rFonts w:cstheme="minorHAnsi"/>
        </w:rPr>
        <w:t xml:space="preserve"> </w:t>
      </w:r>
      <w:r w:rsidR="006530D1">
        <w:rPr>
          <w:rFonts w:cstheme="minorHAnsi"/>
        </w:rPr>
        <w:t xml:space="preserve"> </w:t>
      </w:r>
      <w:r w:rsidR="0051211E" w:rsidRPr="00C92911">
        <w:rPr>
          <w:rFonts w:cstheme="minorHAnsi"/>
        </w:rPr>
        <w:t>None</w:t>
      </w:r>
    </w:p>
    <w:p w14:paraId="77032567" w14:textId="01E509DD" w:rsidR="0051211E" w:rsidRPr="00C92911" w:rsidRDefault="0051211E" w:rsidP="006530D1">
      <w:pPr>
        <w:spacing w:after="360" w:line="276" w:lineRule="auto"/>
        <w:ind w:firstLine="360"/>
        <w:jc w:val="both"/>
        <w:rPr>
          <w:rFonts w:cstheme="minorHAnsi"/>
        </w:rPr>
      </w:pPr>
      <w:r w:rsidRPr="00C92911">
        <w:rPr>
          <w:rFonts w:cstheme="minorHAnsi"/>
        </w:rPr>
        <w:t xml:space="preserve"> </w:t>
      </w:r>
      <w:r w:rsidR="00D51050" w:rsidRPr="00C92911">
        <w:rPr>
          <w:rFonts w:cstheme="minorHAnsi"/>
        </w:rPr>
        <w:tab/>
      </w:r>
      <w:r w:rsidRPr="00C92911">
        <w:rPr>
          <w:rFonts w:cstheme="minorHAnsi"/>
        </w:rPr>
        <w:t xml:space="preserve">If </w:t>
      </w:r>
      <w:r w:rsidR="00D674DE" w:rsidRPr="006530D1">
        <w:rPr>
          <w:rFonts w:cstheme="minorHAnsi"/>
          <w:b/>
          <w:bCs/>
        </w:rPr>
        <w:t>yes</w:t>
      </w:r>
      <w:r w:rsidRPr="00C92911">
        <w:rPr>
          <w:rFonts w:cstheme="minorHAnsi"/>
        </w:rPr>
        <w:t xml:space="preserve">, please list specific trainings utilized.  </w:t>
      </w:r>
      <w:r w:rsidR="001536B5" w:rsidRPr="00C92911">
        <w:rPr>
          <w:rFonts w:cstheme="minorHAnsi"/>
          <w:shd w:val="clear" w:color="auto" w:fill="DBE5F1" w:themeFill="accent1" w:themeFillTint="33"/>
        </w:rPr>
        <w:fldChar w:fldCharType="begin">
          <w:ffData>
            <w:name w:val=""/>
            <w:enabled/>
            <w:calcOnExit w:val="0"/>
            <w:textInput/>
          </w:ffData>
        </w:fldChar>
      </w:r>
      <w:r w:rsidR="001536B5" w:rsidRPr="00C92911">
        <w:rPr>
          <w:rFonts w:cstheme="minorHAnsi"/>
          <w:shd w:val="clear" w:color="auto" w:fill="DBE5F1" w:themeFill="accent1" w:themeFillTint="33"/>
        </w:rPr>
        <w:instrText xml:space="preserve"> FORMTEXT </w:instrText>
      </w:r>
      <w:r w:rsidR="001536B5" w:rsidRPr="00C92911">
        <w:rPr>
          <w:rFonts w:cstheme="minorHAnsi"/>
          <w:shd w:val="clear" w:color="auto" w:fill="DBE5F1" w:themeFill="accent1" w:themeFillTint="33"/>
        </w:rPr>
      </w:r>
      <w:r w:rsidR="001536B5" w:rsidRPr="00C92911">
        <w:rPr>
          <w:rFonts w:cstheme="minorHAnsi"/>
          <w:shd w:val="clear" w:color="auto" w:fill="DBE5F1" w:themeFill="accent1" w:themeFillTint="33"/>
        </w:rPr>
        <w:fldChar w:fldCharType="separate"/>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fldChar w:fldCharType="end"/>
      </w:r>
    </w:p>
    <w:p w14:paraId="4EBED5D4" w14:textId="77777777" w:rsidR="0051211E" w:rsidRPr="002E6BF1" w:rsidRDefault="0051211E" w:rsidP="006530D1">
      <w:pPr>
        <w:pStyle w:val="ListParagraph"/>
        <w:shd w:val="clear" w:color="auto" w:fill="365F91" w:themeFill="accent1" w:themeFillShade="BF"/>
        <w:spacing w:after="120"/>
        <w:ind w:left="0"/>
        <w:contextualSpacing w:val="0"/>
        <w:jc w:val="center"/>
        <w:rPr>
          <w:rFonts w:ascii="Open Sans" w:hAnsi="Open Sans" w:cs="Open Sans"/>
          <w:b/>
          <w:bCs/>
          <w:color w:val="FFFFFF" w:themeColor="background1"/>
          <w:sz w:val="20"/>
          <w:szCs w:val="20"/>
        </w:rPr>
      </w:pPr>
      <w:r w:rsidRPr="002E6BF1">
        <w:rPr>
          <w:rFonts w:ascii="Open Sans" w:hAnsi="Open Sans" w:cs="Open Sans"/>
          <w:b/>
          <w:bCs/>
          <w:color w:val="FFFFFF" w:themeColor="background1"/>
          <w:sz w:val="20"/>
          <w:szCs w:val="20"/>
        </w:rPr>
        <w:t>Other</w:t>
      </w:r>
    </w:p>
    <w:p w14:paraId="0A1E1823" w14:textId="44A9D81D" w:rsidR="00963F94" w:rsidRPr="00C92911" w:rsidRDefault="006530D1" w:rsidP="006530D1">
      <w:pPr>
        <w:tabs>
          <w:tab w:val="left" w:pos="1440"/>
          <w:tab w:val="left" w:pos="2160"/>
          <w:tab w:val="left" w:pos="2880"/>
          <w:tab w:val="left" w:pos="3600"/>
          <w:tab w:val="left" w:pos="4402"/>
        </w:tabs>
        <w:spacing w:after="60" w:line="276" w:lineRule="auto"/>
        <w:ind w:left="360" w:hanging="360"/>
        <w:jc w:val="both"/>
        <w:rPr>
          <w:rFonts w:cstheme="minorHAnsi"/>
        </w:rPr>
      </w:pPr>
      <w:r>
        <w:rPr>
          <w:rFonts w:cstheme="minorHAnsi"/>
          <w:b/>
          <w:bCs/>
        </w:rPr>
        <w:t>54</w:t>
      </w:r>
      <w:r w:rsidR="00D51050" w:rsidRPr="00C92911">
        <w:rPr>
          <w:rFonts w:cstheme="minorHAnsi"/>
          <w:b/>
          <w:bCs/>
        </w:rPr>
        <w:t>.</w:t>
      </w:r>
      <w:r w:rsidR="0051211E" w:rsidRPr="00C92911">
        <w:rPr>
          <w:rFonts w:cstheme="minorHAnsi"/>
          <w:b/>
          <w:bCs/>
        </w:rPr>
        <w:tab/>
      </w:r>
      <w:r w:rsidR="001F30A5" w:rsidRPr="00C92911">
        <w:rPr>
          <w:rFonts w:cstheme="minorHAnsi"/>
        </w:rPr>
        <w:t xml:space="preserve">Does </w:t>
      </w:r>
      <w:r w:rsidR="00963F94" w:rsidRPr="00C92911">
        <w:rPr>
          <w:rFonts w:cstheme="minorHAnsi"/>
        </w:rPr>
        <w:t xml:space="preserve">the </w:t>
      </w:r>
      <w:r w:rsidR="0051211E" w:rsidRPr="00C92911">
        <w:rPr>
          <w:rFonts w:cstheme="minorHAnsi"/>
        </w:rPr>
        <w:t>CMHC</w:t>
      </w:r>
      <w:r w:rsidR="001F30A5" w:rsidRPr="00C92911">
        <w:rPr>
          <w:rFonts w:cstheme="minorHAnsi"/>
        </w:rPr>
        <w:t xml:space="preserve"> have</w:t>
      </w:r>
      <w:r w:rsidR="0051211E" w:rsidRPr="00C92911">
        <w:rPr>
          <w:rFonts w:cstheme="minorHAnsi"/>
        </w:rPr>
        <w:t xml:space="preserve"> plans for the expansion or initiation of any new SUD related services or approaches during the </w:t>
      </w:r>
      <w:r w:rsidR="00D674DE" w:rsidRPr="00C92911">
        <w:rPr>
          <w:rFonts w:cstheme="minorHAnsi"/>
        </w:rPr>
        <w:t>up</w:t>
      </w:r>
      <w:r w:rsidR="0051211E" w:rsidRPr="00C92911">
        <w:rPr>
          <w:rFonts w:cstheme="minorHAnsi"/>
        </w:rPr>
        <w:t xml:space="preserve">coming </w:t>
      </w:r>
      <w:r w:rsidR="00D674DE" w:rsidRPr="00C92911">
        <w:rPr>
          <w:rFonts w:cstheme="minorHAnsi"/>
        </w:rPr>
        <w:t xml:space="preserve">state fiscal </w:t>
      </w:r>
      <w:r w:rsidR="0051211E" w:rsidRPr="00C92911">
        <w:rPr>
          <w:rFonts w:cstheme="minorHAnsi"/>
        </w:rPr>
        <w:t xml:space="preserve">year that have </w:t>
      </w:r>
      <w:r w:rsidR="0051211E" w:rsidRPr="00C92911">
        <w:rPr>
          <w:rFonts w:cstheme="minorHAnsi"/>
          <w:b/>
          <w:bCs/>
        </w:rPr>
        <w:t>not</w:t>
      </w:r>
      <w:r w:rsidR="0051211E" w:rsidRPr="00C92911">
        <w:rPr>
          <w:rFonts w:cstheme="minorHAnsi"/>
        </w:rPr>
        <w:t xml:space="preserve"> been discussed above</w:t>
      </w:r>
      <w:r w:rsidR="00D674DE" w:rsidRPr="00C92911">
        <w:rPr>
          <w:rFonts w:cstheme="minorHAnsi"/>
        </w:rPr>
        <w:t xml:space="preserve">. </w:t>
      </w:r>
    </w:p>
    <w:p w14:paraId="3F909C54" w14:textId="77777777" w:rsidR="00D674DE" w:rsidRPr="00C92911" w:rsidRDefault="00D674DE" w:rsidP="00E5602B">
      <w:pPr>
        <w:spacing w:after="60" w:line="276" w:lineRule="auto"/>
        <w:ind w:left="720"/>
        <w:jc w:val="both"/>
        <w:rPr>
          <w:rFonts w:cstheme="minorHAnsi"/>
        </w:rPr>
      </w:pP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Yes   </w:t>
      </w:r>
      <w:r w:rsidRPr="00C92911">
        <w:rPr>
          <w:rFonts w:cstheme="minorHAnsi"/>
          <w:color w:val="2B579A"/>
          <w:shd w:val="clear" w:color="auto" w:fill="DBE5F1" w:themeFill="accent1" w:themeFillTint="33"/>
        </w:rPr>
        <w:fldChar w:fldCharType="begin">
          <w:ffData>
            <w:name w:val=""/>
            <w:enabled/>
            <w:calcOnExit w:val="0"/>
            <w:checkBox>
              <w:sizeAuto/>
              <w:default w:val="0"/>
            </w:checkBox>
          </w:ffData>
        </w:fldChar>
      </w:r>
      <w:r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Pr="00C92911">
        <w:rPr>
          <w:rFonts w:cstheme="minorHAnsi"/>
          <w:color w:val="2B579A"/>
          <w:shd w:val="clear" w:color="auto" w:fill="DBE5F1" w:themeFill="accent1" w:themeFillTint="33"/>
        </w:rPr>
        <w:fldChar w:fldCharType="end"/>
      </w:r>
      <w:r w:rsidRPr="00C92911">
        <w:rPr>
          <w:rFonts w:cstheme="minorHAnsi"/>
        </w:rPr>
        <w:t xml:space="preserve"> No</w:t>
      </w:r>
    </w:p>
    <w:p w14:paraId="29CA2366" w14:textId="40F168CB" w:rsidR="00D674DE" w:rsidRPr="00C92911" w:rsidRDefault="00D674DE" w:rsidP="006530D1">
      <w:pPr>
        <w:pStyle w:val="ListParagraph"/>
        <w:spacing w:after="200" w:line="276" w:lineRule="auto"/>
        <w:contextualSpacing w:val="0"/>
        <w:rPr>
          <w:rFonts w:cstheme="minorHAnsi"/>
          <w:shd w:val="clear" w:color="auto" w:fill="DBE5F1" w:themeFill="accent1" w:themeFillTint="33"/>
        </w:rPr>
      </w:pPr>
      <w:r w:rsidRPr="00C92911">
        <w:rPr>
          <w:rFonts w:cstheme="minorHAnsi"/>
        </w:rPr>
        <w:t xml:space="preserve">If </w:t>
      </w:r>
      <w:r w:rsidRPr="006530D1">
        <w:rPr>
          <w:rFonts w:cstheme="minorHAnsi"/>
          <w:b/>
          <w:bCs/>
        </w:rPr>
        <w:t>yes</w:t>
      </w:r>
      <w:r w:rsidRPr="00C92911">
        <w:rPr>
          <w:rFonts w:cstheme="minorHAnsi"/>
        </w:rPr>
        <w:t xml:space="preserve">, please describe:  </w:t>
      </w:r>
      <w:r w:rsidRPr="00C92911">
        <w:rPr>
          <w:rFonts w:cstheme="minorHAnsi"/>
          <w:shd w:val="clear" w:color="auto" w:fill="DBE5F1" w:themeFill="accent1" w:themeFillTint="33"/>
        </w:rPr>
        <w:fldChar w:fldCharType="begin">
          <w:ffData>
            <w:name w:val="Text9"/>
            <w:enabled/>
            <w:calcOnExit w:val="0"/>
            <w:textInput/>
          </w:ffData>
        </w:fldChar>
      </w:r>
      <w:r w:rsidRPr="00C92911">
        <w:rPr>
          <w:rFonts w:cstheme="minorHAnsi"/>
          <w:shd w:val="clear" w:color="auto" w:fill="DBE5F1" w:themeFill="accent1" w:themeFillTint="33"/>
        </w:rPr>
        <w:instrText xml:space="preserve"> FORMTEXT </w:instrText>
      </w:r>
      <w:r w:rsidRPr="00C92911">
        <w:rPr>
          <w:rFonts w:cstheme="minorHAnsi"/>
          <w:shd w:val="clear" w:color="auto" w:fill="DBE5F1" w:themeFill="accent1" w:themeFillTint="33"/>
        </w:rPr>
      </w:r>
      <w:r w:rsidRPr="00C92911">
        <w:rPr>
          <w:rFonts w:cstheme="minorHAnsi"/>
          <w:shd w:val="clear" w:color="auto" w:fill="DBE5F1" w:themeFill="accent1" w:themeFillTint="33"/>
        </w:rPr>
        <w:fldChar w:fldCharType="separate"/>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001536B5" w:rsidRPr="00C92911">
        <w:rPr>
          <w:rFonts w:cstheme="minorHAnsi"/>
          <w:shd w:val="clear" w:color="auto" w:fill="DBE5F1" w:themeFill="accent1" w:themeFillTint="33"/>
        </w:rPr>
        <w:t> </w:t>
      </w:r>
      <w:r w:rsidRPr="00C92911">
        <w:rPr>
          <w:rFonts w:cstheme="minorHAnsi"/>
          <w:shd w:val="clear" w:color="auto" w:fill="DBE5F1" w:themeFill="accent1" w:themeFillTint="33"/>
        </w:rPr>
        <w:fldChar w:fldCharType="end"/>
      </w:r>
    </w:p>
    <w:p w14:paraId="7CE58596" w14:textId="3604C20D" w:rsidR="00DA5A42" w:rsidRPr="00E86AE1" w:rsidRDefault="00DA5A42" w:rsidP="006530D1">
      <w:pPr>
        <w:spacing w:after="200" w:line="276" w:lineRule="auto"/>
        <w:rPr>
          <w:rStyle w:val="normaltextrun"/>
          <w:rFonts w:cstheme="minorHAnsi"/>
          <w:b/>
          <w:color w:val="000000"/>
          <w:shd w:val="clear" w:color="auto" w:fill="FFFFFF"/>
        </w:rPr>
      </w:pPr>
      <w:r w:rsidRPr="00E86AE1">
        <w:rPr>
          <w:rFonts w:cstheme="minorHAnsi"/>
          <w:b/>
        </w:rPr>
        <w:t>T</w:t>
      </w:r>
      <w:r w:rsidRPr="00E86AE1">
        <w:rPr>
          <w:rStyle w:val="normaltextrun"/>
          <w:rFonts w:cstheme="minorHAnsi"/>
          <w:b/>
          <w:color w:val="000000"/>
          <w:shd w:val="clear" w:color="auto" w:fill="FFFFFF"/>
        </w:rPr>
        <w:t>he CMHC shall develop comprehensive written policies and procedures outlining the process that CMHC staff shall follow to ensure clients receiving Substance Use Disorder (SUD) treatment services complete the appropriate University of Kentucky Center on Drug and Alcohol Research (UK-CDAR) intake survey within thirty (30) days of intake. The policies and procedures shall include the completion of the following surveys: Kentucky Treatment Outcome Study (</w:t>
      </w:r>
      <w:r w:rsidRPr="00E86AE1">
        <w:rPr>
          <w:rStyle w:val="findhit"/>
          <w:rFonts w:cstheme="minorHAnsi"/>
          <w:b/>
          <w:color w:val="000000"/>
        </w:rPr>
        <w:t>KTOS</w:t>
      </w:r>
      <w:r w:rsidRPr="00E86AE1">
        <w:rPr>
          <w:rStyle w:val="normaltextrun"/>
          <w:rFonts w:cstheme="minorHAnsi"/>
          <w:b/>
          <w:color w:val="000000"/>
          <w:shd w:val="clear" w:color="auto" w:fill="FFFFFF"/>
        </w:rPr>
        <w:t>), Kentucky Opiate Replacement Treatment Outcome Study (KORTOS), or Kentucky Treatment Outcomes Study for Adolescents (A-</w:t>
      </w:r>
      <w:r w:rsidRPr="00E86AE1">
        <w:rPr>
          <w:rStyle w:val="findhit"/>
          <w:rFonts w:cstheme="minorHAnsi"/>
          <w:b/>
          <w:color w:val="000000"/>
        </w:rPr>
        <w:t>KTOS</w:t>
      </w:r>
      <w:r w:rsidRPr="00E86AE1">
        <w:rPr>
          <w:rStyle w:val="normaltextrun"/>
          <w:rFonts w:cstheme="minorHAnsi"/>
          <w:b/>
          <w:color w:val="000000"/>
          <w:shd w:val="clear" w:color="auto" w:fill="FFFFFF"/>
        </w:rPr>
        <w:t>), as detailed in the Outcome Information System Requirements available on the DBHDID website.</w:t>
      </w:r>
    </w:p>
    <w:p w14:paraId="55CD5C2E" w14:textId="303A7802" w:rsidR="00DA5A42" w:rsidRPr="00C92911" w:rsidRDefault="006530D1" w:rsidP="001C7886">
      <w:pPr>
        <w:spacing w:after="60" w:line="276" w:lineRule="auto"/>
        <w:ind w:left="360" w:right="720" w:hanging="360"/>
        <w:jc w:val="both"/>
        <w:rPr>
          <w:rFonts w:cstheme="minorHAnsi"/>
        </w:rPr>
      </w:pPr>
      <w:r>
        <w:rPr>
          <w:rStyle w:val="normaltextrun"/>
          <w:rFonts w:cstheme="minorHAnsi"/>
          <w:b/>
          <w:bCs/>
          <w:color w:val="000000"/>
          <w:shd w:val="clear" w:color="auto" w:fill="FFFFFF"/>
        </w:rPr>
        <w:t>55</w:t>
      </w:r>
      <w:r w:rsidR="00DA5A42" w:rsidRPr="00C92911">
        <w:rPr>
          <w:rStyle w:val="normaltextrun"/>
          <w:rFonts w:cstheme="minorHAnsi"/>
          <w:color w:val="000000"/>
          <w:shd w:val="clear" w:color="auto" w:fill="FFFFFF"/>
        </w:rPr>
        <w:t xml:space="preserve">. </w:t>
      </w:r>
      <w:r w:rsidR="00DA5A42" w:rsidRPr="00C92911">
        <w:rPr>
          <w:rFonts w:cstheme="minorHAnsi"/>
        </w:rPr>
        <w:t>Has the CMHC developed a policy around the administration of the KTOS, A</w:t>
      </w:r>
      <w:r w:rsidR="006179D1" w:rsidRPr="00C92911">
        <w:rPr>
          <w:rFonts w:cstheme="minorHAnsi"/>
        </w:rPr>
        <w:t>-</w:t>
      </w:r>
      <w:r w:rsidR="00DA5A42" w:rsidRPr="00C92911">
        <w:rPr>
          <w:rFonts w:cstheme="minorHAnsi"/>
        </w:rPr>
        <w:t xml:space="preserve">KTOS, and/or KORTOS with adult and adolescent clients with substance use disorders?    </w:t>
      </w:r>
      <w:r w:rsidR="00DA5A42"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DA5A42"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DA5A42" w:rsidRPr="00C92911">
        <w:rPr>
          <w:rFonts w:cstheme="minorHAnsi"/>
          <w:color w:val="2B579A"/>
          <w:shd w:val="clear" w:color="auto" w:fill="DBE5F1" w:themeFill="accent1" w:themeFillTint="33"/>
        </w:rPr>
        <w:fldChar w:fldCharType="end"/>
      </w:r>
      <w:r w:rsidR="00DA5A42" w:rsidRPr="00C92911">
        <w:rPr>
          <w:rFonts w:cstheme="minorHAnsi"/>
        </w:rPr>
        <w:t xml:space="preserve"> Yes   </w:t>
      </w:r>
      <w:r w:rsidR="00DA5A42"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DA5A42"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DA5A42" w:rsidRPr="00C92911">
        <w:rPr>
          <w:rFonts w:cstheme="minorHAnsi"/>
          <w:color w:val="2B579A"/>
          <w:shd w:val="clear" w:color="auto" w:fill="DBE5F1" w:themeFill="accent1" w:themeFillTint="33"/>
        </w:rPr>
        <w:fldChar w:fldCharType="end"/>
      </w:r>
      <w:r w:rsidR="00DA5A42" w:rsidRPr="00C92911">
        <w:rPr>
          <w:rFonts w:cstheme="minorHAnsi"/>
        </w:rPr>
        <w:t xml:space="preserve"> No</w:t>
      </w:r>
    </w:p>
    <w:p w14:paraId="42563BC9" w14:textId="642E6538" w:rsidR="00DA5A42" w:rsidRPr="00C92911" w:rsidRDefault="00DA5A42" w:rsidP="001C7886">
      <w:pPr>
        <w:pStyle w:val="ListParagraph"/>
        <w:spacing w:after="120" w:line="276" w:lineRule="auto"/>
        <w:ind w:right="720"/>
        <w:contextualSpacing w:val="0"/>
        <w:jc w:val="both"/>
        <w:rPr>
          <w:rFonts w:cstheme="minorHAnsi"/>
        </w:rPr>
      </w:pPr>
      <w:r w:rsidRPr="00C92911">
        <w:rPr>
          <w:rFonts w:cstheme="minorHAnsi"/>
        </w:rPr>
        <w:t xml:space="preserve">If </w:t>
      </w:r>
      <w:r w:rsidR="006179D1" w:rsidRPr="006530D1">
        <w:rPr>
          <w:rFonts w:cstheme="minorHAnsi"/>
          <w:b/>
          <w:bCs/>
        </w:rPr>
        <w:t>y</w:t>
      </w:r>
      <w:r w:rsidRPr="006530D1">
        <w:rPr>
          <w:rFonts w:cstheme="minorHAnsi"/>
          <w:b/>
          <w:bCs/>
        </w:rPr>
        <w:t>es</w:t>
      </w:r>
      <w:r w:rsidRPr="00C92911">
        <w:rPr>
          <w:rFonts w:cstheme="minorHAnsi"/>
        </w:rPr>
        <w:t xml:space="preserve">, please submit the written policy/procedure/protocol via email to “CMHC Contract Reporting Requirements” at </w:t>
      </w:r>
      <w:hyperlink r:id="rId22" w:history="1">
        <w:r w:rsidRPr="00C92911">
          <w:rPr>
            <w:rStyle w:val="Hyperlink"/>
            <w:rFonts w:cstheme="minorHAnsi"/>
            <w:color w:val="0070C0"/>
          </w:rPr>
          <w:t>CMHC.ContrRepReq@Ky.gov</w:t>
        </w:r>
      </w:hyperlink>
      <w:r w:rsidRPr="00C92911">
        <w:rPr>
          <w:rFonts w:cstheme="minorHAnsi"/>
        </w:rPr>
        <w:t xml:space="preserve"> and put </w:t>
      </w:r>
      <w:r w:rsidR="006179D1" w:rsidRPr="00C92911">
        <w:rPr>
          <w:rFonts w:cstheme="minorHAnsi"/>
          <w:b/>
        </w:rPr>
        <w:t>KTOS/AKTOS/KORTOS</w:t>
      </w:r>
      <w:r w:rsidRPr="00C92911">
        <w:rPr>
          <w:rFonts w:cstheme="minorHAnsi"/>
          <w:b/>
        </w:rPr>
        <w:t xml:space="preserve"> Policy</w:t>
      </w:r>
      <w:r w:rsidRPr="00C92911">
        <w:rPr>
          <w:rFonts w:cstheme="minorHAnsi"/>
        </w:rPr>
        <w:t xml:space="preserve"> in the subject line.</w:t>
      </w:r>
    </w:p>
    <w:p w14:paraId="5BC5C85D" w14:textId="77777777" w:rsidR="001C7886" w:rsidRDefault="006179D1" w:rsidP="001C7886">
      <w:pPr>
        <w:pStyle w:val="ListParagraph"/>
        <w:spacing w:after="20" w:line="276" w:lineRule="auto"/>
        <w:ind w:right="720"/>
        <w:contextualSpacing w:val="0"/>
        <w:jc w:val="both"/>
        <w:rPr>
          <w:rFonts w:cstheme="minorHAnsi"/>
        </w:rPr>
      </w:pPr>
      <w:r w:rsidRPr="00C92911">
        <w:rPr>
          <w:rFonts w:cstheme="minorHAnsi"/>
        </w:rPr>
        <w:t xml:space="preserve">If </w:t>
      </w:r>
      <w:r w:rsidRPr="006530D1">
        <w:rPr>
          <w:rFonts w:cstheme="minorHAnsi"/>
          <w:b/>
          <w:bCs/>
        </w:rPr>
        <w:t>no</w:t>
      </w:r>
      <w:r w:rsidRPr="00C92911">
        <w:rPr>
          <w:rFonts w:cstheme="minorHAnsi"/>
        </w:rPr>
        <w:t xml:space="preserve">, please identify a date in which policy/procedure/protocol will be finalized, implemented, and submitted to </w:t>
      </w:r>
      <w:hyperlink r:id="rId23" w:history="1">
        <w:r w:rsidRPr="00C92911">
          <w:rPr>
            <w:rStyle w:val="Hyperlink"/>
            <w:rFonts w:cstheme="minorHAnsi"/>
            <w:color w:val="0070C0"/>
          </w:rPr>
          <w:t>CMHC.ContrRepReq@Ky.gov</w:t>
        </w:r>
      </w:hyperlink>
      <w:r w:rsidRPr="00C92911">
        <w:rPr>
          <w:rFonts w:cstheme="minorHAnsi"/>
        </w:rPr>
        <w:t xml:space="preserve">. Please put </w:t>
      </w:r>
      <w:r w:rsidRPr="00C92911">
        <w:rPr>
          <w:rFonts w:cstheme="minorHAnsi"/>
          <w:b/>
        </w:rPr>
        <w:t>KTOS/AKTOS/KORTOS Policy</w:t>
      </w:r>
      <w:r w:rsidRPr="00C92911">
        <w:rPr>
          <w:rFonts w:cstheme="minorHAnsi"/>
        </w:rPr>
        <w:t xml:space="preserve"> in the subject line.</w:t>
      </w:r>
    </w:p>
    <w:p w14:paraId="6EF9AF22" w14:textId="4DA491FE" w:rsidR="006179D1" w:rsidRPr="00C92911" w:rsidRDefault="006179D1" w:rsidP="001C7886">
      <w:pPr>
        <w:pStyle w:val="ListParagraph"/>
        <w:spacing w:after="200" w:line="276" w:lineRule="auto"/>
        <w:ind w:right="720"/>
        <w:contextualSpacing w:val="0"/>
        <w:jc w:val="both"/>
        <w:rPr>
          <w:rFonts w:cstheme="minorHAnsi"/>
          <w:shd w:val="clear" w:color="auto" w:fill="DBE5F1" w:themeFill="accent1" w:themeFillTint="33"/>
        </w:rPr>
      </w:pPr>
      <w:r w:rsidRPr="00C92911">
        <w:rPr>
          <w:rFonts w:cstheme="minorHAnsi"/>
          <w:shd w:val="clear" w:color="auto" w:fill="DBE5F1" w:themeFill="accent1" w:themeFillTint="33"/>
        </w:rPr>
        <w:fldChar w:fldCharType="begin">
          <w:ffData>
            <w:name w:val="Text9"/>
            <w:enabled/>
            <w:calcOnExit w:val="0"/>
            <w:textInput/>
          </w:ffData>
        </w:fldChar>
      </w:r>
      <w:r w:rsidRPr="00C92911">
        <w:rPr>
          <w:rFonts w:cstheme="minorHAnsi"/>
          <w:shd w:val="clear" w:color="auto" w:fill="DBE5F1" w:themeFill="accent1" w:themeFillTint="33"/>
        </w:rPr>
        <w:instrText xml:space="preserve"> FORMTEXT </w:instrText>
      </w:r>
      <w:r w:rsidRPr="00C92911">
        <w:rPr>
          <w:rFonts w:cstheme="minorHAnsi"/>
          <w:shd w:val="clear" w:color="auto" w:fill="DBE5F1" w:themeFill="accent1" w:themeFillTint="33"/>
        </w:rPr>
      </w:r>
      <w:r w:rsidRPr="00C92911">
        <w:rPr>
          <w:rFonts w:cstheme="minorHAnsi"/>
          <w:shd w:val="clear" w:color="auto" w:fill="DBE5F1" w:themeFill="accent1" w:themeFillTint="33"/>
        </w:rPr>
        <w:fldChar w:fldCharType="separate"/>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fldChar w:fldCharType="end"/>
      </w:r>
    </w:p>
    <w:p w14:paraId="0E4788E3" w14:textId="658D4320" w:rsidR="006530D1" w:rsidRPr="001C7886" w:rsidRDefault="001C7886" w:rsidP="006530D1">
      <w:pPr>
        <w:spacing w:after="0" w:line="276" w:lineRule="auto"/>
        <w:ind w:right="720"/>
        <w:jc w:val="both"/>
        <w:rPr>
          <w:rFonts w:cstheme="minorHAnsi"/>
          <w:b/>
          <w:bCs/>
          <w:highlight w:val="lightGray"/>
          <w:shd w:val="clear" w:color="auto" w:fill="FBD4B4" w:themeFill="accent6" w:themeFillTint="66"/>
        </w:rPr>
      </w:pPr>
      <w:bookmarkStart w:id="29" w:name="_Hlk181022848"/>
      <w:r w:rsidRPr="00E62C95">
        <w:rPr>
          <w:rFonts w:eastAsia="Times New Roman" w:cstheme="minorHAnsi"/>
          <w:b/>
          <w:bCs/>
          <w:shd w:val="clear" w:color="auto" w:fill="D6E3BC" w:themeFill="accent3" w:themeFillTint="66"/>
        </w:rPr>
        <w:t>(Regions 1, 2, 3, 4, 5, 6, 11, 13, 14, 15)</w:t>
      </w:r>
    </w:p>
    <w:p w14:paraId="6FB249F5" w14:textId="58674ED1" w:rsidR="006179D1" w:rsidRPr="00E86AE1" w:rsidRDefault="006179D1" w:rsidP="001C7886">
      <w:pPr>
        <w:spacing w:after="200" w:line="276" w:lineRule="auto"/>
        <w:ind w:right="720"/>
        <w:jc w:val="both"/>
        <w:rPr>
          <w:rStyle w:val="normaltextrun"/>
          <w:rFonts w:cstheme="minorHAnsi"/>
          <w:b/>
          <w:bCs/>
          <w:color w:val="000000"/>
          <w:shd w:val="clear" w:color="auto" w:fill="FFFFFF"/>
        </w:rPr>
      </w:pPr>
      <w:r w:rsidRPr="00E86AE1">
        <w:rPr>
          <w:rFonts w:cstheme="minorHAnsi"/>
          <w:b/>
          <w:bCs/>
        </w:rPr>
        <w:t>The CMHC contract requires the Plan of Safe Care</w:t>
      </w:r>
      <w:r w:rsidR="00FF1F25" w:rsidRPr="00E86AE1">
        <w:rPr>
          <w:rFonts w:cstheme="minorHAnsi"/>
          <w:b/>
          <w:bCs/>
        </w:rPr>
        <w:t xml:space="preserve"> (POSC)</w:t>
      </w:r>
      <w:r w:rsidRPr="00E86AE1">
        <w:rPr>
          <w:rFonts w:cstheme="minorHAnsi"/>
          <w:b/>
          <w:bCs/>
        </w:rPr>
        <w:t xml:space="preserve"> committee to </w:t>
      </w:r>
      <w:r w:rsidR="00FF1F25" w:rsidRPr="00E86AE1">
        <w:rPr>
          <w:rFonts w:cstheme="minorHAnsi"/>
          <w:b/>
          <w:bCs/>
        </w:rPr>
        <w:t>m</w:t>
      </w:r>
      <w:r w:rsidR="00FF1F25" w:rsidRPr="00E86AE1">
        <w:rPr>
          <w:rStyle w:val="normaltextrun"/>
          <w:rFonts w:cstheme="minorHAnsi"/>
          <w:b/>
          <w:bCs/>
          <w:color w:val="000000"/>
          <w:shd w:val="clear" w:color="auto" w:fill="FFFFFF"/>
        </w:rPr>
        <w:t xml:space="preserve">aintain a strategic plan to identify specific community needs associated with this population and details goals, action steps and responsible agency or individual to accomplish these goals.  The plan shall include specific action steps to identify and engage new community partners, </w:t>
      </w:r>
      <w:r w:rsidR="00263DEA" w:rsidRPr="00E86AE1">
        <w:rPr>
          <w:rStyle w:val="normaltextrun"/>
          <w:rFonts w:cstheme="minorHAnsi"/>
          <w:b/>
          <w:bCs/>
          <w:color w:val="000000"/>
          <w:shd w:val="clear" w:color="auto" w:fill="FFFFFF"/>
        </w:rPr>
        <w:t>agencies,</w:t>
      </w:r>
      <w:r w:rsidR="00FF1F25" w:rsidRPr="00E86AE1">
        <w:rPr>
          <w:rStyle w:val="normaltextrun"/>
          <w:rFonts w:cstheme="minorHAnsi"/>
          <w:b/>
          <w:bCs/>
          <w:color w:val="000000"/>
          <w:shd w:val="clear" w:color="auto" w:fill="FFFFFF"/>
        </w:rPr>
        <w:t xml:space="preserve"> and individuals with lived experience to participate in the initiative.</w:t>
      </w:r>
    </w:p>
    <w:p w14:paraId="7FF001CE" w14:textId="64C15350" w:rsidR="00FF1F25" w:rsidRPr="00C92911" w:rsidRDefault="006530D1" w:rsidP="001C7886">
      <w:pPr>
        <w:spacing w:after="60" w:line="276" w:lineRule="auto"/>
        <w:ind w:right="720"/>
        <w:jc w:val="both"/>
        <w:rPr>
          <w:rFonts w:cstheme="minorHAnsi"/>
        </w:rPr>
      </w:pPr>
      <w:r>
        <w:rPr>
          <w:rStyle w:val="normaltextrun"/>
          <w:rFonts w:cstheme="minorHAnsi"/>
          <w:b/>
          <w:bCs/>
          <w:color w:val="000000"/>
          <w:shd w:val="clear" w:color="auto" w:fill="FFFFFF"/>
        </w:rPr>
        <w:t>56</w:t>
      </w:r>
      <w:r w:rsidR="00FF1F25" w:rsidRPr="00E86AE1">
        <w:rPr>
          <w:rStyle w:val="normaltextrun"/>
          <w:rFonts w:cstheme="minorHAnsi"/>
          <w:b/>
          <w:bCs/>
          <w:color w:val="000000"/>
          <w:shd w:val="clear" w:color="auto" w:fill="FFFFFF"/>
        </w:rPr>
        <w:t>.</w:t>
      </w:r>
      <w:r w:rsidR="00FF1F25" w:rsidRPr="00C92911">
        <w:rPr>
          <w:rStyle w:val="normaltextrun"/>
          <w:rFonts w:cstheme="minorHAnsi"/>
          <w:color w:val="000000"/>
          <w:shd w:val="clear" w:color="auto" w:fill="FFFFFF"/>
        </w:rPr>
        <w:t xml:space="preserve"> </w:t>
      </w:r>
      <w:r w:rsidR="00FF1F25" w:rsidRPr="00C92911">
        <w:rPr>
          <w:rFonts w:cstheme="minorHAnsi"/>
        </w:rPr>
        <w:t>Has the CMHC’s POSC Committee developed a strategic plan</w:t>
      </w:r>
      <w:r w:rsidR="00263DEA" w:rsidRPr="00C92911">
        <w:rPr>
          <w:rFonts w:cstheme="minorHAnsi"/>
        </w:rPr>
        <w:t xml:space="preserve"> for this SFY</w:t>
      </w:r>
      <w:r w:rsidR="00FF1F25" w:rsidRPr="00C92911">
        <w:rPr>
          <w:rFonts w:cstheme="minorHAnsi"/>
        </w:rPr>
        <w:t xml:space="preserve">?    </w:t>
      </w:r>
      <w:r w:rsidR="00FF1F25"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FF1F25"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FF1F25" w:rsidRPr="00C92911">
        <w:rPr>
          <w:rFonts w:cstheme="minorHAnsi"/>
          <w:color w:val="2B579A"/>
          <w:shd w:val="clear" w:color="auto" w:fill="DBE5F1" w:themeFill="accent1" w:themeFillTint="33"/>
        </w:rPr>
        <w:fldChar w:fldCharType="end"/>
      </w:r>
      <w:r w:rsidR="00FF1F25" w:rsidRPr="00C92911">
        <w:rPr>
          <w:rFonts w:cstheme="minorHAnsi"/>
        </w:rPr>
        <w:t xml:space="preserve"> Yes   </w:t>
      </w:r>
      <w:r w:rsidR="00FF1F25" w:rsidRPr="00C92911">
        <w:rPr>
          <w:rFonts w:cstheme="minorHAnsi"/>
          <w:color w:val="2B579A"/>
          <w:shd w:val="clear" w:color="auto" w:fill="DBE5F1" w:themeFill="accent1" w:themeFillTint="33"/>
        </w:rPr>
        <w:fldChar w:fldCharType="begin">
          <w:ffData>
            <w:name w:val=""/>
            <w:enabled/>
            <w:calcOnExit w:val="0"/>
            <w:checkBox>
              <w:sizeAuto/>
              <w:default w:val="0"/>
              <w:checked w:val="0"/>
            </w:checkBox>
          </w:ffData>
        </w:fldChar>
      </w:r>
      <w:r w:rsidR="00FF1F25" w:rsidRPr="00C92911">
        <w:rPr>
          <w:rFonts w:cstheme="minorHAnsi"/>
          <w:shd w:val="clear" w:color="auto" w:fill="DBE5F1" w:themeFill="accent1" w:themeFillTint="33"/>
        </w:rPr>
        <w:instrText xml:space="preserve"> FORMCHECKBOX </w:instrText>
      </w:r>
      <w:r w:rsidR="001A67AC">
        <w:rPr>
          <w:rFonts w:cstheme="minorHAnsi"/>
          <w:color w:val="2B579A"/>
          <w:shd w:val="clear" w:color="auto" w:fill="DBE5F1" w:themeFill="accent1" w:themeFillTint="33"/>
        </w:rPr>
      </w:r>
      <w:r w:rsidR="001A67AC">
        <w:rPr>
          <w:rFonts w:cstheme="minorHAnsi"/>
          <w:color w:val="2B579A"/>
          <w:shd w:val="clear" w:color="auto" w:fill="DBE5F1" w:themeFill="accent1" w:themeFillTint="33"/>
        </w:rPr>
        <w:fldChar w:fldCharType="separate"/>
      </w:r>
      <w:r w:rsidR="00FF1F25" w:rsidRPr="00C92911">
        <w:rPr>
          <w:rFonts w:cstheme="minorHAnsi"/>
          <w:color w:val="2B579A"/>
          <w:shd w:val="clear" w:color="auto" w:fill="DBE5F1" w:themeFill="accent1" w:themeFillTint="33"/>
        </w:rPr>
        <w:fldChar w:fldCharType="end"/>
      </w:r>
      <w:r w:rsidR="00FF1F25" w:rsidRPr="00C92911">
        <w:rPr>
          <w:rFonts w:cstheme="minorHAnsi"/>
        </w:rPr>
        <w:t xml:space="preserve"> No</w:t>
      </w:r>
    </w:p>
    <w:p w14:paraId="41D5BD51" w14:textId="5741F5E5" w:rsidR="00FF1F25" w:rsidRPr="00C92911" w:rsidRDefault="00FF1F25" w:rsidP="00FF1F25">
      <w:pPr>
        <w:pStyle w:val="ListParagraph"/>
        <w:spacing w:after="120" w:line="276" w:lineRule="auto"/>
        <w:ind w:right="720"/>
        <w:contextualSpacing w:val="0"/>
        <w:jc w:val="both"/>
        <w:rPr>
          <w:rFonts w:cstheme="minorHAnsi"/>
        </w:rPr>
      </w:pPr>
      <w:r w:rsidRPr="00C92911">
        <w:rPr>
          <w:rFonts w:cstheme="minorHAnsi"/>
        </w:rPr>
        <w:t xml:space="preserve">If </w:t>
      </w:r>
      <w:r w:rsidRPr="001C7886">
        <w:rPr>
          <w:rFonts w:cstheme="minorHAnsi"/>
          <w:b/>
          <w:bCs/>
        </w:rPr>
        <w:t>yes</w:t>
      </w:r>
      <w:r w:rsidRPr="00C92911">
        <w:rPr>
          <w:rFonts w:cstheme="minorHAnsi"/>
        </w:rPr>
        <w:t xml:space="preserve">, please submit the written strategic plan via email to “CMHC Contract Reporting Requirements” at </w:t>
      </w:r>
      <w:hyperlink r:id="rId24" w:history="1">
        <w:r w:rsidRPr="00C92911">
          <w:rPr>
            <w:rStyle w:val="Hyperlink"/>
            <w:rFonts w:cstheme="minorHAnsi"/>
            <w:color w:val="0070C0"/>
          </w:rPr>
          <w:t>CMHC.ContrRepReq@Ky.gov</w:t>
        </w:r>
      </w:hyperlink>
      <w:r w:rsidRPr="00C92911">
        <w:rPr>
          <w:rFonts w:cstheme="minorHAnsi"/>
        </w:rPr>
        <w:t xml:space="preserve"> and put </w:t>
      </w:r>
      <w:r w:rsidRPr="00C92911">
        <w:rPr>
          <w:rFonts w:cstheme="minorHAnsi"/>
          <w:b/>
        </w:rPr>
        <w:t>POSC Strategic Plan</w:t>
      </w:r>
      <w:r w:rsidRPr="00C92911">
        <w:rPr>
          <w:rFonts w:cstheme="minorHAnsi"/>
        </w:rPr>
        <w:t xml:space="preserve"> in the subject line, no later than April 30th.</w:t>
      </w:r>
    </w:p>
    <w:p w14:paraId="4ABCD493" w14:textId="2D9F9C63" w:rsidR="00B802A3" w:rsidRPr="00C92911" w:rsidRDefault="00FF1F25" w:rsidP="00176D28">
      <w:pPr>
        <w:pStyle w:val="ListParagraph"/>
        <w:spacing w:after="120" w:line="276" w:lineRule="auto"/>
        <w:ind w:right="720"/>
        <w:contextualSpacing w:val="0"/>
        <w:jc w:val="both"/>
        <w:rPr>
          <w:rFonts w:cstheme="minorHAnsi"/>
        </w:rPr>
      </w:pPr>
      <w:r w:rsidRPr="00C92911">
        <w:rPr>
          <w:rFonts w:cstheme="minorHAnsi"/>
        </w:rPr>
        <w:lastRenderedPageBreak/>
        <w:t xml:space="preserve">If </w:t>
      </w:r>
      <w:r w:rsidRPr="001C7886">
        <w:rPr>
          <w:rFonts w:cstheme="minorHAnsi"/>
          <w:b/>
          <w:bCs/>
        </w:rPr>
        <w:t>no</w:t>
      </w:r>
      <w:r w:rsidRPr="00C92911">
        <w:rPr>
          <w:rFonts w:cstheme="minorHAnsi"/>
        </w:rPr>
        <w:t xml:space="preserve">, please identify a date in which the POSC Strategic plan will be finalized, implemented, and submitted to </w:t>
      </w:r>
      <w:hyperlink r:id="rId25" w:history="1">
        <w:r w:rsidRPr="00C92911">
          <w:rPr>
            <w:rStyle w:val="Hyperlink"/>
            <w:rFonts w:cstheme="minorHAnsi"/>
            <w:color w:val="0070C0"/>
          </w:rPr>
          <w:t>CMHC.ContrRepReq@Ky.gov</w:t>
        </w:r>
      </w:hyperlink>
      <w:r w:rsidRPr="00C92911">
        <w:rPr>
          <w:rFonts w:cstheme="minorHAnsi"/>
        </w:rPr>
        <w:t xml:space="preserve">. Please put </w:t>
      </w:r>
      <w:r w:rsidRPr="00C92911">
        <w:rPr>
          <w:rFonts w:cstheme="minorHAnsi"/>
          <w:b/>
        </w:rPr>
        <w:t>POSC Strategic Plan</w:t>
      </w:r>
      <w:r w:rsidRPr="00C92911">
        <w:rPr>
          <w:rFonts w:cstheme="minorHAnsi"/>
        </w:rPr>
        <w:t xml:space="preserve"> in the subject line. </w:t>
      </w:r>
      <w:r w:rsidR="001C7886">
        <w:rPr>
          <w:rFonts w:cstheme="minorHAnsi"/>
        </w:rPr>
        <w:t xml:space="preserve"> </w:t>
      </w:r>
      <w:r w:rsidRPr="00C92911">
        <w:rPr>
          <w:rFonts w:cstheme="minorHAnsi"/>
          <w:shd w:val="clear" w:color="auto" w:fill="DBE5F1" w:themeFill="accent1" w:themeFillTint="33"/>
        </w:rPr>
        <w:fldChar w:fldCharType="begin">
          <w:ffData>
            <w:name w:val="Text9"/>
            <w:enabled/>
            <w:calcOnExit w:val="0"/>
            <w:textInput/>
          </w:ffData>
        </w:fldChar>
      </w:r>
      <w:r w:rsidRPr="00C92911">
        <w:rPr>
          <w:rFonts w:cstheme="minorHAnsi"/>
          <w:shd w:val="clear" w:color="auto" w:fill="DBE5F1" w:themeFill="accent1" w:themeFillTint="33"/>
        </w:rPr>
        <w:instrText xml:space="preserve"> FORMTEXT </w:instrText>
      </w:r>
      <w:r w:rsidRPr="00C92911">
        <w:rPr>
          <w:rFonts w:cstheme="minorHAnsi"/>
          <w:shd w:val="clear" w:color="auto" w:fill="DBE5F1" w:themeFill="accent1" w:themeFillTint="33"/>
        </w:rPr>
      </w:r>
      <w:r w:rsidRPr="00C92911">
        <w:rPr>
          <w:rFonts w:cstheme="minorHAnsi"/>
          <w:shd w:val="clear" w:color="auto" w:fill="DBE5F1" w:themeFill="accent1" w:themeFillTint="33"/>
        </w:rPr>
        <w:fldChar w:fldCharType="separate"/>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t> </w:t>
      </w:r>
      <w:r w:rsidRPr="00C92911">
        <w:rPr>
          <w:rFonts w:cstheme="minorHAnsi"/>
          <w:shd w:val="clear" w:color="auto" w:fill="DBE5F1" w:themeFill="accent1" w:themeFillTint="33"/>
        </w:rPr>
        <w:fldChar w:fldCharType="end"/>
      </w:r>
      <w:bookmarkEnd w:id="29"/>
    </w:p>
    <w:sectPr w:rsidR="00B802A3" w:rsidRPr="00C92911" w:rsidSect="001638D7">
      <w:headerReference w:type="default" r:id="rId26"/>
      <w:footerReference w:type="default" r:id="rId27"/>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9F4A6" w14:textId="77777777" w:rsidR="00C72AA8" w:rsidRDefault="00C72AA8" w:rsidP="00C53928">
      <w:pPr>
        <w:spacing w:after="0" w:line="240" w:lineRule="auto"/>
      </w:pPr>
      <w:r>
        <w:separator/>
      </w:r>
    </w:p>
  </w:endnote>
  <w:endnote w:type="continuationSeparator" w:id="0">
    <w:p w14:paraId="0D56861C" w14:textId="77777777" w:rsidR="00C72AA8" w:rsidRDefault="00C72AA8" w:rsidP="00C53928">
      <w:pPr>
        <w:spacing w:after="0" w:line="240" w:lineRule="auto"/>
      </w:pPr>
      <w:r>
        <w:continuationSeparator/>
      </w:r>
    </w:p>
  </w:endnote>
  <w:endnote w:type="continuationNotice" w:id="1">
    <w:p w14:paraId="4407B14A" w14:textId="77777777" w:rsidR="00C72AA8" w:rsidRDefault="00C72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180666"/>
      <w:docPartObj>
        <w:docPartGallery w:val="Page Numbers (Bottom of Page)"/>
        <w:docPartUnique/>
      </w:docPartObj>
    </w:sdtPr>
    <w:sdtEndPr>
      <w:rPr>
        <w:rFonts w:ascii="Century Gothic" w:hAnsi="Century Gothic"/>
        <w:color w:val="365F91" w:themeColor="accent1" w:themeShade="BF"/>
        <w:sz w:val="16"/>
        <w:szCs w:val="16"/>
      </w:rPr>
    </w:sdtEndPr>
    <w:sdtContent>
      <w:sdt>
        <w:sdtPr>
          <w:rPr>
            <w:rFonts w:ascii="Century Gothic" w:hAnsi="Century Gothic"/>
            <w:color w:val="365F91" w:themeColor="accent1" w:themeShade="BF"/>
            <w:sz w:val="16"/>
            <w:szCs w:val="16"/>
          </w:rPr>
          <w:id w:val="1728636285"/>
          <w:docPartObj>
            <w:docPartGallery w:val="Page Numbers (Top of Page)"/>
            <w:docPartUnique/>
          </w:docPartObj>
        </w:sdtPr>
        <w:sdtEndPr/>
        <w:sdtContent>
          <w:p w14:paraId="2BA48019" w14:textId="6E42CE52" w:rsidR="001B1C80" w:rsidRPr="00C53928" w:rsidRDefault="001B1C80">
            <w:pPr>
              <w:pStyle w:val="Footer"/>
              <w:jc w:val="center"/>
              <w:rPr>
                <w:rFonts w:ascii="Century Gothic" w:hAnsi="Century Gothic"/>
                <w:color w:val="365F91" w:themeColor="accent1" w:themeShade="BF"/>
                <w:sz w:val="16"/>
                <w:szCs w:val="16"/>
              </w:rPr>
            </w:pPr>
            <w:r w:rsidRPr="00C53928">
              <w:rPr>
                <w:rFonts w:ascii="Century Gothic" w:hAnsi="Century Gothic"/>
                <w:color w:val="365F91" w:themeColor="accent1" w:themeShade="BF"/>
                <w:sz w:val="16"/>
                <w:szCs w:val="16"/>
              </w:rPr>
              <w:t xml:space="preserve">Page </w:t>
            </w:r>
            <w:r w:rsidRPr="00BD5E85">
              <w:rPr>
                <w:rFonts w:ascii="Century Gothic" w:hAnsi="Century Gothic"/>
                <w:color w:val="365F91" w:themeColor="accent1" w:themeShade="BF"/>
                <w:sz w:val="16"/>
                <w:szCs w:val="16"/>
              </w:rPr>
              <w:fldChar w:fldCharType="begin"/>
            </w:r>
            <w:r w:rsidRPr="00BD5E85">
              <w:rPr>
                <w:rFonts w:ascii="Century Gothic" w:hAnsi="Century Gothic"/>
                <w:color w:val="365F91" w:themeColor="accent1" w:themeShade="BF"/>
                <w:sz w:val="16"/>
                <w:szCs w:val="16"/>
              </w:rPr>
              <w:instrText xml:space="preserve"> PAGE </w:instrText>
            </w:r>
            <w:r w:rsidRPr="00BD5E85">
              <w:rPr>
                <w:rFonts w:ascii="Century Gothic" w:hAnsi="Century Gothic"/>
                <w:color w:val="365F91" w:themeColor="accent1" w:themeShade="BF"/>
                <w:sz w:val="16"/>
                <w:szCs w:val="16"/>
              </w:rPr>
              <w:fldChar w:fldCharType="separate"/>
            </w:r>
            <w:r w:rsidR="00B51525">
              <w:rPr>
                <w:rFonts w:ascii="Century Gothic" w:hAnsi="Century Gothic"/>
                <w:noProof/>
                <w:color w:val="365F91" w:themeColor="accent1" w:themeShade="BF"/>
                <w:sz w:val="16"/>
                <w:szCs w:val="16"/>
              </w:rPr>
              <w:t>10</w:t>
            </w:r>
            <w:r w:rsidRPr="00BD5E85">
              <w:rPr>
                <w:rFonts w:ascii="Century Gothic" w:hAnsi="Century Gothic"/>
                <w:color w:val="365F91" w:themeColor="accent1" w:themeShade="BF"/>
                <w:sz w:val="16"/>
                <w:szCs w:val="16"/>
              </w:rPr>
              <w:fldChar w:fldCharType="end"/>
            </w:r>
            <w:r w:rsidRPr="00C53928">
              <w:rPr>
                <w:rFonts w:ascii="Century Gothic" w:hAnsi="Century Gothic"/>
                <w:color w:val="365F91" w:themeColor="accent1" w:themeShade="BF"/>
                <w:sz w:val="16"/>
                <w:szCs w:val="16"/>
              </w:rPr>
              <w:t xml:space="preserve"> of </w:t>
            </w:r>
            <w:r w:rsidRPr="00BD5E85">
              <w:rPr>
                <w:rFonts w:ascii="Century Gothic" w:hAnsi="Century Gothic"/>
                <w:color w:val="365F91" w:themeColor="accent1" w:themeShade="BF"/>
                <w:sz w:val="16"/>
                <w:szCs w:val="16"/>
              </w:rPr>
              <w:fldChar w:fldCharType="begin"/>
            </w:r>
            <w:r w:rsidRPr="00BD5E85">
              <w:rPr>
                <w:rFonts w:ascii="Century Gothic" w:hAnsi="Century Gothic"/>
                <w:color w:val="365F91" w:themeColor="accent1" w:themeShade="BF"/>
                <w:sz w:val="16"/>
                <w:szCs w:val="16"/>
              </w:rPr>
              <w:instrText xml:space="preserve"> NUMPAGES  </w:instrText>
            </w:r>
            <w:r w:rsidRPr="00BD5E85">
              <w:rPr>
                <w:rFonts w:ascii="Century Gothic" w:hAnsi="Century Gothic"/>
                <w:color w:val="365F91" w:themeColor="accent1" w:themeShade="BF"/>
                <w:sz w:val="16"/>
                <w:szCs w:val="16"/>
              </w:rPr>
              <w:fldChar w:fldCharType="separate"/>
            </w:r>
            <w:r w:rsidR="00B51525">
              <w:rPr>
                <w:rFonts w:ascii="Century Gothic" w:hAnsi="Century Gothic"/>
                <w:noProof/>
                <w:color w:val="365F91" w:themeColor="accent1" w:themeShade="BF"/>
                <w:sz w:val="16"/>
                <w:szCs w:val="16"/>
              </w:rPr>
              <w:t>12</w:t>
            </w:r>
            <w:r w:rsidRPr="00BD5E85">
              <w:rPr>
                <w:rFonts w:ascii="Century Gothic" w:hAnsi="Century Gothic"/>
                <w:color w:val="365F91" w:themeColor="accent1" w:themeShade="BF"/>
                <w:sz w:val="16"/>
                <w:szCs w:val="16"/>
              </w:rPr>
              <w:fldChar w:fldCharType="end"/>
            </w:r>
          </w:p>
        </w:sdtContent>
      </w:sdt>
    </w:sdtContent>
  </w:sdt>
  <w:p w14:paraId="60D310E7" w14:textId="77777777" w:rsidR="001B1C80" w:rsidRDefault="001B1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7E822" w14:textId="77777777" w:rsidR="00C72AA8" w:rsidRDefault="00C72AA8" w:rsidP="00C53928">
      <w:pPr>
        <w:spacing w:after="0" w:line="240" w:lineRule="auto"/>
      </w:pPr>
      <w:r>
        <w:separator/>
      </w:r>
    </w:p>
  </w:footnote>
  <w:footnote w:type="continuationSeparator" w:id="0">
    <w:p w14:paraId="2246FE35" w14:textId="77777777" w:rsidR="00C72AA8" w:rsidRDefault="00C72AA8" w:rsidP="00C53928">
      <w:pPr>
        <w:spacing w:after="0" w:line="240" w:lineRule="auto"/>
      </w:pPr>
      <w:r>
        <w:continuationSeparator/>
      </w:r>
    </w:p>
  </w:footnote>
  <w:footnote w:type="continuationNotice" w:id="1">
    <w:p w14:paraId="59AAFDEE" w14:textId="77777777" w:rsidR="00C72AA8" w:rsidRDefault="00C72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D82E" w14:textId="5EF28B48" w:rsidR="001B1C80" w:rsidRPr="001C7886" w:rsidRDefault="001B1C80" w:rsidP="00C53928">
    <w:pPr>
      <w:tabs>
        <w:tab w:val="center" w:pos="4320"/>
        <w:tab w:val="right" w:pos="8640"/>
      </w:tabs>
      <w:spacing w:after="0" w:line="240" w:lineRule="auto"/>
      <w:jc w:val="right"/>
      <w:rPr>
        <w:rFonts w:ascii="Open Sans" w:eastAsia="Times New Roman" w:hAnsi="Open Sans" w:cs="Open Sans"/>
        <w:b/>
        <w:bCs/>
        <w:noProof/>
        <w:color w:val="365F91"/>
        <w:sz w:val="18"/>
        <w:szCs w:val="18"/>
      </w:rPr>
    </w:pPr>
    <w:bookmarkStart w:id="30" w:name="_Hlk125103977"/>
    <w:bookmarkStart w:id="31" w:name="_Hlk125103978"/>
    <w:bookmarkStart w:id="32" w:name="_Hlk125103979"/>
    <w:bookmarkStart w:id="33" w:name="_Hlk125103980"/>
    <w:r w:rsidRPr="001C7886">
      <w:rPr>
        <w:rFonts w:ascii="Times New Roman" w:eastAsia="Times New Roman" w:hAnsi="Times New Roman" w:cs="Times New Roman"/>
        <w:noProof/>
        <w:color w:val="365F91"/>
        <w:sz w:val="18"/>
        <w:szCs w:val="18"/>
        <w:shd w:val="clear" w:color="auto" w:fill="E6E6E6"/>
      </w:rPr>
      <w:drawing>
        <wp:anchor distT="0" distB="0" distL="114300" distR="114300" simplePos="0" relativeHeight="251658240" behindDoc="0" locked="0" layoutInCell="1" allowOverlap="1" wp14:anchorId="5F639283" wp14:editId="09F896E4">
          <wp:simplePos x="0" y="0"/>
          <wp:positionH relativeFrom="margin">
            <wp:align>center</wp:align>
          </wp:positionH>
          <wp:positionV relativeFrom="paragraph">
            <wp:posOffset>-1618</wp:posOffset>
          </wp:positionV>
          <wp:extent cx="1069848" cy="585216"/>
          <wp:effectExtent l="0" t="0" r="0" b="5715"/>
          <wp:wrapNone/>
          <wp:docPr id="28" name="Picture 28" descr="Text&#10;&#10;Description automatically generated with low confidence">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1C7886">
      <w:rPr>
        <w:rFonts w:ascii="Open Sans" w:eastAsia="Times New Roman" w:hAnsi="Open Sans" w:cs="Open Sans"/>
        <w:b/>
        <w:bCs/>
        <w:noProof/>
        <w:color w:val="365F91"/>
        <w:sz w:val="18"/>
        <w:szCs w:val="18"/>
      </w:rPr>
      <w:t>SFY 202</w:t>
    </w:r>
    <w:r w:rsidR="00190BA3">
      <w:rPr>
        <w:rFonts w:ascii="Open Sans" w:eastAsia="Times New Roman" w:hAnsi="Open Sans" w:cs="Open Sans"/>
        <w:b/>
        <w:bCs/>
        <w:noProof/>
        <w:color w:val="365F91"/>
        <w:sz w:val="18"/>
        <w:szCs w:val="18"/>
      </w:rPr>
      <w:t>6</w:t>
    </w:r>
    <w:r w:rsidRPr="001C7886">
      <w:rPr>
        <w:rFonts w:ascii="Open Sans" w:eastAsia="Times New Roman" w:hAnsi="Open Sans" w:cs="Open Sans"/>
        <w:b/>
        <w:bCs/>
        <w:noProof/>
        <w:color w:val="365F91"/>
        <w:sz w:val="18"/>
        <w:szCs w:val="18"/>
      </w:rPr>
      <w:t xml:space="preserve"> </w:t>
    </w:r>
  </w:p>
  <w:p w14:paraId="08D51C41" w14:textId="77777777" w:rsidR="001B1C80" w:rsidRPr="001C7886" w:rsidRDefault="001B1C80" w:rsidP="00C104EC">
    <w:pPr>
      <w:tabs>
        <w:tab w:val="center" w:pos="4320"/>
        <w:tab w:val="right" w:pos="8640"/>
      </w:tabs>
      <w:spacing w:after="60" w:line="216" w:lineRule="auto"/>
      <w:jc w:val="right"/>
      <w:rPr>
        <w:rFonts w:ascii="Open Sans" w:eastAsia="Times New Roman" w:hAnsi="Open Sans" w:cs="Open Sans"/>
        <w:b/>
        <w:bCs/>
        <w:noProof/>
        <w:color w:val="365F91"/>
        <w:sz w:val="18"/>
        <w:szCs w:val="18"/>
      </w:rPr>
    </w:pPr>
    <w:r w:rsidRPr="001C7886">
      <w:rPr>
        <w:rFonts w:ascii="Open Sans" w:eastAsia="Times New Roman" w:hAnsi="Open Sans" w:cs="Open Sans"/>
        <w:b/>
        <w:bCs/>
        <w:noProof/>
        <w:color w:val="365F91"/>
        <w:sz w:val="18"/>
        <w:szCs w:val="18"/>
      </w:rPr>
      <w:t xml:space="preserve">Form 167 </w:t>
    </w:r>
  </w:p>
  <w:p w14:paraId="72A99E49" w14:textId="77777777" w:rsidR="001B1C80" w:rsidRPr="00AF3557" w:rsidRDefault="001B1C80" w:rsidP="00C53928">
    <w:pPr>
      <w:tabs>
        <w:tab w:val="center" w:pos="4320"/>
      </w:tabs>
      <w:spacing w:before="160" w:after="0" w:line="240" w:lineRule="auto"/>
      <w:ind w:right="-907"/>
      <w:rPr>
        <w:rFonts w:ascii="Open Sans" w:eastAsia="Times New Roman" w:hAnsi="Open Sans" w:cs="Open Sans"/>
        <w:b/>
        <w:bCs/>
        <w:noProof/>
        <w:color w:val="365F91"/>
        <w:sz w:val="16"/>
        <w:szCs w:val="16"/>
      </w:rPr>
    </w:pPr>
  </w:p>
  <w:p w14:paraId="702A4AF5" w14:textId="77777777" w:rsidR="001B1C80" w:rsidRPr="00AF3557" w:rsidRDefault="001B1C80" w:rsidP="00F12D87">
    <w:pPr>
      <w:tabs>
        <w:tab w:val="center" w:pos="4320"/>
      </w:tabs>
      <w:spacing w:before="120" w:after="0" w:line="240" w:lineRule="auto"/>
      <w:jc w:val="center"/>
      <w:rPr>
        <w:rFonts w:ascii="Open Sans" w:eastAsia="Times New Roman" w:hAnsi="Open Sans" w:cs="Open Sans"/>
        <w:b/>
        <w:bCs/>
        <w:noProof/>
        <w:color w:val="365F91"/>
        <w:sz w:val="16"/>
        <w:szCs w:val="16"/>
      </w:rPr>
    </w:pPr>
    <w:r w:rsidRPr="00AF3557">
      <w:rPr>
        <w:rFonts w:ascii="Open Sans" w:eastAsia="Times New Roman" w:hAnsi="Open Sans" w:cs="Open Sans"/>
        <w:b/>
        <w:bCs/>
        <w:noProof/>
        <w:color w:val="365F91"/>
        <w:sz w:val="16"/>
        <w:szCs w:val="16"/>
      </w:rPr>
      <w:t>DEPARTMENT FOR BEHAVIORAL HEALTH,</w:t>
    </w:r>
  </w:p>
  <w:p w14:paraId="218A7D56" w14:textId="77777777" w:rsidR="001B1C80" w:rsidRPr="00AF3557" w:rsidRDefault="001B1C80" w:rsidP="00F12D87">
    <w:pPr>
      <w:tabs>
        <w:tab w:val="center" w:pos="4320"/>
      </w:tabs>
      <w:spacing w:after="120" w:line="240" w:lineRule="auto"/>
      <w:jc w:val="center"/>
      <w:rPr>
        <w:rFonts w:ascii="Open Sans" w:eastAsia="Times New Roman" w:hAnsi="Open Sans" w:cs="Open Sans"/>
        <w:b/>
        <w:bCs/>
        <w:noProof/>
        <w:color w:val="365F91"/>
        <w:sz w:val="16"/>
        <w:szCs w:val="16"/>
      </w:rPr>
    </w:pPr>
    <w:r w:rsidRPr="00AF3557">
      <w:rPr>
        <w:rFonts w:ascii="Open Sans" w:eastAsia="Times New Roman" w:hAnsi="Open Sans" w:cs="Open Sans"/>
        <w:b/>
        <w:bCs/>
        <w:noProof/>
        <w:color w:val="365F91"/>
        <w:sz w:val="16"/>
        <w:szCs w:val="16"/>
      </w:rPr>
      <w:t>DEVELOPMENTAL AND INTELLECTUAL DISABILITES</w:t>
    </w:r>
  </w:p>
  <w:bookmarkEnd w:id="30"/>
  <w:bookmarkEnd w:id="31"/>
  <w:bookmarkEnd w:id="32"/>
  <w:bookmarkEnd w:id="33"/>
  <w:p w14:paraId="58F7081C" w14:textId="77777777" w:rsidR="001B1C80" w:rsidRPr="001C7886" w:rsidRDefault="001B1C80" w:rsidP="00E62C95">
    <w:pPr>
      <w:spacing w:after="240" w:line="240" w:lineRule="auto"/>
      <w:jc w:val="center"/>
      <w:rPr>
        <w:color w:val="365F91"/>
      </w:rPr>
    </w:pPr>
    <w:r w:rsidRPr="001C7886">
      <w:rPr>
        <w:rFonts w:ascii="Open Sans" w:eastAsia="Times New Roman" w:hAnsi="Open Sans" w:cs="Open Sans"/>
        <w:b/>
        <w:bCs/>
        <w:noProof/>
        <w:color w:val="365F91"/>
      </w:rPr>
      <w:t>Substance Use and Co-Occurring Disorder System of Care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758"/>
    <w:multiLevelType w:val="hybridMultilevel"/>
    <w:tmpl w:val="CD98BC82"/>
    <w:lvl w:ilvl="0" w:tplc="639258A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919C8"/>
    <w:multiLevelType w:val="hybridMultilevel"/>
    <w:tmpl w:val="A350B5BC"/>
    <w:lvl w:ilvl="0" w:tplc="A51C9F40">
      <w:start w:val="1"/>
      <w:numFmt w:val="decimal"/>
      <w:lvlText w:val="%1."/>
      <w:lvlJc w:val="left"/>
      <w:pPr>
        <w:ind w:left="720" w:hanging="360"/>
      </w:pPr>
      <w:rPr>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7F8D"/>
    <w:multiLevelType w:val="hybridMultilevel"/>
    <w:tmpl w:val="5024FFC2"/>
    <w:lvl w:ilvl="0" w:tplc="B6C4067C">
      <w:start w:val="1"/>
      <w:numFmt w:val="decimal"/>
      <w:lvlText w:val="%1."/>
      <w:lvlJc w:val="left"/>
      <w:pPr>
        <w:ind w:left="720" w:hanging="360"/>
      </w:pPr>
      <w:rPr>
        <w:rFonts w:hint="default"/>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26697"/>
    <w:multiLevelType w:val="hybridMultilevel"/>
    <w:tmpl w:val="084476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C300D6"/>
    <w:multiLevelType w:val="hybridMultilevel"/>
    <w:tmpl w:val="0ECAB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936E0"/>
    <w:multiLevelType w:val="hybridMultilevel"/>
    <w:tmpl w:val="F3164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C24E8"/>
    <w:multiLevelType w:val="hybridMultilevel"/>
    <w:tmpl w:val="867EEE78"/>
    <w:lvl w:ilvl="0" w:tplc="B6C4067C">
      <w:start w:val="1"/>
      <w:numFmt w:val="decimal"/>
      <w:lvlText w:val="%1."/>
      <w:lvlJc w:val="left"/>
      <w:pPr>
        <w:ind w:left="720" w:hanging="360"/>
      </w:pPr>
      <w:rPr>
        <w:rFonts w:hint="default"/>
        <w:b/>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5524F"/>
    <w:multiLevelType w:val="hybridMultilevel"/>
    <w:tmpl w:val="B5E490C6"/>
    <w:lvl w:ilvl="0" w:tplc="723ABA8E">
      <w:start w:val="11"/>
      <w:numFmt w:val="decimal"/>
      <w:lvlText w:val="%1."/>
      <w:lvlJc w:val="left"/>
      <w:pPr>
        <w:ind w:left="1440" w:hanging="360"/>
      </w:pPr>
      <w:rPr>
        <w:rFonts w:hint="default"/>
        <w:b/>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C02932"/>
    <w:multiLevelType w:val="hybridMultilevel"/>
    <w:tmpl w:val="63623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43F3E"/>
    <w:multiLevelType w:val="hybridMultilevel"/>
    <w:tmpl w:val="FF38B450"/>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DF55DF"/>
    <w:multiLevelType w:val="hybridMultilevel"/>
    <w:tmpl w:val="63623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85B98"/>
    <w:multiLevelType w:val="hybridMultilevel"/>
    <w:tmpl w:val="3794B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A294B2"/>
    <w:multiLevelType w:val="hybridMultilevel"/>
    <w:tmpl w:val="E6224A2C"/>
    <w:lvl w:ilvl="0" w:tplc="FF0AE562">
      <w:start w:val="1"/>
      <w:numFmt w:val="bullet"/>
      <w:lvlText w:val=""/>
      <w:lvlJc w:val="left"/>
      <w:pPr>
        <w:ind w:left="720" w:hanging="360"/>
      </w:pPr>
      <w:rPr>
        <w:rFonts w:ascii="Symbol" w:hAnsi="Symbol" w:hint="default"/>
      </w:rPr>
    </w:lvl>
    <w:lvl w:ilvl="1" w:tplc="8CDA2F5E">
      <w:start w:val="1"/>
      <w:numFmt w:val="bullet"/>
      <w:lvlText w:val="%2."/>
      <w:lvlJc w:val="left"/>
      <w:pPr>
        <w:ind w:left="1440" w:hanging="360"/>
      </w:pPr>
      <w:rPr>
        <w:rFonts w:ascii="Arial Narrow,Calibri" w:hAnsi="Arial Narrow,Calibri" w:hint="default"/>
      </w:rPr>
    </w:lvl>
    <w:lvl w:ilvl="2" w:tplc="77CAF418">
      <w:start w:val="1"/>
      <w:numFmt w:val="bullet"/>
      <w:lvlText w:val=""/>
      <w:lvlJc w:val="left"/>
      <w:pPr>
        <w:ind w:left="2160" w:hanging="360"/>
      </w:pPr>
      <w:rPr>
        <w:rFonts w:ascii="Wingdings" w:hAnsi="Wingdings" w:hint="default"/>
      </w:rPr>
    </w:lvl>
    <w:lvl w:ilvl="3" w:tplc="E5EE8A54">
      <w:start w:val="1"/>
      <w:numFmt w:val="bullet"/>
      <w:lvlText w:val=""/>
      <w:lvlJc w:val="left"/>
      <w:pPr>
        <w:ind w:left="2880" w:hanging="360"/>
      </w:pPr>
      <w:rPr>
        <w:rFonts w:ascii="Symbol" w:hAnsi="Symbol" w:hint="default"/>
      </w:rPr>
    </w:lvl>
    <w:lvl w:ilvl="4" w:tplc="5E52FF3C">
      <w:start w:val="1"/>
      <w:numFmt w:val="bullet"/>
      <w:lvlText w:val="o"/>
      <w:lvlJc w:val="left"/>
      <w:pPr>
        <w:ind w:left="3600" w:hanging="360"/>
      </w:pPr>
      <w:rPr>
        <w:rFonts w:ascii="Courier New" w:hAnsi="Courier New" w:hint="default"/>
      </w:rPr>
    </w:lvl>
    <w:lvl w:ilvl="5" w:tplc="3C502388">
      <w:start w:val="1"/>
      <w:numFmt w:val="bullet"/>
      <w:lvlText w:val=""/>
      <w:lvlJc w:val="left"/>
      <w:pPr>
        <w:ind w:left="4320" w:hanging="360"/>
      </w:pPr>
      <w:rPr>
        <w:rFonts w:ascii="Wingdings" w:hAnsi="Wingdings" w:hint="default"/>
      </w:rPr>
    </w:lvl>
    <w:lvl w:ilvl="6" w:tplc="6D2EE6CC">
      <w:start w:val="1"/>
      <w:numFmt w:val="bullet"/>
      <w:lvlText w:val=""/>
      <w:lvlJc w:val="left"/>
      <w:pPr>
        <w:ind w:left="5040" w:hanging="360"/>
      </w:pPr>
      <w:rPr>
        <w:rFonts w:ascii="Symbol" w:hAnsi="Symbol" w:hint="default"/>
      </w:rPr>
    </w:lvl>
    <w:lvl w:ilvl="7" w:tplc="A950DD0C">
      <w:start w:val="1"/>
      <w:numFmt w:val="bullet"/>
      <w:lvlText w:val="o"/>
      <w:lvlJc w:val="left"/>
      <w:pPr>
        <w:ind w:left="5760" w:hanging="360"/>
      </w:pPr>
      <w:rPr>
        <w:rFonts w:ascii="Courier New" w:hAnsi="Courier New" w:hint="default"/>
      </w:rPr>
    </w:lvl>
    <w:lvl w:ilvl="8" w:tplc="AD669636">
      <w:start w:val="1"/>
      <w:numFmt w:val="bullet"/>
      <w:lvlText w:val=""/>
      <w:lvlJc w:val="left"/>
      <w:pPr>
        <w:ind w:left="6480" w:hanging="360"/>
      </w:pPr>
      <w:rPr>
        <w:rFonts w:ascii="Wingdings" w:hAnsi="Wingdings" w:hint="default"/>
      </w:rPr>
    </w:lvl>
  </w:abstractNum>
  <w:abstractNum w:abstractNumId="13" w15:restartNumberingAfterBreak="0">
    <w:nsid w:val="1BEE1DEE"/>
    <w:multiLevelType w:val="hybridMultilevel"/>
    <w:tmpl w:val="6BBA2FE2"/>
    <w:lvl w:ilvl="0" w:tplc="3FC8377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E53AEE"/>
    <w:multiLevelType w:val="hybridMultilevel"/>
    <w:tmpl w:val="91FCD4FA"/>
    <w:lvl w:ilvl="0" w:tplc="04090001">
      <w:start w:val="1"/>
      <w:numFmt w:val="bullet"/>
      <w:lvlText w:val=""/>
      <w:lvlJc w:val="left"/>
      <w:pPr>
        <w:ind w:left="1494" w:hanging="360"/>
      </w:pPr>
      <w:rPr>
        <w:rFonts w:ascii="Symbol" w:hAnsi="Symbol" w:hint="default"/>
      </w:rPr>
    </w:lvl>
    <w:lvl w:ilvl="1" w:tplc="2E8AEA1C">
      <w:start w:val="1"/>
      <w:numFmt w:val="bullet"/>
      <w:lvlText w:val=""/>
      <w:lvlJc w:val="left"/>
      <w:pPr>
        <w:ind w:left="2214" w:hanging="360"/>
      </w:pPr>
      <w:rPr>
        <w:rFonts w:ascii="Symbol" w:hAnsi="Symbol"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15:restartNumberingAfterBreak="0">
    <w:nsid w:val="22E325F2"/>
    <w:multiLevelType w:val="hybridMultilevel"/>
    <w:tmpl w:val="FFF63EAA"/>
    <w:lvl w:ilvl="0" w:tplc="F7C4D1B0">
      <w:start w:val="3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D0A8B"/>
    <w:multiLevelType w:val="hybridMultilevel"/>
    <w:tmpl w:val="0EDC87B2"/>
    <w:lvl w:ilvl="0" w:tplc="4E0ED8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5E2FFE"/>
    <w:multiLevelType w:val="hybridMultilevel"/>
    <w:tmpl w:val="9F2E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EF5E62"/>
    <w:multiLevelType w:val="hybridMultilevel"/>
    <w:tmpl w:val="AF2848AE"/>
    <w:lvl w:ilvl="0" w:tplc="C4BCEC5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CA787A"/>
    <w:multiLevelType w:val="hybridMultilevel"/>
    <w:tmpl w:val="CF684612"/>
    <w:lvl w:ilvl="0" w:tplc="73E0FC9E">
      <w:start w:val="1"/>
      <w:numFmt w:val="lowerLetter"/>
      <w:lvlText w:val="%1."/>
      <w:lvlJc w:val="left"/>
      <w:pPr>
        <w:ind w:left="720" w:hanging="360"/>
      </w:pPr>
      <w:rPr>
        <w:b/>
        <w:bCs/>
      </w:rPr>
    </w:lvl>
    <w:lvl w:ilvl="1" w:tplc="2D2099C6">
      <w:start w:val="1"/>
      <w:numFmt w:val="lowerLetter"/>
      <w:lvlText w:val="%2."/>
      <w:lvlJc w:val="left"/>
      <w:pPr>
        <w:ind w:left="1440" w:hanging="360"/>
      </w:pPr>
    </w:lvl>
    <w:lvl w:ilvl="2" w:tplc="EB64EE7C">
      <w:start w:val="1"/>
      <w:numFmt w:val="lowerRoman"/>
      <w:lvlText w:val="%3."/>
      <w:lvlJc w:val="right"/>
      <w:pPr>
        <w:ind w:left="2160" w:hanging="180"/>
      </w:pPr>
    </w:lvl>
    <w:lvl w:ilvl="3" w:tplc="9AECD392">
      <w:start w:val="1"/>
      <w:numFmt w:val="decimal"/>
      <w:lvlText w:val="%4."/>
      <w:lvlJc w:val="left"/>
      <w:pPr>
        <w:ind w:left="2880" w:hanging="360"/>
      </w:pPr>
    </w:lvl>
    <w:lvl w:ilvl="4" w:tplc="40BA90E2">
      <w:start w:val="1"/>
      <w:numFmt w:val="lowerLetter"/>
      <w:lvlText w:val="%5."/>
      <w:lvlJc w:val="left"/>
      <w:pPr>
        <w:ind w:left="3600" w:hanging="360"/>
      </w:pPr>
    </w:lvl>
    <w:lvl w:ilvl="5" w:tplc="959E38E0">
      <w:start w:val="1"/>
      <w:numFmt w:val="lowerRoman"/>
      <w:lvlText w:val="%6."/>
      <w:lvlJc w:val="right"/>
      <w:pPr>
        <w:ind w:left="4320" w:hanging="180"/>
      </w:pPr>
    </w:lvl>
    <w:lvl w:ilvl="6" w:tplc="508442C2">
      <w:start w:val="1"/>
      <w:numFmt w:val="decimal"/>
      <w:lvlText w:val="%7."/>
      <w:lvlJc w:val="left"/>
      <w:pPr>
        <w:ind w:left="5040" w:hanging="360"/>
      </w:pPr>
    </w:lvl>
    <w:lvl w:ilvl="7" w:tplc="A0E86174">
      <w:start w:val="1"/>
      <w:numFmt w:val="lowerLetter"/>
      <w:lvlText w:val="%8."/>
      <w:lvlJc w:val="left"/>
      <w:pPr>
        <w:ind w:left="5760" w:hanging="360"/>
      </w:pPr>
    </w:lvl>
    <w:lvl w:ilvl="8" w:tplc="1FC88948">
      <w:start w:val="1"/>
      <w:numFmt w:val="lowerRoman"/>
      <w:lvlText w:val="%9."/>
      <w:lvlJc w:val="right"/>
      <w:pPr>
        <w:ind w:left="6480" w:hanging="180"/>
      </w:pPr>
    </w:lvl>
  </w:abstractNum>
  <w:abstractNum w:abstractNumId="20" w15:restartNumberingAfterBreak="0">
    <w:nsid w:val="2993220C"/>
    <w:multiLevelType w:val="hybridMultilevel"/>
    <w:tmpl w:val="0BEA86BC"/>
    <w:lvl w:ilvl="0" w:tplc="1A2C5F92">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661ED0"/>
    <w:multiLevelType w:val="hybridMultilevel"/>
    <w:tmpl w:val="7882AD00"/>
    <w:lvl w:ilvl="0" w:tplc="2E8AEA1C">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15:restartNumberingAfterBreak="0">
    <w:nsid w:val="2E2A7E7F"/>
    <w:multiLevelType w:val="hybridMultilevel"/>
    <w:tmpl w:val="2CC61F24"/>
    <w:lvl w:ilvl="0" w:tplc="16702ED4">
      <w:start w:val="1"/>
      <w:numFmt w:val="decimal"/>
      <w:lvlText w:val="%1."/>
      <w:lvlJc w:val="left"/>
      <w:pPr>
        <w:ind w:left="720" w:hanging="360"/>
      </w:pPr>
    </w:lvl>
    <w:lvl w:ilvl="1" w:tplc="FB849B74">
      <w:start w:val="4"/>
      <w:numFmt w:val="lowerLetter"/>
      <w:lvlText w:val="%2."/>
      <w:lvlJc w:val="left"/>
      <w:pPr>
        <w:ind w:left="1440" w:hanging="360"/>
      </w:pPr>
      <w:rPr>
        <w:rFonts w:ascii="Arial Narrow,Calibri" w:hAnsi="Arial Narrow,Calibri" w:hint="default"/>
      </w:rPr>
    </w:lvl>
    <w:lvl w:ilvl="2" w:tplc="620E3A8C">
      <w:start w:val="1"/>
      <w:numFmt w:val="lowerRoman"/>
      <w:lvlText w:val="%3."/>
      <w:lvlJc w:val="right"/>
      <w:pPr>
        <w:ind w:left="2160" w:hanging="180"/>
      </w:pPr>
    </w:lvl>
    <w:lvl w:ilvl="3" w:tplc="86F27060">
      <w:start w:val="1"/>
      <w:numFmt w:val="decimal"/>
      <w:lvlText w:val="%4."/>
      <w:lvlJc w:val="left"/>
      <w:pPr>
        <w:ind w:left="2880" w:hanging="360"/>
      </w:pPr>
    </w:lvl>
    <w:lvl w:ilvl="4" w:tplc="8C02B03E">
      <w:start w:val="1"/>
      <w:numFmt w:val="lowerLetter"/>
      <w:lvlText w:val="%5."/>
      <w:lvlJc w:val="left"/>
      <w:pPr>
        <w:ind w:left="3600" w:hanging="360"/>
      </w:pPr>
    </w:lvl>
    <w:lvl w:ilvl="5" w:tplc="BCB03C88">
      <w:start w:val="1"/>
      <w:numFmt w:val="lowerRoman"/>
      <w:lvlText w:val="%6."/>
      <w:lvlJc w:val="right"/>
      <w:pPr>
        <w:ind w:left="4320" w:hanging="180"/>
      </w:pPr>
    </w:lvl>
    <w:lvl w:ilvl="6" w:tplc="7982CFB0">
      <w:start w:val="1"/>
      <w:numFmt w:val="decimal"/>
      <w:lvlText w:val="%7."/>
      <w:lvlJc w:val="left"/>
      <w:pPr>
        <w:ind w:left="5040" w:hanging="360"/>
      </w:pPr>
    </w:lvl>
    <w:lvl w:ilvl="7" w:tplc="18061106">
      <w:start w:val="1"/>
      <w:numFmt w:val="lowerLetter"/>
      <w:lvlText w:val="%8."/>
      <w:lvlJc w:val="left"/>
      <w:pPr>
        <w:ind w:left="5760" w:hanging="360"/>
      </w:pPr>
    </w:lvl>
    <w:lvl w:ilvl="8" w:tplc="90E8BE72">
      <w:start w:val="1"/>
      <w:numFmt w:val="lowerRoman"/>
      <w:lvlText w:val="%9."/>
      <w:lvlJc w:val="right"/>
      <w:pPr>
        <w:ind w:left="6480" w:hanging="180"/>
      </w:pPr>
    </w:lvl>
  </w:abstractNum>
  <w:abstractNum w:abstractNumId="23" w15:restartNumberingAfterBreak="0">
    <w:nsid w:val="2F5333E0"/>
    <w:multiLevelType w:val="hybridMultilevel"/>
    <w:tmpl w:val="A2A41C2E"/>
    <w:lvl w:ilvl="0" w:tplc="845E7E4A">
      <w:start w:val="1"/>
      <w:numFmt w:val="decimal"/>
      <w:lvlText w:val="%1."/>
      <w:lvlJc w:val="left"/>
      <w:pPr>
        <w:tabs>
          <w:tab w:val="num" w:pos="720"/>
        </w:tabs>
        <w:ind w:left="720" w:hanging="720"/>
      </w:pPr>
    </w:lvl>
    <w:lvl w:ilvl="1" w:tplc="50CAAF70">
      <w:start w:val="1"/>
      <w:numFmt w:val="decimal"/>
      <w:lvlText w:val="%2."/>
      <w:lvlJc w:val="left"/>
      <w:pPr>
        <w:tabs>
          <w:tab w:val="num" w:pos="1440"/>
        </w:tabs>
        <w:ind w:left="1440" w:hanging="720"/>
      </w:pPr>
    </w:lvl>
    <w:lvl w:ilvl="2" w:tplc="DB0E2F72">
      <w:start w:val="1"/>
      <w:numFmt w:val="decimal"/>
      <w:lvlText w:val="%3."/>
      <w:lvlJc w:val="left"/>
      <w:pPr>
        <w:tabs>
          <w:tab w:val="num" w:pos="2160"/>
        </w:tabs>
        <w:ind w:left="2160" w:hanging="720"/>
      </w:pPr>
    </w:lvl>
    <w:lvl w:ilvl="3" w:tplc="9070B18E">
      <w:start w:val="1"/>
      <w:numFmt w:val="decimal"/>
      <w:lvlText w:val="%4."/>
      <w:lvlJc w:val="left"/>
      <w:pPr>
        <w:tabs>
          <w:tab w:val="num" w:pos="2880"/>
        </w:tabs>
        <w:ind w:left="2880" w:hanging="720"/>
      </w:pPr>
    </w:lvl>
    <w:lvl w:ilvl="4" w:tplc="2CF40F0A">
      <w:start w:val="1"/>
      <w:numFmt w:val="decimal"/>
      <w:lvlText w:val="%5."/>
      <w:lvlJc w:val="left"/>
      <w:pPr>
        <w:tabs>
          <w:tab w:val="num" w:pos="3600"/>
        </w:tabs>
        <w:ind w:left="3600" w:hanging="720"/>
      </w:pPr>
    </w:lvl>
    <w:lvl w:ilvl="5" w:tplc="2EACEEBA">
      <w:start w:val="1"/>
      <w:numFmt w:val="decimal"/>
      <w:lvlText w:val="%6."/>
      <w:lvlJc w:val="left"/>
      <w:pPr>
        <w:tabs>
          <w:tab w:val="num" w:pos="4320"/>
        </w:tabs>
        <w:ind w:left="4320" w:hanging="720"/>
      </w:pPr>
    </w:lvl>
    <w:lvl w:ilvl="6" w:tplc="D8A6F1B0">
      <w:start w:val="1"/>
      <w:numFmt w:val="decimal"/>
      <w:lvlText w:val="%7."/>
      <w:lvlJc w:val="left"/>
      <w:pPr>
        <w:tabs>
          <w:tab w:val="num" w:pos="5040"/>
        </w:tabs>
        <w:ind w:left="5040" w:hanging="720"/>
      </w:pPr>
    </w:lvl>
    <w:lvl w:ilvl="7" w:tplc="8E46966C">
      <w:start w:val="1"/>
      <w:numFmt w:val="decimal"/>
      <w:lvlText w:val="%8."/>
      <w:lvlJc w:val="left"/>
      <w:pPr>
        <w:tabs>
          <w:tab w:val="num" w:pos="5760"/>
        </w:tabs>
        <w:ind w:left="5760" w:hanging="720"/>
      </w:pPr>
    </w:lvl>
    <w:lvl w:ilvl="8" w:tplc="3962F550">
      <w:start w:val="1"/>
      <w:numFmt w:val="decimal"/>
      <w:lvlText w:val="%9."/>
      <w:lvlJc w:val="left"/>
      <w:pPr>
        <w:tabs>
          <w:tab w:val="num" w:pos="6480"/>
        </w:tabs>
        <w:ind w:left="6480" w:hanging="720"/>
      </w:pPr>
    </w:lvl>
  </w:abstractNum>
  <w:abstractNum w:abstractNumId="24" w15:restartNumberingAfterBreak="0">
    <w:nsid w:val="30CB258A"/>
    <w:multiLevelType w:val="hybridMultilevel"/>
    <w:tmpl w:val="9110B69A"/>
    <w:lvl w:ilvl="0" w:tplc="AE6AA67C">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10752D"/>
    <w:multiLevelType w:val="hybridMultilevel"/>
    <w:tmpl w:val="6B7CF36E"/>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366C05FE"/>
    <w:multiLevelType w:val="hybridMultilevel"/>
    <w:tmpl w:val="11DEA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033B63"/>
    <w:multiLevelType w:val="hybridMultilevel"/>
    <w:tmpl w:val="9036CF62"/>
    <w:lvl w:ilvl="0" w:tplc="04090001">
      <w:start w:val="1"/>
      <w:numFmt w:val="bullet"/>
      <w:lvlText w:val=""/>
      <w:lvlJc w:val="left"/>
      <w:pPr>
        <w:ind w:left="774" w:hanging="360"/>
      </w:pPr>
      <w:rPr>
        <w:rFonts w:ascii="Symbol" w:hAnsi="Symbol" w:hint="default"/>
      </w:rPr>
    </w:lvl>
    <w:lvl w:ilvl="1" w:tplc="2E8AEA1C">
      <w:start w:val="1"/>
      <w:numFmt w:val="bullet"/>
      <w:lvlText w:val=""/>
      <w:lvlJc w:val="left"/>
      <w:pPr>
        <w:ind w:left="1494" w:hanging="360"/>
      </w:pPr>
      <w:rPr>
        <w:rFonts w:ascii="Symbol" w:hAnsi="Symbol"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39006F83"/>
    <w:multiLevelType w:val="hybridMultilevel"/>
    <w:tmpl w:val="B1FC9462"/>
    <w:lvl w:ilvl="0" w:tplc="FBC0B3E4">
      <w:start w:val="1"/>
      <w:numFmt w:val="upperLetter"/>
      <w:lvlText w:val="%1."/>
      <w:lvlJc w:val="left"/>
      <w:pPr>
        <w:ind w:left="1980" w:hanging="36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3A3E19DA"/>
    <w:multiLevelType w:val="hybridMultilevel"/>
    <w:tmpl w:val="0C3E0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FE2BEC"/>
    <w:multiLevelType w:val="hybridMultilevel"/>
    <w:tmpl w:val="A6F6BB4C"/>
    <w:lvl w:ilvl="0" w:tplc="4E0ED8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AA7552"/>
    <w:multiLevelType w:val="hybridMultilevel"/>
    <w:tmpl w:val="239EB9FA"/>
    <w:lvl w:ilvl="0" w:tplc="4E0ED8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3065CC"/>
    <w:multiLevelType w:val="hybridMultilevel"/>
    <w:tmpl w:val="2116925C"/>
    <w:lvl w:ilvl="0" w:tplc="B6C4067C">
      <w:start w:val="1"/>
      <w:numFmt w:val="decimal"/>
      <w:lvlText w:val="%1."/>
      <w:lvlJc w:val="left"/>
      <w:pPr>
        <w:ind w:left="1440" w:hanging="360"/>
      </w:pPr>
      <w:rPr>
        <w:rFonts w:hint="default"/>
        <w:b/>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FB07CCF"/>
    <w:multiLevelType w:val="hybridMultilevel"/>
    <w:tmpl w:val="62140584"/>
    <w:lvl w:ilvl="0" w:tplc="D8606FE0">
      <w:start w:val="17"/>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8F7C57"/>
    <w:multiLevelType w:val="hybridMultilevel"/>
    <w:tmpl w:val="E37239BA"/>
    <w:lvl w:ilvl="0" w:tplc="B4A81308">
      <w:start w:val="1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DE55C0"/>
    <w:multiLevelType w:val="hybridMultilevel"/>
    <w:tmpl w:val="63623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721FB6"/>
    <w:multiLevelType w:val="hybridMultilevel"/>
    <w:tmpl w:val="6A28165C"/>
    <w:lvl w:ilvl="0" w:tplc="4C32A474">
      <w:start w:val="8"/>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E5796D"/>
    <w:multiLevelType w:val="hybridMultilevel"/>
    <w:tmpl w:val="348E8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AF7AF7"/>
    <w:multiLevelType w:val="hybridMultilevel"/>
    <w:tmpl w:val="75ACE03C"/>
    <w:lvl w:ilvl="0" w:tplc="04090001">
      <w:start w:val="1"/>
      <w:numFmt w:val="bullet"/>
      <w:lvlText w:val=""/>
      <w:lvlJc w:val="left"/>
      <w:pPr>
        <w:ind w:left="720" w:hanging="360"/>
      </w:pPr>
      <w:rPr>
        <w:rFonts w:ascii="Symbol" w:hAnsi="Symbol" w:hint="default"/>
      </w:rPr>
    </w:lvl>
    <w:lvl w:ilvl="1" w:tplc="20DCEE52">
      <w:start w:val="1"/>
      <w:numFmt w:val="bullet"/>
      <w:lvlText w:val="―"/>
      <w:lvlJc w:val="left"/>
      <w:pPr>
        <w:ind w:left="1440" w:hanging="360"/>
      </w:pPr>
      <w:rPr>
        <w:rFonts w:ascii="Calibri" w:hAnsi="Calibri" w:hint="default"/>
      </w:rPr>
    </w:lvl>
    <w:lvl w:ilvl="2" w:tplc="20DCEE52">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751F02"/>
    <w:multiLevelType w:val="hybridMultilevel"/>
    <w:tmpl w:val="ECCC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D001F8"/>
    <w:multiLevelType w:val="hybridMultilevel"/>
    <w:tmpl w:val="4800B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3C2A6E"/>
    <w:multiLevelType w:val="hybridMultilevel"/>
    <w:tmpl w:val="AFF4B148"/>
    <w:lvl w:ilvl="0" w:tplc="AE6AA67C">
      <w:start w:val="1"/>
      <w:numFmt w:val="decimal"/>
      <w:lvlText w:val="%1."/>
      <w:lvlJc w:val="left"/>
      <w:pPr>
        <w:ind w:left="720" w:hanging="360"/>
      </w:pPr>
      <w:rPr>
        <w:rFonts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E31471"/>
    <w:multiLevelType w:val="hybridMultilevel"/>
    <w:tmpl w:val="8AC051C6"/>
    <w:lvl w:ilvl="0" w:tplc="AE6AA67C">
      <w:start w:val="1"/>
      <w:numFmt w:val="decimal"/>
      <w:lvlText w:val="%1."/>
      <w:lvlJc w:val="left"/>
      <w:pPr>
        <w:ind w:left="720" w:hanging="360"/>
      </w:pPr>
      <w:rPr>
        <w:rFonts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4435FE"/>
    <w:multiLevelType w:val="hybridMultilevel"/>
    <w:tmpl w:val="430C966A"/>
    <w:lvl w:ilvl="0" w:tplc="778CD32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801F8C"/>
    <w:multiLevelType w:val="hybridMultilevel"/>
    <w:tmpl w:val="47CA7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6A34C4"/>
    <w:multiLevelType w:val="hybridMultilevel"/>
    <w:tmpl w:val="898C2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304799"/>
    <w:multiLevelType w:val="hybridMultilevel"/>
    <w:tmpl w:val="E9ECA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1A5EA3"/>
    <w:multiLevelType w:val="hybridMultilevel"/>
    <w:tmpl w:val="87BEFF30"/>
    <w:lvl w:ilvl="0" w:tplc="1D0491F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E523BDB"/>
    <w:multiLevelType w:val="multilevel"/>
    <w:tmpl w:val="274E6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803ACA"/>
    <w:multiLevelType w:val="hybridMultilevel"/>
    <w:tmpl w:val="A6F6BB4C"/>
    <w:lvl w:ilvl="0" w:tplc="4E0ED8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C17BFE"/>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1" w15:restartNumberingAfterBreak="0">
    <w:nsid w:val="62F940C5"/>
    <w:multiLevelType w:val="hybridMultilevel"/>
    <w:tmpl w:val="A5B2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882B2A"/>
    <w:multiLevelType w:val="hybridMultilevel"/>
    <w:tmpl w:val="5B34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CA32F7"/>
    <w:multiLevelType w:val="hybridMultilevel"/>
    <w:tmpl w:val="54E432CC"/>
    <w:lvl w:ilvl="0" w:tplc="AE6AA67C">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5A4DB2"/>
    <w:multiLevelType w:val="hybridMultilevel"/>
    <w:tmpl w:val="D4DCA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8714B3"/>
    <w:multiLevelType w:val="hybridMultilevel"/>
    <w:tmpl w:val="82BE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707511"/>
    <w:multiLevelType w:val="hybridMultilevel"/>
    <w:tmpl w:val="5E6CC672"/>
    <w:lvl w:ilvl="0" w:tplc="FB904664">
      <w:start w:val="11"/>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C35D74"/>
    <w:multiLevelType w:val="hybridMultilevel"/>
    <w:tmpl w:val="C988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6955EF"/>
    <w:multiLevelType w:val="hybridMultilevel"/>
    <w:tmpl w:val="63623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DB356A"/>
    <w:multiLevelType w:val="hybridMultilevel"/>
    <w:tmpl w:val="D9CAC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5252A5"/>
    <w:multiLevelType w:val="hybridMultilevel"/>
    <w:tmpl w:val="9AD42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8005CBA"/>
    <w:multiLevelType w:val="hybridMultilevel"/>
    <w:tmpl w:val="452E50A0"/>
    <w:lvl w:ilvl="0" w:tplc="6048404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D225E45"/>
    <w:multiLevelType w:val="hybridMultilevel"/>
    <w:tmpl w:val="142E657A"/>
    <w:lvl w:ilvl="0" w:tplc="7778B6F4">
      <w:start w:val="8"/>
      <w:numFmt w:val="decimal"/>
      <w:lvlText w:val="%1."/>
      <w:lvlJc w:val="left"/>
      <w:pPr>
        <w:ind w:left="720" w:hanging="360"/>
      </w:pPr>
      <w:rPr>
        <w:rFonts w:hint="default"/>
        <w:b/>
        <w:color w:val="auto"/>
        <w:sz w:val="22"/>
        <w:szCs w:val="22"/>
      </w:rPr>
    </w:lvl>
    <w:lvl w:ilvl="1" w:tplc="B688F3BE">
      <w:start w:val="1"/>
      <w:numFmt w:val="lowerLetter"/>
      <w:lvlText w:val="%2."/>
      <w:lvlJc w:val="left"/>
      <w:pPr>
        <w:ind w:left="1440" w:hanging="360"/>
      </w:pPr>
      <w:rPr>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C92924"/>
    <w:multiLevelType w:val="hybridMultilevel"/>
    <w:tmpl w:val="F05CB29A"/>
    <w:lvl w:ilvl="0" w:tplc="72464F5A">
      <w:start w:val="1"/>
      <w:numFmt w:val="upperLetter"/>
      <w:lvlText w:val="%1."/>
      <w:lvlJc w:val="left"/>
      <w:pPr>
        <w:ind w:left="2340" w:hanging="360"/>
      </w:pPr>
      <w:rPr>
        <w:rFonts w:ascii="Times New Roman" w:eastAsia="Times New Roman" w:hAnsi="Times New Roman" w:cs="Calibri"/>
        <w:b/>
        <w:color w:val="auto"/>
        <w:sz w:val="24"/>
        <w:szCs w:val="24"/>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1410152244">
    <w:abstractNumId w:val="50"/>
  </w:num>
  <w:num w:numId="2" w16cid:durableId="946236678">
    <w:abstractNumId w:val="39"/>
  </w:num>
  <w:num w:numId="3" w16cid:durableId="2020422213">
    <w:abstractNumId w:val="19"/>
  </w:num>
  <w:num w:numId="4" w16cid:durableId="1133869961">
    <w:abstractNumId w:val="25"/>
  </w:num>
  <w:num w:numId="5" w16cid:durableId="395009386">
    <w:abstractNumId w:val="55"/>
  </w:num>
  <w:num w:numId="6" w16cid:durableId="1542131475">
    <w:abstractNumId w:val="9"/>
  </w:num>
  <w:num w:numId="7" w16cid:durableId="523442141">
    <w:abstractNumId w:val="23"/>
  </w:num>
  <w:num w:numId="8" w16cid:durableId="233004905">
    <w:abstractNumId w:val="27"/>
  </w:num>
  <w:num w:numId="9" w16cid:durableId="817302439">
    <w:abstractNumId w:val="17"/>
  </w:num>
  <w:num w:numId="10" w16cid:durableId="568156497">
    <w:abstractNumId w:val="14"/>
  </w:num>
  <w:num w:numId="11" w16cid:durableId="142478660">
    <w:abstractNumId w:val="38"/>
  </w:num>
  <w:num w:numId="12" w16cid:durableId="1199471212">
    <w:abstractNumId w:val="35"/>
  </w:num>
  <w:num w:numId="13" w16cid:durableId="476344348">
    <w:abstractNumId w:val="11"/>
  </w:num>
  <w:num w:numId="14" w16cid:durableId="367024796">
    <w:abstractNumId w:val="21"/>
  </w:num>
  <w:num w:numId="15" w16cid:durableId="1932473257">
    <w:abstractNumId w:val="1"/>
  </w:num>
  <w:num w:numId="16" w16cid:durableId="842860829">
    <w:abstractNumId w:val="58"/>
  </w:num>
  <w:num w:numId="17" w16cid:durableId="244727108">
    <w:abstractNumId w:val="31"/>
  </w:num>
  <w:num w:numId="18" w16cid:durableId="1415280411">
    <w:abstractNumId w:val="20"/>
  </w:num>
  <w:num w:numId="19" w16cid:durableId="998312016">
    <w:abstractNumId w:val="18"/>
  </w:num>
  <w:num w:numId="20" w16cid:durableId="1765034021">
    <w:abstractNumId w:val="10"/>
  </w:num>
  <w:num w:numId="21" w16cid:durableId="510219665">
    <w:abstractNumId w:val="8"/>
  </w:num>
  <w:num w:numId="22" w16cid:durableId="975718206">
    <w:abstractNumId w:val="16"/>
  </w:num>
  <w:num w:numId="23" w16cid:durableId="1582369390">
    <w:abstractNumId w:val="43"/>
  </w:num>
  <w:num w:numId="24" w16cid:durableId="2012249454">
    <w:abstractNumId w:val="30"/>
  </w:num>
  <w:num w:numId="25" w16cid:durableId="1388066526">
    <w:abstractNumId w:val="49"/>
  </w:num>
  <w:num w:numId="26" w16cid:durableId="731269973">
    <w:abstractNumId w:val="34"/>
  </w:num>
  <w:num w:numId="27" w16cid:durableId="311636965">
    <w:abstractNumId w:val="7"/>
  </w:num>
  <w:num w:numId="28" w16cid:durableId="1329400550">
    <w:abstractNumId w:val="33"/>
  </w:num>
  <w:num w:numId="29" w16cid:durableId="1415131608">
    <w:abstractNumId w:val="51"/>
  </w:num>
  <w:num w:numId="30" w16cid:durableId="16007136">
    <w:abstractNumId w:val="13"/>
  </w:num>
  <w:num w:numId="31" w16cid:durableId="1588078345">
    <w:abstractNumId w:val="56"/>
  </w:num>
  <w:num w:numId="32" w16cid:durableId="1434593379">
    <w:abstractNumId w:val="61"/>
  </w:num>
  <w:num w:numId="33" w16cid:durableId="969628623">
    <w:abstractNumId w:val="6"/>
  </w:num>
  <w:num w:numId="34" w16cid:durableId="96416409">
    <w:abstractNumId w:val="45"/>
  </w:num>
  <w:num w:numId="35" w16cid:durableId="524053026">
    <w:abstractNumId w:val="62"/>
  </w:num>
  <w:num w:numId="36" w16cid:durableId="981546651">
    <w:abstractNumId w:val="24"/>
  </w:num>
  <w:num w:numId="37" w16cid:durableId="726758053">
    <w:abstractNumId w:val="53"/>
  </w:num>
  <w:num w:numId="38" w16cid:durableId="568266202">
    <w:abstractNumId w:val="42"/>
  </w:num>
  <w:num w:numId="39" w16cid:durableId="2125146509">
    <w:abstractNumId w:val="15"/>
  </w:num>
  <w:num w:numId="40" w16cid:durableId="441146903">
    <w:abstractNumId w:val="47"/>
  </w:num>
  <w:num w:numId="41" w16cid:durableId="1010714271">
    <w:abstractNumId w:val="63"/>
  </w:num>
  <w:num w:numId="42" w16cid:durableId="219245771">
    <w:abstractNumId w:val="44"/>
  </w:num>
  <w:num w:numId="43" w16cid:durableId="545341012">
    <w:abstractNumId w:val="28"/>
  </w:num>
  <w:num w:numId="44" w16cid:durableId="1821117956">
    <w:abstractNumId w:val="41"/>
  </w:num>
  <w:num w:numId="45" w16cid:durableId="1768764813">
    <w:abstractNumId w:val="3"/>
  </w:num>
  <w:num w:numId="46" w16cid:durableId="996885874">
    <w:abstractNumId w:val="36"/>
  </w:num>
  <w:num w:numId="47" w16cid:durableId="950474100">
    <w:abstractNumId w:val="4"/>
  </w:num>
  <w:num w:numId="48" w16cid:durableId="1222861986">
    <w:abstractNumId w:val="46"/>
  </w:num>
  <w:num w:numId="49" w16cid:durableId="1530798113">
    <w:abstractNumId w:val="12"/>
  </w:num>
  <w:num w:numId="50" w16cid:durableId="288362028">
    <w:abstractNumId w:val="22"/>
  </w:num>
  <w:num w:numId="51" w16cid:durableId="1659917439">
    <w:abstractNumId w:val="0"/>
  </w:num>
  <w:num w:numId="52" w16cid:durableId="1075208074">
    <w:abstractNumId w:val="54"/>
  </w:num>
  <w:num w:numId="53" w16cid:durableId="1509979163">
    <w:abstractNumId w:val="2"/>
  </w:num>
  <w:num w:numId="54" w16cid:durableId="527715640">
    <w:abstractNumId w:val="29"/>
  </w:num>
  <w:num w:numId="55" w16cid:durableId="1768845232">
    <w:abstractNumId w:val="52"/>
  </w:num>
  <w:num w:numId="56" w16cid:durableId="1299916405">
    <w:abstractNumId w:val="5"/>
  </w:num>
  <w:num w:numId="57" w16cid:durableId="220799227">
    <w:abstractNumId w:val="59"/>
  </w:num>
  <w:num w:numId="58" w16cid:durableId="256180877">
    <w:abstractNumId w:val="57"/>
  </w:num>
  <w:num w:numId="59" w16cid:durableId="1446579719">
    <w:abstractNumId w:val="37"/>
  </w:num>
  <w:num w:numId="60" w16cid:durableId="253982543">
    <w:abstractNumId w:val="26"/>
  </w:num>
  <w:num w:numId="61" w16cid:durableId="655648098">
    <w:abstractNumId w:val="32"/>
  </w:num>
  <w:num w:numId="62" w16cid:durableId="1215192833">
    <w:abstractNumId w:val="48"/>
  </w:num>
  <w:num w:numId="63" w16cid:durableId="1262032443">
    <w:abstractNumId w:val="60"/>
  </w:num>
  <w:num w:numId="64" w16cid:durableId="1248463794">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xtyzBtnFhq3cmeZvBtj0D+G+3yDqG5cdreCjZN06XjvdB8DPRP2Rj7lUEnzG+3gHricqkR6kU1DYCECmV3AjQ==" w:salt="bSVwgqqvLV3N8v+OGGMgaQ=="/>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8"/>
    <w:rsid w:val="00001E39"/>
    <w:rsid w:val="000216D0"/>
    <w:rsid w:val="00022153"/>
    <w:rsid w:val="000302B8"/>
    <w:rsid w:val="00040D2F"/>
    <w:rsid w:val="00040E1F"/>
    <w:rsid w:val="00041E36"/>
    <w:rsid w:val="000421FC"/>
    <w:rsid w:val="0005455E"/>
    <w:rsid w:val="0007059D"/>
    <w:rsid w:val="000726B0"/>
    <w:rsid w:val="000726D9"/>
    <w:rsid w:val="000746E5"/>
    <w:rsid w:val="000820BE"/>
    <w:rsid w:val="000B188C"/>
    <w:rsid w:val="000B46BE"/>
    <w:rsid w:val="000B6155"/>
    <w:rsid w:val="000B696D"/>
    <w:rsid w:val="000C0E69"/>
    <w:rsid w:val="000C3D27"/>
    <w:rsid w:val="000C6200"/>
    <w:rsid w:val="000D7F76"/>
    <w:rsid w:val="000F4D63"/>
    <w:rsid w:val="001536B5"/>
    <w:rsid w:val="0016310A"/>
    <w:rsid w:val="001638D7"/>
    <w:rsid w:val="00176D28"/>
    <w:rsid w:val="00177364"/>
    <w:rsid w:val="00190BA3"/>
    <w:rsid w:val="001A0248"/>
    <w:rsid w:val="001A67AC"/>
    <w:rsid w:val="001B13F0"/>
    <w:rsid w:val="001B1C80"/>
    <w:rsid w:val="001C7886"/>
    <w:rsid w:val="001F30A5"/>
    <w:rsid w:val="001F41CA"/>
    <w:rsid w:val="00205AD9"/>
    <w:rsid w:val="00210DD5"/>
    <w:rsid w:val="00214074"/>
    <w:rsid w:val="00224226"/>
    <w:rsid w:val="0022633D"/>
    <w:rsid w:val="00240800"/>
    <w:rsid w:val="00263DEA"/>
    <w:rsid w:val="002710AF"/>
    <w:rsid w:val="002710E0"/>
    <w:rsid w:val="00275EE7"/>
    <w:rsid w:val="00285585"/>
    <w:rsid w:val="0029257E"/>
    <w:rsid w:val="00293C67"/>
    <w:rsid w:val="002B6007"/>
    <w:rsid w:val="002D6409"/>
    <w:rsid w:val="002E1B7A"/>
    <w:rsid w:val="002E34A9"/>
    <w:rsid w:val="002E6BF1"/>
    <w:rsid w:val="00322F7F"/>
    <w:rsid w:val="00326857"/>
    <w:rsid w:val="003316ED"/>
    <w:rsid w:val="00332AEB"/>
    <w:rsid w:val="0033488A"/>
    <w:rsid w:val="003443C5"/>
    <w:rsid w:val="003479CB"/>
    <w:rsid w:val="003530EA"/>
    <w:rsid w:val="003553CB"/>
    <w:rsid w:val="00370BDB"/>
    <w:rsid w:val="00373B8A"/>
    <w:rsid w:val="00380DFC"/>
    <w:rsid w:val="00383EC8"/>
    <w:rsid w:val="003870C0"/>
    <w:rsid w:val="00392C05"/>
    <w:rsid w:val="00394635"/>
    <w:rsid w:val="00397026"/>
    <w:rsid w:val="00397371"/>
    <w:rsid w:val="003A0375"/>
    <w:rsid w:val="003A22EE"/>
    <w:rsid w:val="003A695F"/>
    <w:rsid w:val="003C1935"/>
    <w:rsid w:val="003C471C"/>
    <w:rsid w:val="003D6817"/>
    <w:rsid w:val="003E0E0B"/>
    <w:rsid w:val="003E397E"/>
    <w:rsid w:val="003E6F4E"/>
    <w:rsid w:val="003F0564"/>
    <w:rsid w:val="003F5260"/>
    <w:rsid w:val="0040636C"/>
    <w:rsid w:val="00420CD7"/>
    <w:rsid w:val="0044682F"/>
    <w:rsid w:val="0046534E"/>
    <w:rsid w:val="0046773E"/>
    <w:rsid w:val="00473F17"/>
    <w:rsid w:val="00474EB0"/>
    <w:rsid w:val="0047631E"/>
    <w:rsid w:val="00477E9E"/>
    <w:rsid w:val="00480D7E"/>
    <w:rsid w:val="00481A03"/>
    <w:rsid w:val="0048663D"/>
    <w:rsid w:val="00496B8D"/>
    <w:rsid w:val="004A6984"/>
    <w:rsid w:val="004B0CF7"/>
    <w:rsid w:val="004C1444"/>
    <w:rsid w:val="004F532E"/>
    <w:rsid w:val="004F5879"/>
    <w:rsid w:val="005110FE"/>
    <w:rsid w:val="0051211E"/>
    <w:rsid w:val="00525E2A"/>
    <w:rsid w:val="005317B2"/>
    <w:rsid w:val="0053518F"/>
    <w:rsid w:val="005372E3"/>
    <w:rsid w:val="0054342A"/>
    <w:rsid w:val="0056312C"/>
    <w:rsid w:val="005C0BE0"/>
    <w:rsid w:val="005D7FFC"/>
    <w:rsid w:val="006022FA"/>
    <w:rsid w:val="00611278"/>
    <w:rsid w:val="00616DC1"/>
    <w:rsid w:val="006179D1"/>
    <w:rsid w:val="00627C9B"/>
    <w:rsid w:val="0062C21D"/>
    <w:rsid w:val="00650A32"/>
    <w:rsid w:val="006530D1"/>
    <w:rsid w:val="006957E9"/>
    <w:rsid w:val="00697ADA"/>
    <w:rsid w:val="006A2A03"/>
    <w:rsid w:val="006A5FC8"/>
    <w:rsid w:val="006D552C"/>
    <w:rsid w:val="006D675E"/>
    <w:rsid w:val="006F1E83"/>
    <w:rsid w:val="006F2139"/>
    <w:rsid w:val="00700E16"/>
    <w:rsid w:val="0071511C"/>
    <w:rsid w:val="00720526"/>
    <w:rsid w:val="007456AF"/>
    <w:rsid w:val="007604F3"/>
    <w:rsid w:val="00793644"/>
    <w:rsid w:val="007962B4"/>
    <w:rsid w:val="0079786D"/>
    <w:rsid w:val="007B218D"/>
    <w:rsid w:val="007B500C"/>
    <w:rsid w:val="007D521D"/>
    <w:rsid w:val="007D6215"/>
    <w:rsid w:val="00827037"/>
    <w:rsid w:val="00834C19"/>
    <w:rsid w:val="00840CEC"/>
    <w:rsid w:val="00840DFE"/>
    <w:rsid w:val="00846E56"/>
    <w:rsid w:val="00867DA4"/>
    <w:rsid w:val="00894EC8"/>
    <w:rsid w:val="0089700E"/>
    <w:rsid w:val="008A294A"/>
    <w:rsid w:val="008A7E4C"/>
    <w:rsid w:val="008B365F"/>
    <w:rsid w:val="008B69FC"/>
    <w:rsid w:val="008D7355"/>
    <w:rsid w:val="009003BF"/>
    <w:rsid w:val="009201E9"/>
    <w:rsid w:val="009574F1"/>
    <w:rsid w:val="00963F94"/>
    <w:rsid w:val="00964892"/>
    <w:rsid w:val="009B6EEC"/>
    <w:rsid w:val="009C60DC"/>
    <w:rsid w:val="009F280D"/>
    <w:rsid w:val="009F356D"/>
    <w:rsid w:val="009F5A44"/>
    <w:rsid w:val="00A152D8"/>
    <w:rsid w:val="00A243CF"/>
    <w:rsid w:val="00A541C2"/>
    <w:rsid w:val="00A66187"/>
    <w:rsid w:val="00A665BD"/>
    <w:rsid w:val="00A702DE"/>
    <w:rsid w:val="00A72300"/>
    <w:rsid w:val="00A80A69"/>
    <w:rsid w:val="00A8730C"/>
    <w:rsid w:val="00AA05B4"/>
    <w:rsid w:val="00AB4D1E"/>
    <w:rsid w:val="00AB7456"/>
    <w:rsid w:val="00AC2F1C"/>
    <w:rsid w:val="00AC322B"/>
    <w:rsid w:val="00AD3FDC"/>
    <w:rsid w:val="00AD6278"/>
    <w:rsid w:val="00AF7820"/>
    <w:rsid w:val="00B12349"/>
    <w:rsid w:val="00B14FE8"/>
    <w:rsid w:val="00B15E05"/>
    <w:rsid w:val="00B25DF0"/>
    <w:rsid w:val="00B45748"/>
    <w:rsid w:val="00B477CE"/>
    <w:rsid w:val="00B51525"/>
    <w:rsid w:val="00B57FD1"/>
    <w:rsid w:val="00B802A3"/>
    <w:rsid w:val="00B804C6"/>
    <w:rsid w:val="00B9741F"/>
    <w:rsid w:val="00BB38FB"/>
    <w:rsid w:val="00BD5E85"/>
    <w:rsid w:val="00BE41F4"/>
    <w:rsid w:val="00BF097A"/>
    <w:rsid w:val="00BF6CD7"/>
    <w:rsid w:val="00C07394"/>
    <w:rsid w:val="00C104EC"/>
    <w:rsid w:val="00C118D9"/>
    <w:rsid w:val="00C17BB3"/>
    <w:rsid w:val="00C402FB"/>
    <w:rsid w:val="00C46185"/>
    <w:rsid w:val="00C51DB1"/>
    <w:rsid w:val="00C53928"/>
    <w:rsid w:val="00C6421F"/>
    <w:rsid w:val="00C64D67"/>
    <w:rsid w:val="00C72AA8"/>
    <w:rsid w:val="00C81D99"/>
    <w:rsid w:val="00C86B28"/>
    <w:rsid w:val="00C92911"/>
    <w:rsid w:val="00CC1CFA"/>
    <w:rsid w:val="00D30F27"/>
    <w:rsid w:val="00D37C36"/>
    <w:rsid w:val="00D469B9"/>
    <w:rsid w:val="00D51050"/>
    <w:rsid w:val="00D631E9"/>
    <w:rsid w:val="00D674DE"/>
    <w:rsid w:val="00D7160E"/>
    <w:rsid w:val="00D80FFA"/>
    <w:rsid w:val="00D91340"/>
    <w:rsid w:val="00D94F5F"/>
    <w:rsid w:val="00D958B3"/>
    <w:rsid w:val="00D97D96"/>
    <w:rsid w:val="00DA16D6"/>
    <w:rsid w:val="00DA5A42"/>
    <w:rsid w:val="00DC1A50"/>
    <w:rsid w:val="00DC7955"/>
    <w:rsid w:val="00DD0A15"/>
    <w:rsid w:val="00DD424E"/>
    <w:rsid w:val="00DE0460"/>
    <w:rsid w:val="00DE7127"/>
    <w:rsid w:val="00E016D6"/>
    <w:rsid w:val="00E018C9"/>
    <w:rsid w:val="00E06BF5"/>
    <w:rsid w:val="00E07C08"/>
    <w:rsid w:val="00E32861"/>
    <w:rsid w:val="00E40985"/>
    <w:rsid w:val="00E44844"/>
    <w:rsid w:val="00E50E91"/>
    <w:rsid w:val="00E53F4C"/>
    <w:rsid w:val="00E54318"/>
    <w:rsid w:val="00E5602B"/>
    <w:rsid w:val="00E62C95"/>
    <w:rsid w:val="00E7526A"/>
    <w:rsid w:val="00E777CE"/>
    <w:rsid w:val="00E847AA"/>
    <w:rsid w:val="00E86AE1"/>
    <w:rsid w:val="00EC7A61"/>
    <w:rsid w:val="00ED4A64"/>
    <w:rsid w:val="00EE2A44"/>
    <w:rsid w:val="00EE67B5"/>
    <w:rsid w:val="00EF5697"/>
    <w:rsid w:val="00F12D87"/>
    <w:rsid w:val="00F25BCE"/>
    <w:rsid w:val="00F434E9"/>
    <w:rsid w:val="00F627FD"/>
    <w:rsid w:val="00F77FF4"/>
    <w:rsid w:val="00F83C7C"/>
    <w:rsid w:val="00F86E01"/>
    <w:rsid w:val="00F965AA"/>
    <w:rsid w:val="00FC5CCD"/>
    <w:rsid w:val="00FE69CC"/>
    <w:rsid w:val="00FF1F25"/>
    <w:rsid w:val="00FF30FE"/>
    <w:rsid w:val="01213561"/>
    <w:rsid w:val="012922E7"/>
    <w:rsid w:val="030E0790"/>
    <w:rsid w:val="031305B2"/>
    <w:rsid w:val="0447FFF3"/>
    <w:rsid w:val="05906115"/>
    <w:rsid w:val="05D81A8B"/>
    <w:rsid w:val="05EE1A32"/>
    <w:rsid w:val="067BD1DB"/>
    <w:rsid w:val="0725410A"/>
    <w:rsid w:val="088F01A0"/>
    <w:rsid w:val="089A7EFC"/>
    <w:rsid w:val="08CA5FB7"/>
    <w:rsid w:val="09141C03"/>
    <w:rsid w:val="099076A3"/>
    <w:rsid w:val="09FA949B"/>
    <w:rsid w:val="0AD1014C"/>
    <w:rsid w:val="0AE020C6"/>
    <w:rsid w:val="0C901C3C"/>
    <w:rsid w:val="0CA7B007"/>
    <w:rsid w:val="0CCF3E12"/>
    <w:rsid w:val="0D319DE5"/>
    <w:rsid w:val="0E24C960"/>
    <w:rsid w:val="0E7F607F"/>
    <w:rsid w:val="0EE33CA4"/>
    <w:rsid w:val="10953E08"/>
    <w:rsid w:val="10EA16D3"/>
    <w:rsid w:val="11605149"/>
    <w:rsid w:val="11C07DBB"/>
    <w:rsid w:val="12F0B29F"/>
    <w:rsid w:val="1382F1FE"/>
    <w:rsid w:val="13924E23"/>
    <w:rsid w:val="145A8A96"/>
    <w:rsid w:val="14E171EB"/>
    <w:rsid w:val="15E2C4FA"/>
    <w:rsid w:val="17246E52"/>
    <w:rsid w:val="17F15415"/>
    <w:rsid w:val="19A06223"/>
    <w:rsid w:val="1B552810"/>
    <w:rsid w:val="1BE41C3A"/>
    <w:rsid w:val="1C6F6853"/>
    <w:rsid w:val="1E275473"/>
    <w:rsid w:val="1F00E852"/>
    <w:rsid w:val="1FF9FE8E"/>
    <w:rsid w:val="20C78B26"/>
    <w:rsid w:val="215B07E0"/>
    <w:rsid w:val="21854532"/>
    <w:rsid w:val="21B62415"/>
    <w:rsid w:val="228CEDF6"/>
    <w:rsid w:val="22B95B77"/>
    <w:rsid w:val="22F2CEF7"/>
    <w:rsid w:val="242F6D4E"/>
    <w:rsid w:val="24333087"/>
    <w:rsid w:val="257EA321"/>
    <w:rsid w:val="25E8B7D0"/>
    <w:rsid w:val="26873758"/>
    <w:rsid w:val="26DBD587"/>
    <w:rsid w:val="27542E6F"/>
    <w:rsid w:val="277D5730"/>
    <w:rsid w:val="282C6540"/>
    <w:rsid w:val="2838FB2F"/>
    <w:rsid w:val="292A3092"/>
    <w:rsid w:val="2C1C42ED"/>
    <w:rsid w:val="2C30CE32"/>
    <w:rsid w:val="2CEFED17"/>
    <w:rsid w:val="2D550E93"/>
    <w:rsid w:val="2F0E5548"/>
    <w:rsid w:val="2F1EF9A2"/>
    <w:rsid w:val="2FE9BA27"/>
    <w:rsid w:val="30132F7A"/>
    <w:rsid w:val="3119EF0B"/>
    <w:rsid w:val="31D39CF2"/>
    <w:rsid w:val="3235857C"/>
    <w:rsid w:val="32D70BC8"/>
    <w:rsid w:val="33605EBF"/>
    <w:rsid w:val="3715AD8A"/>
    <w:rsid w:val="381C9F8A"/>
    <w:rsid w:val="38837F47"/>
    <w:rsid w:val="38A65A97"/>
    <w:rsid w:val="3917E966"/>
    <w:rsid w:val="3938A76E"/>
    <w:rsid w:val="3A4E67D8"/>
    <w:rsid w:val="3B436A1C"/>
    <w:rsid w:val="3BF55D4E"/>
    <w:rsid w:val="3C023C12"/>
    <w:rsid w:val="3C72915A"/>
    <w:rsid w:val="3D72DA00"/>
    <w:rsid w:val="3EBA7227"/>
    <w:rsid w:val="3ED3DB95"/>
    <w:rsid w:val="3EFF6916"/>
    <w:rsid w:val="3F6E3659"/>
    <w:rsid w:val="400765D5"/>
    <w:rsid w:val="417C91A8"/>
    <w:rsid w:val="426547BD"/>
    <w:rsid w:val="4316428D"/>
    <w:rsid w:val="442CD53D"/>
    <w:rsid w:val="445D7AEB"/>
    <w:rsid w:val="4562024F"/>
    <w:rsid w:val="45A81A85"/>
    <w:rsid w:val="45BEBFDA"/>
    <w:rsid w:val="46207593"/>
    <w:rsid w:val="4650686D"/>
    <w:rsid w:val="46919364"/>
    <w:rsid w:val="46B59EAB"/>
    <w:rsid w:val="46EE47DA"/>
    <w:rsid w:val="4706EE2B"/>
    <w:rsid w:val="473BD933"/>
    <w:rsid w:val="474C17EB"/>
    <w:rsid w:val="48342EB2"/>
    <w:rsid w:val="4921C518"/>
    <w:rsid w:val="4928D034"/>
    <w:rsid w:val="49A8A263"/>
    <w:rsid w:val="4AEC5ED2"/>
    <w:rsid w:val="4B67007A"/>
    <w:rsid w:val="4BD2D76A"/>
    <w:rsid w:val="4BE3FAB9"/>
    <w:rsid w:val="4CA9441B"/>
    <w:rsid w:val="4E265D74"/>
    <w:rsid w:val="4E2C2135"/>
    <w:rsid w:val="4EBB93CF"/>
    <w:rsid w:val="4F6E8BC5"/>
    <w:rsid w:val="50BBB244"/>
    <w:rsid w:val="52BA674E"/>
    <w:rsid w:val="53DD84A8"/>
    <w:rsid w:val="54F8B577"/>
    <w:rsid w:val="55FD05B7"/>
    <w:rsid w:val="5668B9D9"/>
    <w:rsid w:val="574480CC"/>
    <w:rsid w:val="57688519"/>
    <w:rsid w:val="577A4F64"/>
    <w:rsid w:val="57A63685"/>
    <w:rsid w:val="582FBEC1"/>
    <w:rsid w:val="58A94B4C"/>
    <w:rsid w:val="58D66B69"/>
    <w:rsid w:val="5ADCDA2D"/>
    <w:rsid w:val="5E10D40C"/>
    <w:rsid w:val="5F64321F"/>
    <w:rsid w:val="5FA9290E"/>
    <w:rsid w:val="60FE1497"/>
    <w:rsid w:val="617C541C"/>
    <w:rsid w:val="61DF8AAC"/>
    <w:rsid w:val="6371A81A"/>
    <w:rsid w:val="63DFBC03"/>
    <w:rsid w:val="64301B5E"/>
    <w:rsid w:val="64690F98"/>
    <w:rsid w:val="648CD8E9"/>
    <w:rsid w:val="65601D71"/>
    <w:rsid w:val="6562DF30"/>
    <w:rsid w:val="657816DE"/>
    <w:rsid w:val="664ED140"/>
    <w:rsid w:val="664F1DD2"/>
    <w:rsid w:val="677EEB44"/>
    <w:rsid w:val="6A8DEF3A"/>
    <w:rsid w:val="6B2F57ED"/>
    <w:rsid w:val="6B2F70E3"/>
    <w:rsid w:val="6C07F2D6"/>
    <w:rsid w:val="6D6131E0"/>
    <w:rsid w:val="6D76117B"/>
    <w:rsid w:val="6DAFF46F"/>
    <w:rsid w:val="6DBD0BF9"/>
    <w:rsid w:val="6DE1847D"/>
    <w:rsid w:val="6E19A3FC"/>
    <w:rsid w:val="6E268B3D"/>
    <w:rsid w:val="6E8338F7"/>
    <w:rsid w:val="6EBA9ABF"/>
    <w:rsid w:val="6EC5899C"/>
    <w:rsid w:val="6F3A1450"/>
    <w:rsid w:val="6FF40327"/>
    <w:rsid w:val="6FFB5A22"/>
    <w:rsid w:val="705D42AC"/>
    <w:rsid w:val="705D636F"/>
    <w:rsid w:val="719BFB30"/>
    <w:rsid w:val="71EEFA78"/>
    <w:rsid w:val="723FB54E"/>
    <w:rsid w:val="72C06EFB"/>
    <w:rsid w:val="72E315BB"/>
    <w:rsid w:val="730598BB"/>
    <w:rsid w:val="7468CB01"/>
    <w:rsid w:val="74BD11D6"/>
    <w:rsid w:val="74ECBDA2"/>
    <w:rsid w:val="75FC7073"/>
    <w:rsid w:val="7602BFDB"/>
    <w:rsid w:val="765B6F2D"/>
    <w:rsid w:val="76709E5E"/>
    <w:rsid w:val="76EAD691"/>
    <w:rsid w:val="76FC1433"/>
    <w:rsid w:val="774F8625"/>
    <w:rsid w:val="77C49336"/>
    <w:rsid w:val="77F77496"/>
    <w:rsid w:val="7870F458"/>
    <w:rsid w:val="79146863"/>
    <w:rsid w:val="7ACA840E"/>
    <w:rsid w:val="7B81D4C8"/>
    <w:rsid w:val="7C554C21"/>
    <w:rsid w:val="7CCA0319"/>
    <w:rsid w:val="7D75751E"/>
    <w:rsid w:val="7DB5A6B0"/>
    <w:rsid w:val="7E2F55D6"/>
    <w:rsid w:val="7E4CA541"/>
    <w:rsid w:val="7ED09883"/>
    <w:rsid w:val="7ED6D954"/>
    <w:rsid w:val="7F2F34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FE6C4"/>
  <w15:docId w15:val="{5A7A7C53-D980-4885-98E9-74B46F03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928"/>
  </w:style>
  <w:style w:type="paragraph" w:styleId="Heading1">
    <w:name w:val="heading 1"/>
    <w:basedOn w:val="Normal"/>
    <w:next w:val="Normal"/>
    <w:link w:val="Heading1Char"/>
    <w:qFormat/>
    <w:rsid w:val="00C53928"/>
    <w:pPr>
      <w:keepNext/>
      <w:numPr>
        <w:numId w:val="1"/>
      </w:numPr>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C53928"/>
    <w:pPr>
      <w:keepNext/>
      <w:numPr>
        <w:ilvl w:val="1"/>
        <w:numId w:val="1"/>
      </w:numPr>
      <w:spacing w:after="0" w:line="240" w:lineRule="auto"/>
      <w:outlineLvl w:val="1"/>
    </w:pPr>
    <w:rPr>
      <w:rFonts w:ascii="Arial" w:eastAsia="Times New Roman" w:hAnsi="Arial" w:cs="Times New Roman"/>
      <w:sz w:val="24"/>
      <w:szCs w:val="20"/>
      <w:u w:val="single"/>
    </w:rPr>
  </w:style>
  <w:style w:type="paragraph" w:styleId="Heading3">
    <w:name w:val="heading 3"/>
    <w:basedOn w:val="Normal"/>
    <w:next w:val="Normal"/>
    <w:link w:val="Heading3Char"/>
    <w:qFormat/>
    <w:rsid w:val="00C53928"/>
    <w:pPr>
      <w:keepNext/>
      <w:numPr>
        <w:ilvl w:val="2"/>
        <w:numId w:val="1"/>
      </w:numPr>
      <w:spacing w:after="0" w:line="240" w:lineRule="auto"/>
      <w:outlineLvl w:val="2"/>
    </w:pPr>
    <w:rPr>
      <w:rFonts w:ascii="Arial" w:eastAsia="Times New Roman" w:hAnsi="Arial" w:cs="Times New Roman"/>
      <w:b/>
      <w:sz w:val="24"/>
      <w:szCs w:val="20"/>
      <w:u w:val="single"/>
    </w:rPr>
  </w:style>
  <w:style w:type="paragraph" w:styleId="Heading4">
    <w:name w:val="heading 4"/>
    <w:basedOn w:val="Normal"/>
    <w:next w:val="Normal"/>
    <w:link w:val="Heading4Char"/>
    <w:qFormat/>
    <w:rsid w:val="00C53928"/>
    <w:pPr>
      <w:keepNext/>
      <w:numPr>
        <w:ilvl w:val="3"/>
        <w:numId w:val="1"/>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C53928"/>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C53928"/>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C53928"/>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C53928"/>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53928"/>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928"/>
  </w:style>
  <w:style w:type="paragraph" w:styleId="Footer">
    <w:name w:val="footer"/>
    <w:basedOn w:val="Normal"/>
    <w:link w:val="FooterChar"/>
    <w:unhideWhenUsed/>
    <w:rsid w:val="00C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928"/>
  </w:style>
  <w:style w:type="table" w:styleId="TableGrid">
    <w:name w:val="Table Grid"/>
    <w:basedOn w:val="TableNormal"/>
    <w:rsid w:val="00C539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5392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53928"/>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C53928"/>
    <w:rPr>
      <w:rFonts w:ascii="Arial" w:eastAsia="Times New Roman" w:hAnsi="Arial" w:cs="Times New Roman"/>
      <w:b/>
      <w:sz w:val="24"/>
      <w:szCs w:val="20"/>
    </w:rPr>
  </w:style>
  <w:style w:type="character" w:customStyle="1" w:styleId="Heading2Char">
    <w:name w:val="Heading 2 Char"/>
    <w:basedOn w:val="DefaultParagraphFont"/>
    <w:link w:val="Heading2"/>
    <w:rsid w:val="00C53928"/>
    <w:rPr>
      <w:rFonts w:ascii="Arial" w:eastAsia="Times New Roman" w:hAnsi="Arial" w:cs="Times New Roman"/>
      <w:sz w:val="24"/>
      <w:szCs w:val="20"/>
      <w:u w:val="single"/>
    </w:rPr>
  </w:style>
  <w:style w:type="character" w:customStyle="1" w:styleId="Heading3Char">
    <w:name w:val="Heading 3 Char"/>
    <w:basedOn w:val="DefaultParagraphFont"/>
    <w:link w:val="Heading3"/>
    <w:rsid w:val="00C53928"/>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C53928"/>
    <w:rPr>
      <w:rFonts w:ascii="Arial" w:eastAsia="Times New Roman" w:hAnsi="Arial" w:cs="Times New Roman"/>
      <w:b/>
      <w:sz w:val="24"/>
      <w:szCs w:val="20"/>
    </w:rPr>
  </w:style>
  <w:style w:type="character" w:customStyle="1" w:styleId="Heading5Char">
    <w:name w:val="Heading 5 Char"/>
    <w:basedOn w:val="DefaultParagraphFont"/>
    <w:link w:val="Heading5"/>
    <w:rsid w:val="00C53928"/>
    <w:rPr>
      <w:rFonts w:ascii="Arial" w:eastAsia="Times New Roman" w:hAnsi="Arial" w:cs="Times New Roman"/>
      <w:szCs w:val="20"/>
    </w:rPr>
  </w:style>
  <w:style w:type="character" w:customStyle="1" w:styleId="Heading6Char">
    <w:name w:val="Heading 6 Char"/>
    <w:basedOn w:val="DefaultParagraphFont"/>
    <w:link w:val="Heading6"/>
    <w:rsid w:val="00C53928"/>
    <w:rPr>
      <w:rFonts w:ascii="Times New Roman" w:eastAsia="Times New Roman" w:hAnsi="Times New Roman" w:cs="Times New Roman"/>
      <w:i/>
      <w:szCs w:val="20"/>
    </w:rPr>
  </w:style>
  <w:style w:type="character" w:customStyle="1" w:styleId="Heading7Char">
    <w:name w:val="Heading 7 Char"/>
    <w:basedOn w:val="DefaultParagraphFont"/>
    <w:link w:val="Heading7"/>
    <w:rsid w:val="00C53928"/>
    <w:rPr>
      <w:rFonts w:ascii="Arial" w:eastAsia="Times New Roman" w:hAnsi="Arial" w:cs="Times New Roman"/>
      <w:sz w:val="20"/>
      <w:szCs w:val="20"/>
    </w:rPr>
  </w:style>
  <w:style w:type="character" w:customStyle="1" w:styleId="Heading8Char">
    <w:name w:val="Heading 8 Char"/>
    <w:basedOn w:val="DefaultParagraphFont"/>
    <w:link w:val="Heading8"/>
    <w:rsid w:val="00C53928"/>
    <w:rPr>
      <w:rFonts w:ascii="Arial" w:eastAsia="Times New Roman" w:hAnsi="Arial" w:cs="Times New Roman"/>
      <w:i/>
      <w:sz w:val="20"/>
      <w:szCs w:val="20"/>
    </w:rPr>
  </w:style>
  <w:style w:type="character" w:customStyle="1" w:styleId="Heading9Char">
    <w:name w:val="Heading 9 Char"/>
    <w:basedOn w:val="DefaultParagraphFont"/>
    <w:link w:val="Heading9"/>
    <w:rsid w:val="00C53928"/>
    <w:rPr>
      <w:rFonts w:ascii="Arial" w:eastAsia="Times New Roman" w:hAnsi="Arial" w:cs="Times New Roman"/>
      <w:b/>
      <w:i/>
      <w:sz w:val="18"/>
      <w:szCs w:val="20"/>
    </w:rPr>
  </w:style>
  <w:style w:type="paragraph" w:styleId="ListParagraph">
    <w:name w:val="List Paragraph"/>
    <w:basedOn w:val="Normal"/>
    <w:uiPriority w:val="34"/>
    <w:qFormat/>
    <w:rsid w:val="00C53928"/>
    <w:pPr>
      <w:ind w:left="720"/>
      <w:contextualSpacing/>
    </w:pPr>
  </w:style>
  <w:style w:type="character" w:customStyle="1" w:styleId="Style5">
    <w:name w:val="Style5"/>
    <w:basedOn w:val="DefaultParagraphFont"/>
    <w:uiPriority w:val="1"/>
    <w:rsid w:val="003E6F4E"/>
    <w:rPr>
      <w:rFonts w:ascii="Arial" w:hAnsi="Arial"/>
      <w:b/>
      <w:sz w:val="18"/>
    </w:rPr>
  </w:style>
  <w:style w:type="paragraph" w:styleId="BodyText2">
    <w:name w:val="Body Text 2"/>
    <w:basedOn w:val="Normal"/>
    <w:link w:val="BodyText2Char"/>
    <w:rsid w:val="0051211E"/>
    <w:pPr>
      <w:spacing w:after="0" w:line="240" w:lineRule="auto"/>
    </w:pPr>
    <w:rPr>
      <w:rFonts w:ascii="Tahoma" w:eastAsia="Times New Roman" w:hAnsi="Tahoma" w:cs="Times New Roman"/>
      <w:b/>
      <w:sz w:val="24"/>
      <w:szCs w:val="20"/>
    </w:rPr>
  </w:style>
  <w:style w:type="character" w:customStyle="1" w:styleId="BodyText2Char">
    <w:name w:val="Body Text 2 Char"/>
    <w:basedOn w:val="DefaultParagraphFont"/>
    <w:link w:val="BodyText2"/>
    <w:rsid w:val="0051211E"/>
    <w:rPr>
      <w:rFonts w:ascii="Tahoma" w:eastAsia="Times New Roman" w:hAnsi="Tahoma" w:cs="Times New Roman"/>
      <w:b/>
      <w:sz w:val="24"/>
      <w:szCs w:val="20"/>
    </w:rPr>
  </w:style>
  <w:style w:type="character" w:styleId="Hyperlink">
    <w:name w:val="Hyperlink"/>
    <w:basedOn w:val="DefaultParagraphFont"/>
    <w:rsid w:val="0051211E"/>
    <w:rPr>
      <w:color w:val="0000FF"/>
      <w:u w:val="single"/>
    </w:rPr>
  </w:style>
  <w:style w:type="paragraph" w:styleId="BodyText3">
    <w:name w:val="Body Text 3"/>
    <w:basedOn w:val="Normal"/>
    <w:link w:val="BodyText3Char"/>
    <w:rsid w:val="0051211E"/>
    <w:pPr>
      <w:spacing w:after="0" w:line="240" w:lineRule="auto"/>
    </w:pPr>
    <w:rPr>
      <w:rFonts w:ascii="Arial" w:eastAsia="Times New Roman" w:hAnsi="Arial" w:cs="Times New Roman"/>
      <w:color w:val="FF00FF"/>
      <w:sz w:val="24"/>
      <w:szCs w:val="20"/>
      <w:u w:val="single"/>
    </w:rPr>
  </w:style>
  <w:style w:type="character" w:customStyle="1" w:styleId="BodyText3Char">
    <w:name w:val="Body Text 3 Char"/>
    <w:basedOn w:val="DefaultParagraphFont"/>
    <w:link w:val="BodyText3"/>
    <w:rsid w:val="0051211E"/>
    <w:rPr>
      <w:rFonts w:ascii="Arial" w:eastAsia="Times New Roman" w:hAnsi="Arial" w:cs="Times New Roman"/>
      <w:color w:val="FF00FF"/>
      <w:sz w:val="24"/>
      <w:szCs w:val="20"/>
      <w:u w:val="single"/>
    </w:rPr>
  </w:style>
  <w:style w:type="character" w:styleId="FollowedHyperlink">
    <w:name w:val="FollowedHyperlink"/>
    <w:basedOn w:val="DefaultParagraphFont"/>
    <w:rsid w:val="0051211E"/>
    <w:rPr>
      <w:color w:val="800080"/>
      <w:u w:val="single"/>
    </w:rPr>
  </w:style>
  <w:style w:type="paragraph" w:styleId="BalloonText">
    <w:name w:val="Balloon Text"/>
    <w:basedOn w:val="Normal"/>
    <w:link w:val="BalloonTextChar"/>
    <w:semiHidden/>
    <w:rsid w:val="005121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1211E"/>
    <w:rPr>
      <w:rFonts w:ascii="Tahoma" w:eastAsia="Times New Roman" w:hAnsi="Tahoma" w:cs="Tahoma"/>
      <w:sz w:val="16"/>
      <w:szCs w:val="16"/>
    </w:rPr>
  </w:style>
  <w:style w:type="character" w:styleId="PageNumber">
    <w:name w:val="page number"/>
    <w:basedOn w:val="DefaultParagraphFont"/>
    <w:rsid w:val="0051211E"/>
  </w:style>
  <w:style w:type="paragraph" w:customStyle="1" w:styleId="pagecontent1">
    <w:name w:val="pagecontent1"/>
    <w:basedOn w:val="Normal"/>
    <w:rsid w:val="0051211E"/>
    <w:pPr>
      <w:spacing w:before="100" w:beforeAutospacing="1" w:after="300" w:line="300" w:lineRule="atLeast"/>
    </w:pPr>
    <w:rPr>
      <w:rFonts w:ascii="Verdana" w:eastAsia="Times New Roman" w:hAnsi="Verdana" w:cs="Times New Roman"/>
      <w:sz w:val="21"/>
      <w:szCs w:val="21"/>
    </w:rPr>
  </w:style>
  <w:style w:type="paragraph" w:styleId="NormalWeb">
    <w:name w:val="Normal (Web)"/>
    <w:basedOn w:val="Normal"/>
    <w:uiPriority w:val="99"/>
    <w:unhideWhenUsed/>
    <w:rsid w:val="0051211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1211E"/>
    <w:rPr>
      <w:sz w:val="16"/>
      <w:szCs w:val="16"/>
    </w:rPr>
  </w:style>
  <w:style w:type="paragraph" w:styleId="CommentText">
    <w:name w:val="annotation text"/>
    <w:basedOn w:val="Normal"/>
    <w:link w:val="CommentTextChar"/>
    <w:rsid w:val="0051211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121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1211E"/>
    <w:rPr>
      <w:b/>
      <w:bCs/>
    </w:rPr>
  </w:style>
  <w:style w:type="character" w:customStyle="1" w:styleId="CommentSubjectChar">
    <w:name w:val="Comment Subject Char"/>
    <w:basedOn w:val="CommentTextChar"/>
    <w:link w:val="CommentSubject"/>
    <w:rsid w:val="0051211E"/>
    <w:rPr>
      <w:rFonts w:ascii="Times New Roman" w:eastAsia="Times New Roman" w:hAnsi="Times New Roman" w:cs="Times New Roman"/>
      <w:b/>
      <w:bCs/>
      <w:sz w:val="20"/>
      <w:szCs w:val="20"/>
    </w:rPr>
  </w:style>
  <w:style w:type="paragraph" w:styleId="Revision">
    <w:name w:val="Revision"/>
    <w:hidden/>
    <w:uiPriority w:val="99"/>
    <w:semiHidden/>
    <w:rsid w:val="0051211E"/>
    <w:p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51211E"/>
    <w:pPr>
      <w:autoSpaceDE w:val="0"/>
      <w:autoSpaceDN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51211E"/>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1211E"/>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1211E"/>
    <w:rPr>
      <w:color w:val="808080"/>
    </w:rPr>
  </w:style>
  <w:style w:type="table" w:customStyle="1" w:styleId="TableGrid1">
    <w:name w:val="Table Grid1"/>
    <w:basedOn w:val="TableNormal"/>
    <w:next w:val="TableGrid"/>
    <w:uiPriority w:val="59"/>
    <w:rsid w:val="00512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1211E"/>
    <w:rPr>
      <w:b/>
      <w:bCs/>
    </w:rPr>
  </w:style>
  <w:style w:type="paragraph" w:customStyle="1" w:styleId="introparagraph">
    <w:name w:val="intro_paragraph"/>
    <w:basedOn w:val="Normal"/>
    <w:rsid w:val="005121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1">
    <w:name w:val="Mention1"/>
    <w:basedOn w:val="DefaultParagraphFont"/>
    <w:uiPriority w:val="99"/>
    <w:unhideWhenUsed/>
    <w:rsid w:val="00C118D9"/>
    <w:rPr>
      <w:color w:val="2B579A"/>
      <w:shd w:val="clear" w:color="auto" w:fill="E6E6E6"/>
    </w:rPr>
  </w:style>
  <w:style w:type="character" w:customStyle="1" w:styleId="UnresolvedMention1">
    <w:name w:val="Unresolved Mention1"/>
    <w:basedOn w:val="DefaultParagraphFont"/>
    <w:uiPriority w:val="99"/>
    <w:semiHidden/>
    <w:unhideWhenUsed/>
    <w:rsid w:val="003443C5"/>
    <w:rPr>
      <w:color w:val="605E5C"/>
      <w:shd w:val="clear" w:color="auto" w:fill="E1DFDD"/>
    </w:rPr>
  </w:style>
  <w:style w:type="character" w:customStyle="1" w:styleId="normaltextrun">
    <w:name w:val="normaltextrun"/>
    <w:basedOn w:val="DefaultParagraphFont"/>
    <w:rsid w:val="00DA5A42"/>
  </w:style>
  <w:style w:type="character" w:customStyle="1" w:styleId="findhit">
    <w:name w:val="findhit"/>
    <w:basedOn w:val="DefaultParagraphFont"/>
    <w:rsid w:val="00DA5A42"/>
  </w:style>
  <w:style w:type="character" w:customStyle="1" w:styleId="eop">
    <w:name w:val="eop"/>
    <w:basedOn w:val="DefaultParagraphFont"/>
    <w:rsid w:val="00263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4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MHC.ContrRepReq@Ky.gov" TargetMode="External"/><Relationship Id="rId18" Type="http://schemas.openxmlformats.org/officeDocument/2006/relationships/hyperlink" Target="mailto:CMHC.ContrRepReq@Ky.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MHC.ContrRepReq@Ky.gov" TargetMode="External"/><Relationship Id="rId7" Type="http://schemas.openxmlformats.org/officeDocument/2006/relationships/webSettings" Target="webSettings.xml"/><Relationship Id="rId12" Type="http://schemas.openxmlformats.org/officeDocument/2006/relationships/hyperlink" Target="mailto:CMHC.ContrRepReq@Ky.gov" TargetMode="External"/><Relationship Id="rId17" Type="http://schemas.openxmlformats.org/officeDocument/2006/relationships/hyperlink" Target="mailto:CMHC.ContrRepReq@Ky.gov" TargetMode="External"/><Relationship Id="rId25" Type="http://schemas.openxmlformats.org/officeDocument/2006/relationships/hyperlink" Target="mailto:CMHC.ContrRepReq@Ky.gov" TargetMode="External"/><Relationship Id="rId2" Type="http://schemas.openxmlformats.org/officeDocument/2006/relationships/customXml" Target="../customXml/item2.xml"/><Relationship Id="rId16" Type="http://schemas.openxmlformats.org/officeDocument/2006/relationships/hyperlink" Target="mailto:CMHC.ContrRepReq@Ky.gov" TargetMode="External"/><Relationship Id="rId20" Type="http://schemas.openxmlformats.org/officeDocument/2006/relationships/hyperlink" Target="mailto:CMHC.ContrRepReq@Ky.gov"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MHC.ContrRepReq@Ky.gov" TargetMode="External"/><Relationship Id="rId24" Type="http://schemas.openxmlformats.org/officeDocument/2006/relationships/hyperlink" Target="mailto:CMHC.ContrRepReq@Ky.gov" TargetMode="External"/><Relationship Id="rId5" Type="http://schemas.openxmlformats.org/officeDocument/2006/relationships/styles" Target="styles.xml"/><Relationship Id="rId15" Type="http://schemas.openxmlformats.org/officeDocument/2006/relationships/hyperlink" Target="mailto:CMHC.ContrRepReq@Ky.gov" TargetMode="External"/><Relationship Id="rId23" Type="http://schemas.openxmlformats.org/officeDocument/2006/relationships/hyperlink" Target="mailto:CMHC.ContrRepReq@Ky.gov" TargetMode="External"/><Relationship Id="rId28" Type="http://schemas.openxmlformats.org/officeDocument/2006/relationships/fontTable" Target="fontTable.xml"/><Relationship Id="rId10" Type="http://schemas.openxmlformats.org/officeDocument/2006/relationships/hyperlink" Target="mailto:CMHC.ContrRepReq@Ky.gov" TargetMode="External"/><Relationship Id="rId19" Type="http://schemas.openxmlformats.org/officeDocument/2006/relationships/hyperlink" Target="mailto:CMHC.ContrRepReq@K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MHC.ContrRepReq@Ky.gov" TargetMode="External"/><Relationship Id="rId22" Type="http://schemas.openxmlformats.org/officeDocument/2006/relationships/hyperlink" Target="mailto:CMHC.ContrRepReq@Ky.gov"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E8A9A7A5A942EF8E79558AEEA4617C"/>
        <w:category>
          <w:name w:val="General"/>
          <w:gallery w:val="placeholder"/>
        </w:category>
        <w:types>
          <w:type w:val="bbPlcHdr"/>
        </w:types>
        <w:behaviors>
          <w:behavior w:val="content"/>
        </w:behaviors>
        <w:guid w:val="{75F7CCFE-04E3-48BD-98DC-2A44970CDDC9}"/>
      </w:docPartPr>
      <w:docPartBody>
        <w:p w:rsidR="009A0E22" w:rsidRDefault="00210DD5" w:rsidP="00210DD5">
          <w:pPr>
            <w:pStyle w:val="B5E8A9A7A5A942EF8E79558AEEA4617C"/>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DD5"/>
    <w:rsid w:val="00005F0D"/>
    <w:rsid w:val="0008156F"/>
    <w:rsid w:val="000E63D3"/>
    <w:rsid w:val="00133ADB"/>
    <w:rsid w:val="00210DD5"/>
    <w:rsid w:val="0028283F"/>
    <w:rsid w:val="00391C9C"/>
    <w:rsid w:val="00422463"/>
    <w:rsid w:val="004D54E5"/>
    <w:rsid w:val="005142B1"/>
    <w:rsid w:val="00591E54"/>
    <w:rsid w:val="005C681C"/>
    <w:rsid w:val="005E6DC4"/>
    <w:rsid w:val="006936EC"/>
    <w:rsid w:val="006A45CD"/>
    <w:rsid w:val="0074614C"/>
    <w:rsid w:val="0074676B"/>
    <w:rsid w:val="008C2027"/>
    <w:rsid w:val="009153FF"/>
    <w:rsid w:val="00944AB8"/>
    <w:rsid w:val="009A0E22"/>
    <w:rsid w:val="00A31722"/>
    <w:rsid w:val="00A9599F"/>
    <w:rsid w:val="00AD1D47"/>
    <w:rsid w:val="00BD48B5"/>
    <w:rsid w:val="00DA0FFD"/>
    <w:rsid w:val="00DE7323"/>
    <w:rsid w:val="00E3060A"/>
    <w:rsid w:val="00E56F2B"/>
    <w:rsid w:val="00E777CE"/>
    <w:rsid w:val="00EB3C7F"/>
    <w:rsid w:val="00EE67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0DD5"/>
    <w:rPr>
      <w:color w:val="808080"/>
    </w:rPr>
  </w:style>
  <w:style w:type="paragraph" w:customStyle="1" w:styleId="B5E8A9A7A5A942EF8E79558AEEA4617C">
    <w:name w:val="B5E8A9A7A5A942EF8E79558AEEA4617C"/>
    <w:rsid w:val="00210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474EF-2629-4ABC-A3A2-B614EA800CD9}">
  <ds:schemaRefs>
    <ds:schemaRef ds:uri="http://schemas.microsoft.com/office/2006/metadata/properties"/>
    <ds:schemaRef ds:uri="http://schemas.microsoft.com/office/infopath/2007/PartnerControls"/>
    <ds:schemaRef ds:uri="5661bd68-91d7-413a-9236-892cdea936d6"/>
  </ds:schemaRefs>
</ds:datastoreItem>
</file>

<file path=customXml/itemProps2.xml><?xml version="1.0" encoding="utf-8"?>
<ds:datastoreItem xmlns:ds="http://schemas.openxmlformats.org/officeDocument/2006/customXml" ds:itemID="{9E79C2F9-2DFB-43A6-ABBA-29BFA9FEB42D}"/>
</file>

<file path=customXml/itemProps3.xml><?xml version="1.0" encoding="utf-8"?>
<ds:datastoreItem xmlns:ds="http://schemas.openxmlformats.org/officeDocument/2006/customXml" ds:itemID="{A5FAD312-A731-4BFE-B711-EC815CB41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5796</Words>
  <Characters>33043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2025-04-09T16:28:00Z</dcterms:created>
  <dcterms:modified xsi:type="dcterms:W3CDTF">2025-04-09T16:28:00Z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