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42F73" w14:textId="79B30C90" w:rsidR="00C53928" w:rsidRPr="00DD7D5B" w:rsidRDefault="00C53928" w:rsidP="00C81EC8">
      <w:pPr>
        <w:shd w:val="clear" w:color="auto" w:fill="365F91" w:themeFill="accent1" w:themeFillShade="BF"/>
        <w:spacing w:after="120"/>
        <w:jc w:val="center"/>
        <w:rPr>
          <w:rFonts w:ascii="Open Sans" w:eastAsia="Times New Roman" w:hAnsi="Open Sans" w:cs="Open Sans"/>
          <w:b/>
          <w:bCs/>
          <w:color w:val="FFFFFF"/>
          <w:sz w:val="20"/>
          <w:szCs w:val="20"/>
        </w:rPr>
      </w:pPr>
      <w:r w:rsidRPr="0E4766EE">
        <w:rPr>
          <w:rFonts w:ascii="Open Sans" w:eastAsia="Times New Roman" w:hAnsi="Open Sans" w:cs="Open Sans"/>
          <w:b/>
          <w:bCs/>
          <w:color w:val="FFFFFF" w:themeColor="background1"/>
          <w:sz w:val="20"/>
          <w:szCs w:val="20"/>
        </w:rPr>
        <w:t>Reporting Information</w:t>
      </w:r>
    </w:p>
    <w:tbl>
      <w:tblPr>
        <w:tblStyle w:val="TableGrid"/>
        <w:tblW w:w="10795" w:type="dxa"/>
        <w:tblLook w:val="04A0" w:firstRow="1" w:lastRow="0" w:firstColumn="1" w:lastColumn="0" w:noHBand="0" w:noVBand="1"/>
      </w:tblPr>
      <w:tblGrid>
        <w:gridCol w:w="1795"/>
        <w:gridCol w:w="4320"/>
        <w:gridCol w:w="1800"/>
        <w:gridCol w:w="2880"/>
      </w:tblGrid>
      <w:tr w:rsidR="00C53928" w:rsidRPr="002E0AB5" w14:paraId="5A9B98AA" w14:textId="77777777" w:rsidTr="00C81EC8">
        <w:trPr>
          <w:trHeight w:val="403"/>
        </w:trPr>
        <w:tc>
          <w:tcPr>
            <w:tcW w:w="1795" w:type="dxa"/>
            <w:tcBorders>
              <w:bottom w:val="single" w:sz="4" w:space="0" w:color="auto"/>
            </w:tcBorders>
            <w:shd w:val="clear" w:color="auto" w:fill="D6E3BC" w:themeFill="accent3" w:themeFillTint="66"/>
            <w:vAlign w:val="center"/>
          </w:tcPr>
          <w:p w14:paraId="45BD3428" w14:textId="77777777" w:rsidR="00C53928" w:rsidRPr="002E0AB5" w:rsidRDefault="00C53928" w:rsidP="00061A42">
            <w:pPr>
              <w:rPr>
                <w:rFonts w:ascii="Open Sans" w:hAnsi="Open Sans" w:cs="Open Sans"/>
                <w:b/>
                <w:bCs/>
                <w:sz w:val="18"/>
                <w:szCs w:val="18"/>
              </w:rPr>
            </w:pPr>
            <w:r w:rsidRPr="002E0AB5">
              <w:rPr>
                <w:rFonts w:ascii="Open Sans" w:hAnsi="Open Sans" w:cs="Open Sans"/>
                <w:b/>
                <w:bCs/>
                <w:sz w:val="18"/>
                <w:szCs w:val="18"/>
              </w:rPr>
              <w:t>Region/CMHC:</w:t>
            </w:r>
          </w:p>
        </w:tc>
        <w:sdt>
          <w:sdtPr>
            <w:rPr>
              <w:rStyle w:val="Arial9Bold"/>
              <w:rFonts w:ascii="Calibri" w:hAnsi="Calibri" w:cs="Calibri"/>
              <w:sz w:val="22"/>
              <w:shd w:val="clear" w:color="auto" w:fill="DBE5F1" w:themeFill="accent1" w:themeFillTint="33"/>
            </w:rPr>
            <w:id w:val="-1830130601"/>
            <w:placeholder>
              <w:docPart w:val="5E4EC51EFC1C45F1BD1BBA5ED2F5720C"/>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Arial9Bold"/>
            </w:rPr>
          </w:sdtEndPr>
          <w:sdtContent>
            <w:tc>
              <w:tcPr>
                <w:tcW w:w="4320" w:type="dxa"/>
                <w:tcBorders>
                  <w:bottom w:val="single" w:sz="4" w:space="0" w:color="auto"/>
                  <w:right w:val="single" w:sz="4" w:space="0" w:color="auto"/>
                </w:tcBorders>
                <w:vAlign w:val="center"/>
              </w:tcPr>
              <w:p w14:paraId="0686B328" w14:textId="71E2471C" w:rsidR="00C53928" w:rsidRPr="00C81EC8" w:rsidRDefault="004C7803" w:rsidP="00061A42">
                <w:pPr>
                  <w:rPr>
                    <w:rFonts w:ascii="Calibri" w:hAnsi="Calibri" w:cs="Calibri"/>
                    <w:sz w:val="22"/>
                    <w:szCs w:val="22"/>
                  </w:rPr>
                </w:pPr>
                <w:r w:rsidRPr="00C81EC8">
                  <w:rPr>
                    <w:rStyle w:val="Arial9Bold"/>
                    <w:rFonts w:ascii="Calibri" w:hAnsi="Calibri" w:cs="Calibri"/>
                    <w:sz w:val="22"/>
                    <w:szCs w:val="22"/>
                    <w:shd w:val="clear" w:color="auto" w:fill="DBE5F1" w:themeFill="accent1" w:themeFillTint="33"/>
                  </w:rPr>
                  <w:t>Select from drop-down list</w:t>
                </w:r>
              </w:p>
            </w:tc>
          </w:sdtContent>
        </w:sdt>
        <w:tc>
          <w:tcPr>
            <w:tcW w:w="1800" w:type="dxa"/>
            <w:tcBorders>
              <w:left w:val="single" w:sz="4" w:space="0" w:color="auto"/>
              <w:bottom w:val="single" w:sz="4" w:space="0" w:color="auto"/>
            </w:tcBorders>
            <w:shd w:val="clear" w:color="auto" w:fill="D6E3BC" w:themeFill="accent3" w:themeFillTint="66"/>
            <w:vAlign w:val="center"/>
          </w:tcPr>
          <w:p w14:paraId="7893CA16" w14:textId="77777777" w:rsidR="00C53928" w:rsidRPr="002E0AB5" w:rsidRDefault="00C53928" w:rsidP="00061A42">
            <w:pPr>
              <w:rPr>
                <w:rFonts w:ascii="Open Sans" w:hAnsi="Open Sans" w:cs="Open Sans"/>
                <w:b/>
                <w:bCs/>
                <w:sz w:val="18"/>
                <w:szCs w:val="18"/>
              </w:rPr>
            </w:pPr>
            <w:r>
              <w:rPr>
                <w:rFonts w:ascii="Open Sans" w:hAnsi="Open Sans" w:cs="Open Sans"/>
                <w:b/>
                <w:bCs/>
                <w:sz w:val="18"/>
                <w:szCs w:val="18"/>
              </w:rPr>
              <w:t>Reporting Period:</w:t>
            </w:r>
          </w:p>
        </w:tc>
        <w:tc>
          <w:tcPr>
            <w:tcW w:w="2880" w:type="dxa"/>
            <w:tcBorders>
              <w:bottom w:val="single" w:sz="4" w:space="0" w:color="auto"/>
            </w:tcBorders>
            <w:vAlign w:val="center"/>
          </w:tcPr>
          <w:p w14:paraId="58BCB5E9" w14:textId="4BAF2C8C" w:rsidR="00C53928" w:rsidRPr="00C81EC8" w:rsidRDefault="001A5EA7" w:rsidP="00061A42">
            <w:pPr>
              <w:jc w:val="center"/>
              <w:rPr>
                <w:rFonts w:ascii="Calibri" w:hAnsi="Calibri" w:cs="Calibri"/>
                <w:b/>
                <w:bCs/>
                <w:sz w:val="22"/>
                <w:szCs w:val="22"/>
              </w:rPr>
            </w:pPr>
            <w:r w:rsidRPr="00C81EC8">
              <w:rPr>
                <w:rFonts w:ascii="Calibri" w:hAnsi="Calibri" w:cs="Calibri"/>
                <w:b/>
                <w:bCs/>
                <w:sz w:val="22"/>
                <w:szCs w:val="22"/>
              </w:rPr>
              <w:t>Plan and Budget</w:t>
            </w:r>
          </w:p>
        </w:tc>
      </w:tr>
      <w:tr w:rsidR="00200236" w:rsidRPr="002E0AB5" w14:paraId="61530B7A" w14:textId="77777777" w:rsidTr="00C81EC8">
        <w:trPr>
          <w:trHeight w:val="403"/>
        </w:trPr>
        <w:tc>
          <w:tcPr>
            <w:tcW w:w="1795" w:type="dxa"/>
            <w:tcBorders>
              <w:top w:val="single" w:sz="4" w:space="0" w:color="auto"/>
              <w:left w:val="nil"/>
              <w:bottom w:val="nil"/>
              <w:right w:val="nil"/>
            </w:tcBorders>
            <w:shd w:val="clear" w:color="auto" w:fill="auto"/>
            <w:vAlign w:val="center"/>
          </w:tcPr>
          <w:p w14:paraId="79382D93" w14:textId="77777777" w:rsidR="00200236" w:rsidRPr="002E0AB5" w:rsidRDefault="00200236" w:rsidP="00061A42">
            <w:pPr>
              <w:rPr>
                <w:rFonts w:ascii="Open Sans" w:hAnsi="Open Sans" w:cs="Open Sans"/>
                <w:b/>
                <w:bCs/>
                <w:sz w:val="18"/>
                <w:szCs w:val="18"/>
              </w:rPr>
            </w:pPr>
          </w:p>
        </w:tc>
        <w:tc>
          <w:tcPr>
            <w:tcW w:w="4320" w:type="dxa"/>
            <w:tcBorders>
              <w:top w:val="single" w:sz="4" w:space="0" w:color="auto"/>
              <w:left w:val="nil"/>
              <w:bottom w:val="nil"/>
              <w:right w:val="single" w:sz="4" w:space="0" w:color="auto"/>
            </w:tcBorders>
            <w:vAlign w:val="center"/>
          </w:tcPr>
          <w:p w14:paraId="7B395B22" w14:textId="77777777" w:rsidR="00200236" w:rsidRDefault="00200236" w:rsidP="00061A42">
            <w:pPr>
              <w:rPr>
                <w:rStyle w:val="Arial9Bold"/>
                <w:shd w:val="clear" w:color="auto" w:fill="DBE5F1" w:themeFill="accent1" w:themeFillTint="33"/>
              </w:rPr>
            </w:pPr>
          </w:p>
        </w:tc>
        <w:tc>
          <w:tcPr>
            <w:tcW w:w="1800" w:type="dxa"/>
            <w:tcBorders>
              <w:left w:val="single" w:sz="4" w:space="0" w:color="auto"/>
              <w:bottom w:val="single" w:sz="4" w:space="0" w:color="auto"/>
            </w:tcBorders>
            <w:shd w:val="clear" w:color="auto" w:fill="D6E3BC" w:themeFill="accent3" w:themeFillTint="66"/>
            <w:vAlign w:val="center"/>
          </w:tcPr>
          <w:p w14:paraId="626A1592" w14:textId="40049349" w:rsidR="00200236" w:rsidRDefault="00200236" w:rsidP="00061A42">
            <w:pPr>
              <w:rPr>
                <w:rFonts w:ascii="Open Sans" w:hAnsi="Open Sans" w:cs="Open Sans"/>
                <w:b/>
                <w:bCs/>
                <w:sz w:val="18"/>
                <w:szCs w:val="18"/>
              </w:rPr>
            </w:pPr>
            <w:r>
              <w:rPr>
                <w:rFonts w:ascii="Open Sans" w:hAnsi="Open Sans" w:cs="Open Sans"/>
                <w:b/>
                <w:bCs/>
                <w:sz w:val="18"/>
                <w:szCs w:val="18"/>
              </w:rPr>
              <w:t>Submission Date:</w:t>
            </w:r>
          </w:p>
        </w:tc>
        <w:tc>
          <w:tcPr>
            <w:tcW w:w="2880" w:type="dxa"/>
            <w:tcBorders>
              <w:bottom w:val="single" w:sz="4" w:space="0" w:color="auto"/>
            </w:tcBorders>
            <w:vAlign w:val="center"/>
          </w:tcPr>
          <w:p w14:paraId="1ACA6360" w14:textId="1A1577E9" w:rsidR="00200236" w:rsidRPr="009D768E" w:rsidRDefault="00C81EC8" w:rsidP="00200236">
            <w:pPr>
              <w:rPr>
                <w:rFonts w:ascii="Arial" w:hAnsi="Arial" w:cs="Arial"/>
              </w:rPr>
            </w:pPr>
            <w:r w:rsidRPr="00F45E7F">
              <w:rPr>
                <w:rFonts w:ascii="Calibri" w:hAnsi="Calibri" w:cs="Calibri"/>
                <w:shd w:val="clear" w:color="auto" w:fill="DBE5F1" w:themeFill="accent1" w:themeFillTint="33"/>
              </w:rPr>
              <w:fldChar w:fldCharType="begin">
                <w:ffData>
                  <w:name w:val="Text63"/>
                  <w:enabled/>
                  <w:calcOnExit w:val="0"/>
                  <w:textInput/>
                </w:ffData>
              </w:fldChar>
            </w:r>
            <w:r w:rsidRPr="00F45E7F">
              <w:rPr>
                <w:rFonts w:ascii="Calibri" w:hAnsi="Calibri" w:cs="Calibri"/>
                <w:sz w:val="22"/>
                <w:szCs w:val="22"/>
                <w:shd w:val="clear" w:color="auto" w:fill="DBE5F1" w:themeFill="accent1" w:themeFillTint="33"/>
              </w:rPr>
              <w:instrText xml:space="preserve"> FORMTEXT </w:instrText>
            </w:r>
            <w:r w:rsidRPr="00F45E7F">
              <w:rPr>
                <w:rFonts w:ascii="Calibri" w:hAnsi="Calibri" w:cs="Calibri"/>
                <w:shd w:val="clear" w:color="auto" w:fill="DBE5F1" w:themeFill="accent1" w:themeFillTint="33"/>
              </w:rPr>
            </w:r>
            <w:r w:rsidRPr="00F45E7F">
              <w:rPr>
                <w:rFonts w:ascii="Calibri" w:hAnsi="Calibri" w:cs="Calibri"/>
                <w:shd w:val="clear" w:color="auto" w:fill="DBE5F1" w:themeFill="accent1" w:themeFillTint="33"/>
              </w:rPr>
              <w:fldChar w:fldCharType="separate"/>
            </w:r>
            <w:r w:rsidRPr="00F45E7F">
              <w:rPr>
                <w:rFonts w:ascii="Calibri" w:hAnsi="Calibri" w:cs="Calibri"/>
                <w:sz w:val="22"/>
                <w:szCs w:val="22"/>
                <w:shd w:val="clear" w:color="auto" w:fill="DBE5F1" w:themeFill="accent1" w:themeFillTint="33"/>
              </w:rPr>
              <w:t> </w:t>
            </w:r>
            <w:r w:rsidRPr="00F45E7F">
              <w:rPr>
                <w:rFonts w:ascii="Calibri" w:hAnsi="Calibri" w:cs="Calibri"/>
                <w:sz w:val="22"/>
                <w:szCs w:val="22"/>
                <w:shd w:val="clear" w:color="auto" w:fill="DBE5F1" w:themeFill="accent1" w:themeFillTint="33"/>
              </w:rPr>
              <w:t> </w:t>
            </w:r>
            <w:r w:rsidRPr="00F45E7F">
              <w:rPr>
                <w:rFonts w:ascii="Calibri" w:hAnsi="Calibri" w:cs="Calibri"/>
                <w:sz w:val="22"/>
                <w:szCs w:val="22"/>
                <w:shd w:val="clear" w:color="auto" w:fill="DBE5F1" w:themeFill="accent1" w:themeFillTint="33"/>
              </w:rPr>
              <w:t> </w:t>
            </w:r>
            <w:r w:rsidRPr="00F45E7F">
              <w:rPr>
                <w:rFonts w:ascii="Calibri" w:hAnsi="Calibri" w:cs="Calibri"/>
                <w:sz w:val="22"/>
                <w:szCs w:val="22"/>
                <w:shd w:val="clear" w:color="auto" w:fill="DBE5F1" w:themeFill="accent1" w:themeFillTint="33"/>
              </w:rPr>
              <w:t> </w:t>
            </w:r>
            <w:r w:rsidRPr="00F45E7F">
              <w:rPr>
                <w:rFonts w:ascii="Calibri" w:hAnsi="Calibri" w:cs="Calibri"/>
                <w:sz w:val="22"/>
                <w:szCs w:val="22"/>
                <w:shd w:val="clear" w:color="auto" w:fill="DBE5F1" w:themeFill="accent1" w:themeFillTint="33"/>
              </w:rPr>
              <w:t> </w:t>
            </w:r>
            <w:r w:rsidRPr="00F45E7F">
              <w:rPr>
                <w:rFonts w:ascii="Calibri" w:hAnsi="Calibri" w:cs="Calibri"/>
                <w:shd w:val="clear" w:color="auto" w:fill="DBE5F1" w:themeFill="accent1" w:themeFillTint="33"/>
              </w:rPr>
              <w:fldChar w:fldCharType="end"/>
            </w:r>
          </w:p>
        </w:tc>
      </w:tr>
      <w:tr w:rsidR="00C53928" w14:paraId="3F1DA037" w14:textId="77777777" w:rsidTr="00C81EC8">
        <w:trPr>
          <w:trHeight w:val="403"/>
        </w:trPr>
        <w:tc>
          <w:tcPr>
            <w:tcW w:w="1795" w:type="dxa"/>
            <w:tcBorders>
              <w:top w:val="single" w:sz="4" w:space="0" w:color="auto"/>
            </w:tcBorders>
            <w:shd w:val="clear" w:color="auto" w:fill="D6E3BC" w:themeFill="accent3" w:themeFillTint="66"/>
            <w:vAlign w:val="center"/>
          </w:tcPr>
          <w:p w14:paraId="1FA3F8E6" w14:textId="77777777" w:rsidR="00C53928" w:rsidRPr="002E0AB5" w:rsidRDefault="00C53928" w:rsidP="00061A42">
            <w:pPr>
              <w:rPr>
                <w:rFonts w:ascii="Open Sans" w:hAnsi="Open Sans" w:cs="Open Sans"/>
                <w:b/>
                <w:bCs/>
                <w:sz w:val="18"/>
                <w:szCs w:val="18"/>
              </w:rPr>
            </w:pPr>
            <w:r>
              <w:rPr>
                <w:rFonts w:ascii="Open Sans" w:hAnsi="Open Sans" w:cs="Open Sans"/>
                <w:b/>
                <w:bCs/>
                <w:sz w:val="18"/>
                <w:szCs w:val="18"/>
              </w:rPr>
              <w:t>Submitter Name:</w:t>
            </w:r>
          </w:p>
        </w:tc>
        <w:tc>
          <w:tcPr>
            <w:tcW w:w="4320" w:type="dxa"/>
            <w:tcBorders>
              <w:top w:val="single" w:sz="4" w:space="0" w:color="auto"/>
              <w:right w:val="single" w:sz="4" w:space="0" w:color="auto"/>
            </w:tcBorders>
            <w:vAlign w:val="center"/>
          </w:tcPr>
          <w:p w14:paraId="709050E4" w14:textId="64E2B966" w:rsidR="00C53928" w:rsidRPr="004C7803" w:rsidRDefault="00C81EC8" w:rsidP="00061A42">
            <w:pPr>
              <w:rPr>
                <w:rFonts w:cs="Arial"/>
              </w:rPr>
            </w:pPr>
            <w:r w:rsidRPr="00F45E7F">
              <w:rPr>
                <w:rFonts w:ascii="Calibri" w:hAnsi="Calibri" w:cs="Calibri"/>
                <w:shd w:val="clear" w:color="auto" w:fill="DBE5F1" w:themeFill="accent1" w:themeFillTint="33"/>
              </w:rPr>
              <w:fldChar w:fldCharType="begin">
                <w:ffData>
                  <w:name w:val="Text63"/>
                  <w:enabled/>
                  <w:calcOnExit w:val="0"/>
                  <w:textInput/>
                </w:ffData>
              </w:fldChar>
            </w:r>
            <w:r w:rsidRPr="00F45E7F">
              <w:rPr>
                <w:rFonts w:ascii="Calibri" w:hAnsi="Calibri" w:cs="Calibri"/>
                <w:sz w:val="22"/>
                <w:szCs w:val="22"/>
                <w:shd w:val="clear" w:color="auto" w:fill="DBE5F1" w:themeFill="accent1" w:themeFillTint="33"/>
              </w:rPr>
              <w:instrText xml:space="preserve"> FORMTEXT </w:instrText>
            </w:r>
            <w:r w:rsidRPr="00F45E7F">
              <w:rPr>
                <w:rFonts w:ascii="Calibri" w:hAnsi="Calibri" w:cs="Calibri"/>
                <w:shd w:val="clear" w:color="auto" w:fill="DBE5F1" w:themeFill="accent1" w:themeFillTint="33"/>
              </w:rPr>
            </w:r>
            <w:r w:rsidRPr="00F45E7F">
              <w:rPr>
                <w:rFonts w:ascii="Calibri" w:hAnsi="Calibri" w:cs="Calibri"/>
                <w:shd w:val="clear" w:color="auto" w:fill="DBE5F1" w:themeFill="accent1" w:themeFillTint="33"/>
              </w:rPr>
              <w:fldChar w:fldCharType="separate"/>
            </w:r>
            <w:r w:rsidRPr="00F45E7F">
              <w:rPr>
                <w:rFonts w:ascii="Calibri" w:hAnsi="Calibri" w:cs="Calibri"/>
                <w:sz w:val="22"/>
                <w:szCs w:val="22"/>
                <w:shd w:val="clear" w:color="auto" w:fill="DBE5F1" w:themeFill="accent1" w:themeFillTint="33"/>
              </w:rPr>
              <w:t> </w:t>
            </w:r>
            <w:r w:rsidRPr="00F45E7F">
              <w:rPr>
                <w:rFonts w:ascii="Calibri" w:hAnsi="Calibri" w:cs="Calibri"/>
                <w:sz w:val="22"/>
                <w:szCs w:val="22"/>
                <w:shd w:val="clear" w:color="auto" w:fill="DBE5F1" w:themeFill="accent1" w:themeFillTint="33"/>
              </w:rPr>
              <w:t> </w:t>
            </w:r>
            <w:r w:rsidRPr="00F45E7F">
              <w:rPr>
                <w:rFonts w:ascii="Calibri" w:hAnsi="Calibri" w:cs="Calibri"/>
                <w:sz w:val="22"/>
                <w:szCs w:val="22"/>
                <w:shd w:val="clear" w:color="auto" w:fill="DBE5F1" w:themeFill="accent1" w:themeFillTint="33"/>
              </w:rPr>
              <w:t> </w:t>
            </w:r>
            <w:r w:rsidRPr="00F45E7F">
              <w:rPr>
                <w:rFonts w:ascii="Calibri" w:hAnsi="Calibri" w:cs="Calibri"/>
                <w:sz w:val="22"/>
                <w:szCs w:val="22"/>
                <w:shd w:val="clear" w:color="auto" w:fill="DBE5F1" w:themeFill="accent1" w:themeFillTint="33"/>
              </w:rPr>
              <w:t> </w:t>
            </w:r>
            <w:r w:rsidRPr="00F45E7F">
              <w:rPr>
                <w:rFonts w:ascii="Calibri" w:hAnsi="Calibri" w:cs="Calibri"/>
                <w:sz w:val="22"/>
                <w:szCs w:val="22"/>
                <w:shd w:val="clear" w:color="auto" w:fill="DBE5F1" w:themeFill="accent1" w:themeFillTint="33"/>
              </w:rPr>
              <w:t> </w:t>
            </w:r>
            <w:r w:rsidRPr="00F45E7F">
              <w:rPr>
                <w:rFonts w:ascii="Calibri" w:hAnsi="Calibri" w:cs="Calibri"/>
                <w:shd w:val="clear" w:color="auto" w:fill="DBE5F1" w:themeFill="accent1" w:themeFillTint="33"/>
              </w:rPr>
              <w:fldChar w:fldCharType="end"/>
            </w:r>
          </w:p>
        </w:tc>
        <w:tc>
          <w:tcPr>
            <w:tcW w:w="1800" w:type="dxa"/>
            <w:tcBorders>
              <w:top w:val="single" w:sz="4" w:space="0" w:color="auto"/>
              <w:left w:val="single" w:sz="4" w:space="0" w:color="auto"/>
            </w:tcBorders>
            <w:shd w:val="clear" w:color="auto" w:fill="D6E3BC" w:themeFill="accent3" w:themeFillTint="66"/>
            <w:vAlign w:val="center"/>
          </w:tcPr>
          <w:p w14:paraId="6B7C23A7" w14:textId="77777777" w:rsidR="00C53928" w:rsidRPr="002E0AB5" w:rsidRDefault="00C53928" w:rsidP="00061A42">
            <w:pPr>
              <w:rPr>
                <w:rFonts w:ascii="Open Sans" w:hAnsi="Open Sans" w:cs="Open Sans"/>
                <w:b/>
                <w:bCs/>
                <w:sz w:val="18"/>
                <w:szCs w:val="18"/>
              </w:rPr>
            </w:pPr>
            <w:r>
              <w:rPr>
                <w:rFonts w:ascii="Open Sans" w:hAnsi="Open Sans" w:cs="Open Sans"/>
                <w:b/>
                <w:bCs/>
                <w:sz w:val="18"/>
                <w:szCs w:val="18"/>
              </w:rPr>
              <w:t>Submitter Title:</w:t>
            </w:r>
          </w:p>
        </w:tc>
        <w:tc>
          <w:tcPr>
            <w:tcW w:w="2880" w:type="dxa"/>
            <w:tcBorders>
              <w:top w:val="single" w:sz="4" w:space="0" w:color="auto"/>
            </w:tcBorders>
            <w:vAlign w:val="center"/>
          </w:tcPr>
          <w:p w14:paraId="14709C01" w14:textId="4DF25639" w:rsidR="00C53928" w:rsidRPr="004C7803" w:rsidRDefault="00C81EC8" w:rsidP="00061A42">
            <w:pPr>
              <w:rPr>
                <w:rFonts w:cs="Arial"/>
              </w:rPr>
            </w:pPr>
            <w:r w:rsidRPr="00F45E7F">
              <w:rPr>
                <w:rFonts w:ascii="Calibri" w:hAnsi="Calibri" w:cs="Calibri"/>
                <w:shd w:val="clear" w:color="auto" w:fill="DBE5F1" w:themeFill="accent1" w:themeFillTint="33"/>
              </w:rPr>
              <w:fldChar w:fldCharType="begin">
                <w:ffData>
                  <w:name w:val="Text63"/>
                  <w:enabled/>
                  <w:calcOnExit w:val="0"/>
                  <w:textInput/>
                </w:ffData>
              </w:fldChar>
            </w:r>
            <w:r w:rsidRPr="00F45E7F">
              <w:rPr>
                <w:rFonts w:ascii="Calibri" w:hAnsi="Calibri" w:cs="Calibri"/>
                <w:sz w:val="22"/>
                <w:szCs w:val="22"/>
                <w:shd w:val="clear" w:color="auto" w:fill="DBE5F1" w:themeFill="accent1" w:themeFillTint="33"/>
              </w:rPr>
              <w:instrText xml:space="preserve"> FORMTEXT </w:instrText>
            </w:r>
            <w:r w:rsidRPr="00F45E7F">
              <w:rPr>
                <w:rFonts w:ascii="Calibri" w:hAnsi="Calibri" w:cs="Calibri"/>
                <w:shd w:val="clear" w:color="auto" w:fill="DBE5F1" w:themeFill="accent1" w:themeFillTint="33"/>
              </w:rPr>
            </w:r>
            <w:r w:rsidRPr="00F45E7F">
              <w:rPr>
                <w:rFonts w:ascii="Calibri" w:hAnsi="Calibri" w:cs="Calibri"/>
                <w:shd w:val="clear" w:color="auto" w:fill="DBE5F1" w:themeFill="accent1" w:themeFillTint="33"/>
              </w:rPr>
              <w:fldChar w:fldCharType="separate"/>
            </w:r>
            <w:r w:rsidRPr="00F45E7F">
              <w:rPr>
                <w:rFonts w:ascii="Calibri" w:hAnsi="Calibri" w:cs="Calibri"/>
                <w:sz w:val="22"/>
                <w:szCs w:val="22"/>
                <w:shd w:val="clear" w:color="auto" w:fill="DBE5F1" w:themeFill="accent1" w:themeFillTint="33"/>
              </w:rPr>
              <w:t> </w:t>
            </w:r>
            <w:r w:rsidRPr="00F45E7F">
              <w:rPr>
                <w:rFonts w:ascii="Calibri" w:hAnsi="Calibri" w:cs="Calibri"/>
                <w:sz w:val="22"/>
                <w:szCs w:val="22"/>
                <w:shd w:val="clear" w:color="auto" w:fill="DBE5F1" w:themeFill="accent1" w:themeFillTint="33"/>
              </w:rPr>
              <w:t> </w:t>
            </w:r>
            <w:r w:rsidRPr="00F45E7F">
              <w:rPr>
                <w:rFonts w:ascii="Calibri" w:hAnsi="Calibri" w:cs="Calibri"/>
                <w:sz w:val="22"/>
                <w:szCs w:val="22"/>
                <w:shd w:val="clear" w:color="auto" w:fill="DBE5F1" w:themeFill="accent1" w:themeFillTint="33"/>
              </w:rPr>
              <w:t> </w:t>
            </w:r>
            <w:r w:rsidRPr="00F45E7F">
              <w:rPr>
                <w:rFonts w:ascii="Calibri" w:hAnsi="Calibri" w:cs="Calibri"/>
                <w:sz w:val="22"/>
                <w:szCs w:val="22"/>
                <w:shd w:val="clear" w:color="auto" w:fill="DBE5F1" w:themeFill="accent1" w:themeFillTint="33"/>
              </w:rPr>
              <w:t> </w:t>
            </w:r>
            <w:r w:rsidRPr="00F45E7F">
              <w:rPr>
                <w:rFonts w:ascii="Calibri" w:hAnsi="Calibri" w:cs="Calibri"/>
                <w:sz w:val="22"/>
                <w:szCs w:val="22"/>
                <w:shd w:val="clear" w:color="auto" w:fill="DBE5F1" w:themeFill="accent1" w:themeFillTint="33"/>
              </w:rPr>
              <w:t> </w:t>
            </w:r>
            <w:r w:rsidRPr="00F45E7F">
              <w:rPr>
                <w:rFonts w:ascii="Calibri" w:hAnsi="Calibri" w:cs="Calibri"/>
                <w:shd w:val="clear" w:color="auto" w:fill="DBE5F1" w:themeFill="accent1" w:themeFillTint="33"/>
              </w:rPr>
              <w:fldChar w:fldCharType="end"/>
            </w:r>
          </w:p>
        </w:tc>
      </w:tr>
      <w:tr w:rsidR="00C53928" w14:paraId="03FF2A02" w14:textId="77777777" w:rsidTr="00C81EC8">
        <w:trPr>
          <w:trHeight w:val="403"/>
        </w:trPr>
        <w:tc>
          <w:tcPr>
            <w:tcW w:w="1795" w:type="dxa"/>
            <w:shd w:val="clear" w:color="auto" w:fill="D6E3BC" w:themeFill="accent3" w:themeFillTint="66"/>
            <w:vAlign w:val="center"/>
          </w:tcPr>
          <w:p w14:paraId="6E982D41" w14:textId="77777777" w:rsidR="00C53928" w:rsidRPr="002E0AB5" w:rsidRDefault="00C53928" w:rsidP="00061A42">
            <w:pPr>
              <w:rPr>
                <w:rFonts w:ascii="Open Sans" w:hAnsi="Open Sans" w:cs="Open Sans"/>
                <w:b/>
                <w:bCs/>
                <w:sz w:val="18"/>
                <w:szCs w:val="18"/>
              </w:rPr>
            </w:pPr>
            <w:r w:rsidRPr="002E0AB5">
              <w:rPr>
                <w:rFonts w:ascii="Open Sans" w:hAnsi="Open Sans" w:cs="Open Sans"/>
                <w:b/>
                <w:bCs/>
                <w:sz w:val="18"/>
                <w:szCs w:val="18"/>
              </w:rPr>
              <w:t xml:space="preserve">Submitter </w:t>
            </w:r>
            <w:r>
              <w:rPr>
                <w:rFonts w:ascii="Open Sans" w:hAnsi="Open Sans" w:cs="Open Sans"/>
                <w:b/>
                <w:bCs/>
                <w:sz w:val="18"/>
                <w:szCs w:val="18"/>
              </w:rPr>
              <w:t>Email</w:t>
            </w:r>
            <w:r w:rsidRPr="002E0AB5">
              <w:rPr>
                <w:rFonts w:ascii="Open Sans" w:hAnsi="Open Sans" w:cs="Open Sans"/>
                <w:b/>
                <w:bCs/>
                <w:sz w:val="18"/>
                <w:szCs w:val="18"/>
              </w:rPr>
              <w:t>:</w:t>
            </w:r>
          </w:p>
        </w:tc>
        <w:tc>
          <w:tcPr>
            <w:tcW w:w="4320" w:type="dxa"/>
            <w:tcBorders>
              <w:right w:val="single" w:sz="4" w:space="0" w:color="auto"/>
            </w:tcBorders>
            <w:vAlign w:val="center"/>
          </w:tcPr>
          <w:p w14:paraId="5F0CF732" w14:textId="68EF5F16" w:rsidR="00C53928" w:rsidRPr="004C7803" w:rsidRDefault="00C81EC8" w:rsidP="00061A42">
            <w:pPr>
              <w:rPr>
                <w:rFonts w:cs="Arial"/>
              </w:rPr>
            </w:pPr>
            <w:r w:rsidRPr="00F45E7F">
              <w:rPr>
                <w:rFonts w:ascii="Calibri" w:hAnsi="Calibri" w:cs="Calibri"/>
                <w:shd w:val="clear" w:color="auto" w:fill="DBE5F1" w:themeFill="accent1" w:themeFillTint="33"/>
              </w:rPr>
              <w:fldChar w:fldCharType="begin">
                <w:ffData>
                  <w:name w:val="Text63"/>
                  <w:enabled/>
                  <w:calcOnExit w:val="0"/>
                  <w:textInput/>
                </w:ffData>
              </w:fldChar>
            </w:r>
            <w:r w:rsidRPr="00F45E7F">
              <w:rPr>
                <w:rFonts w:ascii="Calibri" w:hAnsi="Calibri" w:cs="Calibri"/>
                <w:sz w:val="22"/>
                <w:szCs w:val="22"/>
                <w:shd w:val="clear" w:color="auto" w:fill="DBE5F1" w:themeFill="accent1" w:themeFillTint="33"/>
              </w:rPr>
              <w:instrText xml:space="preserve"> FORMTEXT </w:instrText>
            </w:r>
            <w:r w:rsidRPr="00F45E7F">
              <w:rPr>
                <w:rFonts w:ascii="Calibri" w:hAnsi="Calibri" w:cs="Calibri"/>
                <w:shd w:val="clear" w:color="auto" w:fill="DBE5F1" w:themeFill="accent1" w:themeFillTint="33"/>
              </w:rPr>
            </w:r>
            <w:r w:rsidRPr="00F45E7F">
              <w:rPr>
                <w:rFonts w:ascii="Calibri" w:hAnsi="Calibri" w:cs="Calibri"/>
                <w:shd w:val="clear" w:color="auto" w:fill="DBE5F1" w:themeFill="accent1" w:themeFillTint="33"/>
              </w:rPr>
              <w:fldChar w:fldCharType="separate"/>
            </w:r>
            <w:r w:rsidRPr="00F45E7F">
              <w:rPr>
                <w:rFonts w:ascii="Calibri" w:hAnsi="Calibri" w:cs="Calibri"/>
                <w:sz w:val="22"/>
                <w:szCs w:val="22"/>
                <w:shd w:val="clear" w:color="auto" w:fill="DBE5F1" w:themeFill="accent1" w:themeFillTint="33"/>
              </w:rPr>
              <w:t> </w:t>
            </w:r>
            <w:r w:rsidRPr="00F45E7F">
              <w:rPr>
                <w:rFonts w:ascii="Calibri" w:hAnsi="Calibri" w:cs="Calibri"/>
                <w:sz w:val="22"/>
                <w:szCs w:val="22"/>
                <w:shd w:val="clear" w:color="auto" w:fill="DBE5F1" w:themeFill="accent1" w:themeFillTint="33"/>
              </w:rPr>
              <w:t> </w:t>
            </w:r>
            <w:r w:rsidRPr="00F45E7F">
              <w:rPr>
                <w:rFonts w:ascii="Calibri" w:hAnsi="Calibri" w:cs="Calibri"/>
                <w:sz w:val="22"/>
                <w:szCs w:val="22"/>
                <w:shd w:val="clear" w:color="auto" w:fill="DBE5F1" w:themeFill="accent1" w:themeFillTint="33"/>
              </w:rPr>
              <w:t> </w:t>
            </w:r>
            <w:r w:rsidRPr="00F45E7F">
              <w:rPr>
                <w:rFonts w:ascii="Calibri" w:hAnsi="Calibri" w:cs="Calibri"/>
                <w:sz w:val="22"/>
                <w:szCs w:val="22"/>
                <w:shd w:val="clear" w:color="auto" w:fill="DBE5F1" w:themeFill="accent1" w:themeFillTint="33"/>
              </w:rPr>
              <w:t> </w:t>
            </w:r>
            <w:r w:rsidRPr="00F45E7F">
              <w:rPr>
                <w:rFonts w:ascii="Calibri" w:hAnsi="Calibri" w:cs="Calibri"/>
                <w:sz w:val="22"/>
                <w:szCs w:val="22"/>
                <w:shd w:val="clear" w:color="auto" w:fill="DBE5F1" w:themeFill="accent1" w:themeFillTint="33"/>
              </w:rPr>
              <w:t> </w:t>
            </w:r>
            <w:r w:rsidRPr="00F45E7F">
              <w:rPr>
                <w:rFonts w:ascii="Calibri" w:hAnsi="Calibri" w:cs="Calibri"/>
                <w:shd w:val="clear" w:color="auto" w:fill="DBE5F1" w:themeFill="accent1" w:themeFillTint="33"/>
              </w:rPr>
              <w:fldChar w:fldCharType="end"/>
            </w:r>
          </w:p>
        </w:tc>
        <w:tc>
          <w:tcPr>
            <w:tcW w:w="1800" w:type="dxa"/>
            <w:tcBorders>
              <w:left w:val="single" w:sz="4" w:space="0" w:color="auto"/>
            </w:tcBorders>
            <w:shd w:val="clear" w:color="auto" w:fill="D6E3BC" w:themeFill="accent3" w:themeFillTint="66"/>
            <w:vAlign w:val="center"/>
          </w:tcPr>
          <w:p w14:paraId="0F741840" w14:textId="77777777" w:rsidR="00C53928" w:rsidRPr="002E0AB5" w:rsidRDefault="00C53928" w:rsidP="00061A42">
            <w:pPr>
              <w:rPr>
                <w:rFonts w:ascii="Open Sans" w:hAnsi="Open Sans" w:cs="Open Sans"/>
                <w:b/>
                <w:bCs/>
                <w:sz w:val="18"/>
                <w:szCs w:val="18"/>
              </w:rPr>
            </w:pPr>
            <w:r>
              <w:rPr>
                <w:rFonts w:ascii="Open Sans" w:hAnsi="Open Sans" w:cs="Open Sans"/>
                <w:b/>
                <w:bCs/>
                <w:sz w:val="18"/>
                <w:szCs w:val="18"/>
              </w:rPr>
              <w:t>Phone Number:</w:t>
            </w:r>
          </w:p>
        </w:tc>
        <w:tc>
          <w:tcPr>
            <w:tcW w:w="2880" w:type="dxa"/>
            <w:vAlign w:val="center"/>
          </w:tcPr>
          <w:p w14:paraId="73D315FB" w14:textId="421FB173" w:rsidR="00C53928" w:rsidRPr="004C7803" w:rsidRDefault="00C81EC8" w:rsidP="00061A42">
            <w:pPr>
              <w:rPr>
                <w:rFonts w:cs="Arial"/>
              </w:rPr>
            </w:pPr>
            <w:r w:rsidRPr="00F45E7F">
              <w:rPr>
                <w:rFonts w:ascii="Calibri" w:hAnsi="Calibri" w:cs="Calibri"/>
                <w:shd w:val="clear" w:color="auto" w:fill="DBE5F1" w:themeFill="accent1" w:themeFillTint="33"/>
              </w:rPr>
              <w:fldChar w:fldCharType="begin">
                <w:ffData>
                  <w:name w:val="Text63"/>
                  <w:enabled/>
                  <w:calcOnExit w:val="0"/>
                  <w:textInput/>
                </w:ffData>
              </w:fldChar>
            </w:r>
            <w:r w:rsidRPr="00F45E7F">
              <w:rPr>
                <w:rFonts w:ascii="Calibri" w:hAnsi="Calibri" w:cs="Calibri"/>
                <w:sz w:val="22"/>
                <w:szCs w:val="22"/>
                <w:shd w:val="clear" w:color="auto" w:fill="DBE5F1" w:themeFill="accent1" w:themeFillTint="33"/>
              </w:rPr>
              <w:instrText xml:space="preserve"> FORMTEXT </w:instrText>
            </w:r>
            <w:r w:rsidRPr="00F45E7F">
              <w:rPr>
                <w:rFonts w:ascii="Calibri" w:hAnsi="Calibri" w:cs="Calibri"/>
                <w:shd w:val="clear" w:color="auto" w:fill="DBE5F1" w:themeFill="accent1" w:themeFillTint="33"/>
              </w:rPr>
            </w:r>
            <w:r w:rsidRPr="00F45E7F">
              <w:rPr>
                <w:rFonts w:ascii="Calibri" w:hAnsi="Calibri" w:cs="Calibri"/>
                <w:shd w:val="clear" w:color="auto" w:fill="DBE5F1" w:themeFill="accent1" w:themeFillTint="33"/>
              </w:rPr>
              <w:fldChar w:fldCharType="separate"/>
            </w:r>
            <w:r w:rsidRPr="00F45E7F">
              <w:rPr>
                <w:rFonts w:ascii="Calibri" w:hAnsi="Calibri" w:cs="Calibri"/>
                <w:sz w:val="22"/>
                <w:szCs w:val="22"/>
                <w:shd w:val="clear" w:color="auto" w:fill="DBE5F1" w:themeFill="accent1" w:themeFillTint="33"/>
              </w:rPr>
              <w:t> </w:t>
            </w:r>
            <w:r w:rsidRPr="00F45E7F">
              <w:rPr>
                <w:rFonts w:ascii="Calibri" w:hAnsi="Calibri" w:cs="Calibri"/>
                <w:sz w:val="22"/>
                <w:szCs w:val="22"/>
                <w:shd w:val="clear" w:color="auto" w:fill="DBE5F1" w:themeFill="accent1" w:themeFillTint="33"/>
              </w:rPr>
              <w:t> </w:t>
            </w:r>
            <w:r w:rsidRPr="00F45E7F">
              <w:rPr>
                <w:rFonts w:ascii="Calibri" w:hAnsi="Calibri" w:cs="Calibri"/>
                <w:sz w:val="22"/>
                <w:szCs w:val="22"/>
                <w:shd w:val="clear" w:color="auto" w:fill="DBE5F1" w:themeFill="accent1" w:themeFillTint="33"/>
              </w:rPr>
              <w:t> </w:t>
            </w:r>
            <w:r w:rsidRPr="00F45E7F">
              <w:rPr>
                <w:rFonts w:ascii="Calibri" w:hAnsi="Calibri" w:cs="Calibri"/>
                <w:sz w:val="22"/>
                <w:szCs w:val="22"/>
                <w:shd w:val="clear" w:color="auto" w:fill="DBE5F1" w:themeFill="accent1" w:themeFillTint="33"/>
              </w:rPr>
              <w:t> </w:t>
            </w:r>
            <w:r w:rsidRPr="00F45E7F">
              <w:rPr>
                <w:rFonts w:ascii="Calibri" w:hAnsi="Calibri" w:cs="Calibri"/>
                <w:sz w:val="22"/>
                <w:szCs w:val="22"/>
                <w:shd w:val="clear" w:color="auto" w:fill="DBE5F1" w:themeFill="accent1" w:themeFillTint="33"/>
              </w:rPr>
              <w:t> </w:t>
            </w:r>
            <w:r w:rsidRPr="00F45E7F">
              <w:rPr>
                <w:rFonts w:ascii="Calibri" w:hAnsi="Calibri" w:cs="Calibri"/>
                <w:shd w:val="clear" w:color="auto" w:fill="DBE5F1" w:themeFill="accent1" w:themeFillTint="33"/>
              </w:rPr>
              <w:fldChar w:fldCharType="end"/>
            </w:r>
          </w:p>
        </w:tc>
      </w:tr>
    </w:tbl>
    <w:p w14:paraId="6EFB50E3" w14:textId="77777777" w:rsidR="00C53928" w:rsidRPr="00AF3557" w:rsidRDefault="00C53928" w:rsidP="00C81EC8">
      <w:pPr>
        <w:spacing w:after="120" w:line="240" w:lineRule="auto"/>
        <w:jc w:val="both"/>
        <w:rPr>
          <w:rFonts w:ascii="Times New Roman" w:eastAsia="Times New Roman" w:hAnsi="Times New Roman" w:cs="Arial"/>
        </w:rPr>
      </w:pPr>
    </w:p>
    <w:p w14:paraId="76313CA4" w14:textId="3C82E39A" w:rsidR="00C53928" w:rsidRPr="006D08E4" w:rsidRDefault="00C81EC8" w:rsidP="008F25E6">
      <w:pPr>
        <w:shd w:val="clear" w:color="auto" w:fill="365F91"/>
        <w:jc w:val="center"/>
        <w:rPr>
          <w:rFonts w:ascii="Open Sans" w:eastAsia="Times New Roman" w:hAnsi="Open Sans" w:cs="Open Sans"/>
          <w:b/>
          <w:bCs/>
          <w:color w:val="FFFFFF"/>
          <w:sz w:val="20"/>
          <w:szCs w:val="20"/>
        </w:rPr>
      </w:pPr>
      <w:r>
        <w:rPr>
          <w:rFonts w:ascii="Open Sans" w:eastAsia="Times New Roman" w:hAnsi="Open Sans" w:cs="Open Sans"/>
          <w:b/>
          <w:bCs/>
          <w:color w:val="FFFFFF"/>
          <w:sz w:val="20"/>
          <w:szCs w:val="20"/>
        </w:rPr>
        <w:t xml:space="preserve">Crisis Services and </w:t>
      </w:r>
      <w:r w:rsidR="001A5EA7" w:rsidRPr="006D08E4">
        <w:rPr>
          <w:rFonts w:ascii="Open Sans" w:eastAsia="Times New Roman" w:hAnsi="Open Sans" w:cs="Open Sans"/>
          <w:b/>
          <w:bCs/>
          <w:color w:val="FFFFFF"/>
          <w:sz w:val="20"/>
          <w:szCs w:val="20"/>
        </w:rPr>
        <w:t>Form 132 Information</w:t>
      </w:r>
    </w:p>
    <w:p w14:paraId="4695D734" w14:textId="77777777" w:rsidR="001A5EA7" w:rsidRPr="00C81EC8" w:rsidRDefault="001A5EA7" w:rsidP="00C81EC8">
      <w:pPr>
        <w:pStyle w:val="BodyText"/>
        <w:spacing w:after="60" w:line="259" w:lineRule="auto"/>
        <w:jc w:val="both"/>
        <w:rPr>
          <w:rFonts w:ascii="Calibri" w:hAnsi="Calibri" w:cs="Calibri"/>
          <w:sz w:val="22"/>
          <w:szCs w:val="22"/>
        </w:rPr>
      </w:pPr>
      <w:r w:rsidRPr="00C81EC8">
        <w:rPr>
          <w:rFonts w:ascii="Calibri" w:hAnsi="Calibri" w:cs="Calibri"/>
          <w:sz w:val="22"/>
          <w:szCs w:val="22"/>
        </w:rPr>
        <w:t>Questions concerning the Crisis Services Application may be directed to the following DBHDID staff:</w:t>
      </w:r>
    </w:p>
    <w:p w14:paraId="73E8D70E" w14:textId="4F56C31E" w:rsidR="001A5EA7" w:rsidRPr="00C81EC8" w:rsidRDefault="001A5EA7" w:rsidP="00C81EC8">
      <w:pPr>
        <w:pStyle w:val="BodyText"/>
        <w:spacing w:after="0" w:line="259" w:lineRule="auto"/>
        <w:jc w:val="both"/>
        <w:rPr>
          <w:rFonts w:ascii="Calibri" w:hAnsi="Calibri" w:cs="Calibri"/>
          <w:bCs/>
          <w:sz w:val="22"/>
          <w:szCs w:val="22"/>
        </w:rPr>
      </w:pPr>
      <w:r w:rsidRPr="00C81EC8">
        <w:rPr>
          <w:rFonts w:ascii="Calibri" w:hAnsi="Calibri" w:cs="Calibri"/>
          <w:b/>
          <w:sz w:val="22"/>
          <w:szCs w:val="22"/>
          <w:u w:val="single"/>
        </w:rPr>
        <w:t>Adults</w:t>
      </w:r>
      <w:r w:rsidR="00C81EC8">
        <w:rPr>
          <w:rFonts w:ascii="Calibri" w:hAnsi="Calibri" w:cs="Calibri"/>
          <w:b/>
          <w:sz w:val="22"/>
          <w:szCs w:val="22"/>
          <w:u w:val="single"/>
        </w:rPr>
        <w:t>:</w:t>
      </w:r>
      <w:r w:rsidR="00C81EC8">
        <w:rPr>
          <w:rFonts w:ascii="Calibri" w:hAnsi="Calibri" w:cs="Calibri"/>
          <w:bCs/>
          <w:sz w:val="22"/>
          <w:szCs w:val="22"/>
        </w:rPr>
        <w:tab/>
      </w:r>
      <w:r w:rsidR="00C81EC8" w:rsidRPr="00C81EC8">
        <w:rPr>
          <w:rFonts w:ascii="Calibri" w:hAnsi="Calibri" w:cs="Calibri"/>
          <w:sz w:val="22"/>
          <w:szCs w:val="22"/>
        </w:rPr>
        <w:t>Courtney.Welsh@ky.gov</w:t>
      </w:r>
      <w:r w:rsidRPr="00C81EC8">
        <w:rPr>
          <w:rFonts w:ascii="Calibri" w:hAnsi="Calibri" w:cs="Calibri"/>
          <w:sz w:val="22"/>
          <w:szCs w:val="22"/>
        </w:rPr>
        <w:tab/>
      </w:r>
      <w:r w:rsidRPr="00C81EC8">
        <w:rPr>
          <w:rFonts w:ascii="Calibri" w:hAnsi="Calibri" w:cs="Calibri"/>
          <w:sz w:val="22"/>
          <w:szCs w:val="22"/>
        </w:rPr>
        <w:tab/>
      </w:r>
      <w:r w:rsidRPr="00C81EC8">
        <w:rPr>
          <w:rFonts w:ascii="Calibri" w:hAnsi="Calibri" w:cs="Calibri"/>
          <w:sz w:val="22"/>
          <w:szCs w:val="22"/>
        </w:rPr>
        <w:tab/>
      </w:r>
      <w:r w:rsidRPr="00C81EC8">
        <w:rPr>
          <w:rFonts w:ascii="Calibri" w:hAnsi="Calibri" w:cs="Calibri"/>
          <w:sz w:val="22"/>
          <w:szCs w:val="22"/>
        </w:rPr>
        <w:tab/>
      </w:r>
      <w:r w:rsidRPr="00C81EC8">
        <w:rPr>
          <w:rFonts w:ascii="Calibri" w:hAnsi="Calibri" w:cs="Calibri"/>
          <w:b/>
          <w:sz w:val="22"/>
          <w:szCs w:val="22"/>
          <w:u w:val="single"/>
        </w:rPr>
        <w:t>Children</w:t>
      </w:r>
      <w:r w:rsidR="00C81EC8">
        <w:rPr>
          <w:rFonts w:ascii="Calibri" w:hAnsi="Calibri" w:cs="Calibri"/>
          <w:b/>
          <w:sz w:val="22"/>
          <w:szCs w:val="22"/>
          <w:u w:val="single"/>
        </w:rPr>
        <w:t>:</w:t>
      </w:r>
      <w:r w:rsidR="00C81EC8">
        <w:rPr>
          <w:rFonts w:ascii="Calibri" w:hAnsi="Calibri" w:cs="Calibri"/>
          <w:bCs/>
          <w:sz w:val="22"/>
          <w:szCs w:val="22"/>
        </w:rPr>
        <w:t xml:space="preserve">  Christie Penn</w:t>
      </w:r>
      <w:r w:rsidR="00C81EC8">
        <w:rPr>
          <w:rFonts w:ascii="Calibri" w:hAnsi="Calibri" w:cs="Calibri"/>
          <w:bCs/>
          <w:sz w:val="22"/>
          <w:szCs w:val="22"/>
        </w:rPr>
        <w:tab/>
      </w:r>
    </w:p>
    <w:p w14:paraId="7CADE575" w14:textId="58DB9FFF" w:rsidR="001A5EA7" w:rsidRPr="00C81EC8" w:rsidRDefault="001A5EA7" w:rsidP="00FE4DE1">
      <w:pPr>
        <w:pStyle w:val="BodyText"/>
        <w:spacing w:after="240" w:line="259" w:lineRule="auto"/>
        <w:jc w:val="both"/>
        <w:rPr>
          <w:rFonts w:ascii="Calibri" w:hAnsi="Calibri" w:cs="Calibri"/>
          <w:sz w:val="22"/>
          <w:szCs w:val="22"/>
        </w:rPr>
      </w:pPr>
      <w:r w:rsidRPr="00C81EC8">
        <w:rPr>
          <w:rFonts w:ascii="Calibri" w:hAnsi="Calibri" w:cs="Calibri"/>
          <w:sz w:val="22"/>
          <w:szCs w:val="22"/>
        </w:rPr>
        <w:tab/>
      </w:r>
      <w:r w:rsidRPr="00C81EC8">
        <w:rPr>
          <w:rFonts w:ascii="Calibri" w:hAnsi="Calibri" w:cs="Calibri"/>
          <w:sz w:val="22"/>
          <w:szCs w:val="22"/>
        </w:rPr>
        <w:tab/>
      </w:r>
      <w:r w:rsidRPr="00C81EC8">
        <w:rPr>
          <w:rFonts w:ascii="Calibri" w:hAnsi="Calibri" w:cs="Calibri"/>
          <w:sz w:val="22"/>
          <w:szCs w:val="22"/>
        </w:rPr>
        <w:tab/>
        <w:t>(502)</w:t>
      </w:r>
      <w:r w:rsidR="000A0270" w:rsidRPr="00C81EC8">
        <w:rPr>
          <w:rFonts w:ascii="Calibri" w:hAnsi="Calibri" w:cs="Calibri"/>
          <w:sz w:val="22"/>
          <w:szCs w:val="22"/>
        </w:rPr>
        <w:t xml:space="preserve"> </w:t>
      </w:r>
      <w:r w:rsidR="00430AFA" w:rsidRPr="00C81EC8">
        <w:rPr>
          <w:rFonts w:ascii="Calibri" w:hAnsi="Calibri" w:cs="Calibri"/>
          <w:sz w:val="22"/>
          <w:szCs w:val="22"/>
        </w:rPr>
        <w:t>5</w:t>
      </w:r>
      <w:r w:rsidR="2948BF77" w:rsidRPr="00C81EC8">
        <w:rPr>
          <w:rFonts w:ascii="Calibri" w:hAnsi="Calibri" w:cs="Calibri"/>
          <w:sz w:val="22"/>
          <w:szCs w:val="22"/>
        </w:rPr>
        <w:t>45</w:t>
      </w:r>
      <w:r w:rsidR="00430AFA" w:rsidRPr="00C81EC8">
        <w:rPr>
          <w:rFonts w:ascii="Calibri" w:hAnsi="Calibri" w:cs="Calibri"/>
          <w:sz w:val="22"/>
          <w:szCs w:val="22"/>
        </w:rPr>
        <w:t>-</w:t>
      </w:r>
      <w:r w:rsidR="4D6E12F0" w:rsidRPr="00C81EC8">
        <w:rPr>
          <w:rFonts w:ascii="Calibri" w:hAnsi="Calibri" w:cs="Calibri"/>
          <w:sz w:val="22"/>
          <w:szCs w:val="22"/>
        </w:rPr>
        <w:t>9574</w:t>
      </w:r>
      <w:r w:rsidRPr="00C81EC8">
        <w:rPr>
          <w:rFonts w:ascii="Calibri" w:hAnsi="Calibri" w:cs="Calibri"/>
          <w:sz w:val="22"/>
          <w:szCs w:val="22"/>
        </w:rPr>
        <w:tab/>
      </w:r>
      <w:r w:rsidRPr="00C81EC8">
        <w:rPr>
          <w:rFonts w:ascii="Calibri" w:hAnsi="Calibri" w:cs="Calibri"/>
          <w:sz w:val="22"/>
          <w:szCs w:val="22"/>
        </w:rPr>
        <w:tab/>
      </w:r>
      <w:r w:rsidRPr="00C81EC8">
        <w:rPr>
          <w:rFonts w:ascii="Calibri" w:hAnsi="Calibri" w:cs="Calibri"/>
          <w:sz w:val="22"/>
          <w:szCs w:val="22"/>
        </w:rPr>
        <w:tab/>
      </w:r>
      <w:r w:rsidRPr="00C81EC8">
        <w:rPr>
          <w:rFonts w:ascii="Calibri" w:hAnsi="Calibri" w:cs="Calibri"/>
          <w:sz w:val="22"/>
          <w:szCs w:val="22"/>
        </w:rPr>
        <w:tab/>
      </w:r>
      <w:r w:rsidR="008C5768" w:rsidRPr="00C81EC8">
        <w:rPr>
          <w:rFonts w:ascii="Calibri" w:hAnsi="Calibri" w:cs="Calibri"/>
          <w:sz w:val="22"/>
          <w:szCs w:val="22"/>
        </w:rPr>
        <w:tab/>
      </w:r>
      <w:r w:rsidRPr="00C81EC8">
        <w:rPr>
          <w:rFonts w:ascii="Calibri" w:hAnsi="Calibri" w:cs="Calibri"/>
          <w:sz w:val="22"/>
          <w:szCs w:val="22"/>
        </w:rPr>
        <w:t>(502)</w:t>
      </w:r>
      <w:r w:rsidR="000A0270" w:rsidRPr="00C81EC8">
        <w:rPr>
          <w:rFonts w:ascii="Calibri" w:hAnsi="Calibri" w:cs="Calibri"/>
          <w:sz w:val="22"/>
          <w:szCs w:val="22"/>
        </w:rPr>
        <w:t xml:space="preserve"> </w:t>
      </w:r>
      <w:r w:rsidRPr="00C81EC8">
        <w:rPr>
          <w:rFonts w:ascii="Calibri" w:hAnsi="Calibri" w:cs="Calibri"/>
          <w:sz w:val="22"/>
          <w:szCs w:val="22"/>
        </w:rPr>
        <w:t>782-6183</w:t>
      </w:r>
      <w:r w:rsidRPr="00C81EC8">
        <w:rPr>
          <w:rFonts w:ascii="Calibri" w:hAnsi="Calibri" w:cs="Calibri"/>
          <w:sz w:val="22"/>
          <w:szCs w:val="22"/>
        </w:rPr>
        <w:tab/>
      </w:r>
    </w:p>
    <w:p w14:paraId="1DDB5428" w14:textId="2104FBD7" w:rsidR="001A5EA7" w:rsidRPr="00C81EC8" w:rsidRDefault="001A5EA7" w:rsidP="00C81EC8">
      <w:pPr>
        <w:spacing w:after="240"/>
        <w:jc w:val="both"/>
        <w:rPr>
          <w:rFonts w:ascii="Calibri" w:hAnsi="Calibri" w:cs="Calibri"/>
        </w:rPr>
      </w:pPr>
      <w:r w:rsidRPr="00C81EC8">
        <w:rPr>
          <w:rFonts w:ascii="Calibri" w:hAnsi="Calibri" w:cs="Calibri"/>
        </w:rPr>
        <w:t xml:space="preserve">It is the vision of the Department for Behavioral Health, Developmental and Intellectual Disabilities (DBHDID) that all Kentuckians have the opportunity to receive behavioral health crisis services through the Community Mental Health Centers (CMHCs) in Kentucky. Crisis services include all interventions that take place in order to screen, assess, </w:t>
      </w:r>
      <w:r w:rsidR="00150446" w:rsidRPr="00C81EC8">
        <w:rPr>
          <w:rFonts w:ascii="Calibri" w:hAnsi="Calibri" w:cs="Calibri"/>
        </w:rPr>
        <w:t>treat,</w:t>
      </w:r>
      <w:r w:rsidRPr="00C81EC8">
        <w:rPr>
          <w:rFonts w:ascii="Calibri" w:hAnsi="Calibri" w:cs="Calibri"/>
        </w:rPr>
        <w:t xml:space="preserve"> and coordinate ongoing services for individuals experiencing a </w:t>
      </w:r>
      <w:r w:rsidR="00ED06C2" w:rsidRPr="00C81EC8">
        <w:rPr>
          <w:rFonts w:ascii="Calibri" w:hAnsi="Calibri" w:cs="Calibri"/>
        </w:rPr>
        <w:t>mental</w:t>
      </w:r>
      <w:r w:rsidRPr="00C81EC8">
        <w:rPr>
          <w:rFonts w:ascii="Calibri" w:hAnsi="Calibri" w:cs="Calibri"/>
        </w:rPr>
        <w:t xml:space="preserve"> health (</w:t>
      </w:r>
      <w:r w:rsidR="00ED06C2" w:rsidRPr="00C81EC8">
        <w:rPr>
          <w:rFonts w:ascii="Calibri" w:hAnsi="Calibri" w:cs="Calibri"/>
        </w:rPr>
        <w:t>M</w:t>
      </w:r>
      <w:r w:rsidRPr="00C81EC8">
        <w:rPr>
          <w:rFonts w:ascii="Calibri" w:hAnsi="Calibri" w:cs="Calibri"/>
        </w:rPr>
        <w:t>H), substance use disorder (SUD)</w:t>
      </w:r>
      <w:r w:rsidR="00150446" w:rsidRPr="00C81EC8">
        <w:rPr>
          <w:rFonts w:ascii="Calibri" w:hAnsi="Calibri" w:cs="Calibri"/>
        </w:rPr>
        <w:t>,</w:t>
      </w:r>
      <w:r w:rsidRPr="00C81EC8">
        <w:rPr>
          <w:rFonts w:ascii="Calibri" w:hAnsi="Calibri" w:cs="Calibri"/>
        </w:rPr>
        <w:t xml:space="preserve"> or intellectual or other developmental disabilities (IDD) crisis.  Research shows that an array of comprehensive, integrated behavioral health crisis services can significantly improve outcomes for clients, decrease the potential for hospitalization, incarceration and homelessness, and increase connection to ongoing community services and supports. DBHDID expects that all individuals will be afforded a timely, effective response when presenting in a crisis.  This includes providing language assistance to individuals who have limited English proficiency, deaf or hard of hearing, and/or other communication needs, at no cost to them, to facilitate access to crisis services.</w:t>
      </w:r>
    </w:p>
    <w:p w14:paraId="451D32A0" w14:textId="443F7AFF" w:rsidR="001A5EA7" w:rsidRPr="00C81EC8" w:rsidRDefault="001A5EA7" w:rsidP="00FE4DE1">
      <w:pPr>
        <w:pStyle w:val="BodyText"/>
        <w:spacing w:after="240" w:line="259" w:lineRule="auto"/>
        <w:jc w:val="both"/>
        <w:rPr>
          <w:rFonts w:ascii="Calibri" w:hAnsi="Calibri" w:cs="Calibri"/>
          <w:sz w:val="22"/>
          <w:szCs w:val="22"/>
        </w:rPr>
      </w:pPr>
      <w:r w:rsidRPr="00C81EC8">
        <w:rPr>
          <w:rFonts w:ascii="Calibri" w:hAnsi="Calibri" w:cs="Calibri"/>
          <w:sz w:val="22"/>
          <w:szCs w:val="22"/>
        </w:rPr>
        <w:t xml:space="preserve">This form serves as an </w:t>
      </w:r>
      <w:r w:rsidRPr="00C81EC8">
        <w:rPr>
          <w:rFonts w:ascii="Calibri" w:hAnsi="Calibri" w:cs="Calibri"/>
          <w:sz w:val="22"/>
          <w:szCs w:val="22"/>
          <w:u w:val="single"/>
        </w:rPr>
        <w:t>intended use plan</w:t>
      </w:r>
      <w:r w:rsidRPr="00C81EC8">
        <w:rPr>
          <w:rFonts w:ascii="Calibri" w:hAnsi="Calibri" w:cs="Calibri"/>
          <w:sz w:val="22"/>
          <w:szCs w:val="22"/>
        </w:rPr>
        <w:t xml:space="preserve"> for crisis services funding allocated to the CMHC.  Each CMHC is expected to provide an array of crisis services that meet the unique needs of a diverse population of individuals experiencing a behavioral health crisis.</w:t>
      </w:r>
    </w:p>
    <w:p w14:paraId="211895FC" w14:textId="67748864" w:rsidR="001A5EA7" w:rsidRPr="00C07C83" w:rsidRDefault="001A5EA7" w:rsidP="00FE4DE1">
      <w:pPr>
        <w:spacing w:after="120" w:line="240" w:lineRule="auto"/>
        <w:rPr>
          <w:rFonts w:ascii="Open Sans" w:eastAsia="Times New Roman" w:hAnsi="Open Sans" w:cs="Open Sans"/>
          <w:b/>
          <w:bCs/>
          <w:color w:val="365F91" w:themeColor="accent1" w:themeShade="BF"/>
          <w:sz w:val="20"/>
          <w:szCs w:val="20"/>
          <w:u w:val="single"/>
        </w:rPr>
      </w:pPr>
      <w:bookmarkStart w:id="0" w:name="_Hlk126004431"/>
      <w:r w:rsidRPr="00C07C83">
        <w:rPr>
          <w:rFonts w:ascii="Open Sans" w:eastAsia="Times New Roman" w:hAnsi="Open Sans" w:cs="Open Sans"/>
          <w:b/>
          <w:bCs/>
          <w:color w:val="365F91" w:themeColor="accent1" w:themeShade="BF"/>
          <w:sz w:val="20"/>
          <w:szCs w:val="20"/>
          <w:u w:val="single"/>
        </w:rPr>
        <w:t>Form 132 Components</w:t>
      </w:r>
    </w:p>
    <w:bookmarkEnd w:id="0"/>
    <w:p w14:paraId="61024095" w14:textId="77777777" w:rsidR="001A5EA7" w:rsidRPr="00C81EC8" w:rsidRDefault="001A5EA7" w:rsidP="00FE4DE1">
      <w:pPr>
        <w:tabs>
          <w:tab w:val="left" w:pos="1170"/>
        </w:tabs>
        <w:spacing w:after="20"/>
        <w:ind w:left="540" w:hanging="360"/>
        <w:rPr>
          <w:rFonts w:ascii="Calibri" w:hAnsi="Calibri" w:cs="Calibri"/>
          <w:b/>
        </w:rPr>
      </w:pPr>
      <w:r w:rsidRPr="00C81EC8">
        <w:rPr>
          <w:rFonts w:ascii="Calibri" w:hAnsi="Calibri" w:cs="Calibri"/>
          <w:b/>
        </w:rPr>
        <w:t>Section 1:</w:t>
      </w:r>
      <w:r w:rsidRPr="00C81EC8">
        <w:rPr>
          <w:rFonts w:ascii="Calibri" w:hAnsi="Calibri" w:cs="Calibri"/>
          <w:b/>
        </w:rPr>
        <w:tab/>
        <w:t>Crisis Services Contacts</w:t>
      </w:r>
    </w:p>
    <w:p w14:paraId="2E747131" w14:textId="0D94E44A" w:rsidR="001A5EA7" w:rsidRPr="00C81EC8" w:rsidRDefault="001A5EA7" w:rsidP="00FE4DE1">
      <w:pPr>
        <w:pStyle w:val="ListParagraph"/>
        <w:numPr>
          <w:ilvl w:val="0"/>
          <w:numId w:val="5"/>
        </w:numPr>
        <w:spacing w:after="0"/>
        <w:ind w:left="720"/>
        <w:contextualSpacing w:val="0"/>
        <w:rPr>
          <w:rFonts w:ascii="Calibri" w:hAnsi="Calibri" w:cs="Calibri"/>
        </w:rPr>
      </w:pPr>
      <w:r w:rsidRPr="00C81EC8">
        <w:rPr>
          <w:rFonts w:ascii="Calibri" w:hAnsi="Calibri" w:cs="Calibri"/>
        </w:rPr>
        <w:t>Adult Crisis Services</w:t>
      </w:r>
    </w:p>
    <w:p w14:paraId="44272F34" w14:textId="77777777" w:rsidR="001A5EA7" w:rsidRPr="00C81EC8" w:rsidRDefault="001A5EA7" w:rsidP="00FE4DE1">
      <w:pPr>
        <w:pStyle w:val="ListParagraph"/>
        <w:numPr>
          <w:ilvl w:val="0"/>
          <w:numId w:val="5"/>
        </w:numPr>
        <w:spacing w:after="0"/>
        <w:ind w:left="720"/>
        <w:contextualSpacing w:val="0"/>
        <w:rPr>
          <w:rFonts w:ascii="Calibri" w:hAnsi="Calibri" w:cs="Calibri"/>
        </w:rPr>
      </w:pPr>
      <w:r w:rsidRPr="00C81EC8">
        <w:rPr>
          <w:rFonts w:ascii="Calibri" w:hAnsi="Calibri" w:cs="Calibri"/>
        </w:rPr>
        <w:t>Children’s Crisis Services</w:t>
      </w:r>
    </w:p>
    <w:p w14:paraId="2E4AC5E4" w14:textId="77777777" w:rsidR="001A5EA7" w:rsidRPr="00C81EC8" w:rsidRDefault="001A5EA7" w:rsidP="00FE4DE1">
      <w:pPr>
        <w:pStyle w:val="ListParagraph"/>
        <w:numPr>
          <w:ilvl w:val="0"/>
          <w:numId w:val="5"/>
        </w:numPr>
        <w:spacing w:after="0"/>
        <w:ind w:left="720"/>
        <w:contextualSpacing w:val="0"/>
        <w:rPr>
          <w:rFonts w:ascii="Calibri" w:hAnsi="Calibri" w:cs="Calibri"/>
        </w:rPr>
      </w:pPr>
      <w:r w:rsidRPr="00C81EC8">
        <w:rPr>
          <w:rFonts w:ascii="Calibri" w:hAnsi="Calibri" w:cs="Calibri"/>
        </w:rPr>
        <w:t>Crisis Intervention Team Advisory Board(s)</w:t>
      </w:r>
    </w:p>
    <w:p w14:paraId="05969A2B" w14:textId="4A9B0977" w:rsidR="001A5EA7" w:rsidRPr="00C81EC8" w:rsidRDefault="001A5EA7" w:rsidP="00FE4DE1">
      <w:pPr>
        <w:pStyle w:val="ListParagraph"/>
        <w:numPr>
          <w:ilvl w:val="0"/>
          <w:numId w:val="5"/>
        </w:numPr>
        <w:spacing w:after="0"/>
        <w:ind w:left="720"/>
        <w:rPr>
          <w:rFonts w:ascii="Calibri" w:hAnsi="Calibri" w:cs="Calibri"/>
        </w:rPr>
      </w:pPr>
      <w:r w:rsidRPr="00C81EC8">
        <w:rPr>
          <w:rFonts w:ascii="Calibri" w:hAnsi="Calibri" w:cs="Calibri"/>
        </w:rPr>
        <w:t>Disaste</w:t>
      </w:r>
      <w:r w:rsidR="05CA331F" w:rsidRPr="00C81EC8">
        <w:rPr>
          <w:rFonts w:ascii="Calibri" w:hAnsi="Calibri" w:cs="Calibri"/>
        </w:rPr>
        <w:t>r</w:t>
      </w:r>
      <w:r w:rsidRPr="00C81EC8">
        <w:rPr>
          <w:rFonts w:ascii="Calibri" w:hAnsi="Calibri" w:cs="Calibri"/>
        </w:rPr>
        <w:t xml:space="preserve"> Preparedness and Response</w:t>
      </w:r>
    </w:p>
    <w:p w14:paraId="3FA52093" w14:textId="3518AF56" w:rsidR="001A5EA7" w:rsidRPr="00C81EC8" w:rsidRDefault="001A5EA7" w:rsidP="00FE4DE1">
      <w:pPr>
        <w:pStyle w:val="ListParagraph"/>
        <w:numPr>
          <w:ilvl w:val="0"/>
          <w:numId w:val="5"/>
        </w:numPr>
        <w:spacing w:after="0"/>
        <w:ind w:left="720"/>
        <w:contextualSpacing w:val="0"/>
        <w:rPr>
          <w:rFonts w:ascii="Calibri" w:hAnsi="Calibri" w:cs="Calibri"/>
        </w:rPr>
      </w:pPr>
      <w:r w:rsidRPr="00C81EC8">
        <w:rPr>
          <w:rFonts w:ascii="Calibri" w:hAnsi="Calibri" w:cs="Calibri"/>
        </w:rPr>
        <w:t>Jail Triage</w:t>
      </w:r>
    </w:p>
    <w:p w14:paraId="3CDF8C2E" w14:textId="77777777" w:rsidR="001A5EA7" w:rsidRPr="00C81EC8" w:rsidRDefault="001A5EA7" w:rsidP="00FE4DE1">
      <w:pPr>
        <w:pStyle w:val="ListParagraph"/>
        <w:numPr>
          <w:ilvl w:val="0"/>
          <w:numId w:val="5"/>
        </w:numPr>
        <w:spacing w:after="0"/>
        <w:ind w:left="720"/>
        <w:contextualSpacing w:val="0"/>
        <w:rPr>
          <w:rFonts w:ascii="Calibri" w:hAnsi="Calibri" w:cs="Calibri"/>
        </w:rPr>
      </w:pPr>
      <w:r w:rsidRPr="00C81EC8">
        <w:rPr>
          <w:rFonts w:ascii="Calibri" w:hAnsi="Calibri" w:cs="Calibri"/>
        </w:rPr>
        <w:t>Call Center Services</w:t>
      </w:r>
    </w:p>
    <w:p w14:paraId="6711A650" w14:textId="77777777" w:rsidR="001A5EA7" w:rsidRPr="00C81EC8" w:rsidRDefault="001A5EA7" w:rsidP="00FE4DE1">
      <w:pPr>
        <w:pStyle w:val="ListParagraph"/>
        <w:numPr>
          <w:ilvl w:val="0"/>
          <w:numId w:val="5"/>
        </w:numPr>
        <w:spacing w:after="0"/>
        <w:ind w:left="720"/>
        <w:contextualSpacing w:val="0"/>
        <w:rPr>
          <w:rFonts w:ascii="Calibri" w:hAnsi="Calibri" w:cs="Calibri"/>
        </w:rPr>
      </w:pPr>
      <w:r w:rsidRPr="00C81EC8">
        <w:rPr>
          <w:rFonts w:ascii="Calibri" w:hAnsi="Calibri" w:cs="Calibri"/>
        </w:rPr>
        <w:t>Suicide Prevention and Suicide Care</w:t>
      </w:r>
    </w:p>
    <w:p w14:paraId="2B263098" w14:textId="77777777" w:rsidR="001A5EA7" w:rsidRPr="00C81EC8" w:rsidRDefault="001A5EA7" w:rsidP="00FE4DE1">
      <w:pPr>
        <w:pStyle w:val="ListParagraph"/>
        <w:numPr>
          <w:ilvl w:val="0"/>
          <w:numId w:val="5"/>
        </w:numPr>
        <w:spacing w:after="60"/>
        <w:ind w:left="720"/>
        <w:contextualSpacing w:val="0"/>
        <w:rPr>
          <w:rFonts w:ascii="Calibri" w:hAnsi="Calibri" w:cs="Calibri"/>
        </w:rPr>
      </w:pPr>
      <w:r w:rsidRPr="00C81EC8">
        <w:rPr>
          <w:rFonts w:ascii="Calibri" w:hAnsi="Calibri" w:cs="Calibri"/>
        </w:rPr>
        <w:t>988 Regional Coalition</w:t>
      </w:r>
    </w:p>
    <w:p w14:paraId="1E479831" w14:textId="39EBF600" w:rsidR="001A5EA7" w:rsidRPr="00C81EC8" w:rsidRDefault="001A5EA7" w:rsidP="00FE4DE1">
      <w:pPr>
        <w:tabs>
          <w:tab w:val="left" w:pos="1170"/>
        </w:tabs>
        <w:spacing w:after="20"/>
        <w:ind w:left="540" w:hanging="360"/>
        <w:rPr>
          <w:rFonts w:ascii="Calibri" w:hAnsi="Calibri" w:cs="Calibri"/>
          <w:b/>
        </w:rPr>
      </w:pPr>
      <w:r w:rsidRPr="00C81EC8">
        <w:rPr>
          <w:rFonts w:ascii="Calibri" w:hAnsi="Calibri" w:cs="Calibri"/>
          <w:b/>
        </w:rPr>
        <w:t>Section 2:</w:t>
      </w:r>
      <w:r w:rsidRPr="00C81EC8">
        <w:rPr>
          <w:rFonts w:ascii="Calibri" w:hAnsi="Calibri" w:cs="Calibri"/>
          <w:b/>
        </w:rPr>
        <w:tab/>
        <w:t xml:space="preserve">Regional </w:t>
      </w:r>
      <w:r w:rsidR="00C2042B" w:rsidRPr="00C81EC8">
        <w:rPr>
          <w:rFonts w:ascii="Calibri" w:hAnsi="Calibri" w:cs="Calibri"/>
          <w:b/>
        </w:rPr>
        <w:t xml:space="preserve">Arrays of </w:t>
      </w:r>
      <w:r w:rsidRPr="00C81EC8">
        <w:rPr>
          <w:rFonts w:ascii="Calibri" w:hAnsi="Calibri" w:cs="Calibri"/>
          <w:b/>
        </w:rPr>
        <w:t xml:space="preserve">Crisis Services </w:t>
      </w:r>
      <w:r w:rsidR="00C2042B" w:rsidRPr="00C81EC8">
        <w:rPr>
          <w:rFonts w:ascii="Calibri" w:hAnsi="Calibri" w:cs="Calibri"/>
          <w:b/>
        </w:rPr>
        <w:t>and Components</w:t>
      </w:r>
    </w:p>
    <w:p w14:paraId="3BA64BD2" w14:textId="77777777" w:rsidR="001A5EA7" w:rsidRPr="00C81EC8" w:rsidRDefault="001A5EA7" w:rsidP="00FE4DE1">
      <w:pPr>
        <w:pStyle w:val="ListParagraph"/>
        <w:numPr>
          <w:ilvl w:val="0"/>
          <w:numId w:val="4"/>
        </w:numPr>
        <w:spacing w:after="0"/>
        <w:contextualSpacing w:val="0"/>
        <w:rPr>
          <w:rFonts w:ascii="Calibri" w:hAnsi="Calibri" w:cs="Calibri"/>
        </w:rPr>
      </w:pPr>
      <w:r w:rsidRPr="00C81EC8">
        <w:rPr>
          <w:rFonts w:ascii="Calibri" w:hAnsi="Calibri" w:cs="Calibri"/>
        </w:rPr>
        <w:t>Brief Service Definitions</w:t>
      </w:r>
    </w:p>
    <w:p w14:paraId="75B77DB8" w14:textId="77777777" w:rsidR="001A5EA7" w:rsidRPr="00C81EC8" w:rsidRDefault="001A5EA7" w:rsidP="00FE4DE1">
      <w:pPr>
        <w:pStyle w:val="ListParagraph"/>
        <w:numPr>
          <w:ilvl w:val="0"/>
          <w:numId w:val="4"/>
        </w:numPr>
        <w:spacing w:after="0"/>
        <w:contextualSpacing w:val="0"/>
        <w:rPr>
          <w:rFonts w:ascii="Calibri" w:hAnsi="Calibri" w:cs="Calibri"/>
        </w:rPr>
      </w:pPr>
      <w:r w:rsidRPr="00C81EC8">
        <w:rPr>
          <w:rFonts w:ascii="Calibri" w:hAnsi="Calibri" w:cs="Calibri"/>
        </w:rPr>
        <w:t>Adult Behavioral Health Crisis Services Array</w:t>
      </w:r>
    </w:p>
    <w:p w14:paraId="1B5EF228" w14:textId="77777777" w:rsidR="001A5EA7" w:rsidRPr="00C81EC8" w:rsidRDefault="001A5EA7" w:rsidP="00FE4DE1">
      <w:pPr>
        <w:pStyle w:val="ListParagraph"/>
        <w:numPr>
          <w:ilvl w:val="0"/>
          <w:numId w:val="4"/>
        </w:numPr>
        <w:spacing w:after="60"/>
        <w:contextualSpacing w:val="0"/>
        <w:rPr>
          <w:rFonts w:ascii="Calibri" w:hAnsi="Calibri" w:cs="Calibri"/>
        </w:rPr>
      </w:pPr>
      <w:r w:rsidRPr="00C81EC8">
        <w:rPr>
          <w:rFonts w:ascii="Calibri" w:hAnsi="Calibri" w:cs="Calibri"/>
        </w:rPr>
        <w:lastRenderedPageBreak/>
        <w:t>Children’s Behavioral Health Crisis Services Array</w:t>
      </w:r>
    </w:p>
    <w:p w14:paraId="60259499" w14:textId="7632A5AF" w:rsidR="001A5EA7" w:rsidRPr="00C81EC8" w:rsidRDefault="001A5EA7" w:rsidP="00FE4DE1">
      <w:pPr>
        <w:tabs>
          <w:tab w:val="left" w:pos="1170"/>
        </w:tabs>
        <w:spacing w:after="60"/>
        <w:ind w:left="540" w:hanging="360"/>
        <w:rPr>
          <w:rFonts w:ascii="Calibri" w:hAnsi="Calibri" w:cs="Calibri"/>
          <w:b/>
        </w:rPr>
      </w:pPr>
      <w:r w:rsidRPr="00C81EC8">
        <w:rPr>
          <w:rFonts w:ascii="Calibri" w:hAnsi="Calibri" w:cs="Calibri"/>
          <w:b/>
        </w:rPr>
        <w:t>Section 3:</w:t>
      </w:r>
      <w:r w:rsidRPr="00C81EC8">
        <w:rPr>
          <w:rFonts w:ascii="Calibri" w:hAnsi="Calibri" w:cs="Calibri"/>
          <w:b/>
        </w:rPr>
        <w:tab/>
        <w:t>System of Care Scope</w:t>
      </w:r>
    </w:p>
    <w:p w14:paraId="100B1C78" w14:textId="0600E7E8" w:rsidR="000A0270" w:rsidRPr="00C81EC8" w:rsidRDefault="000A0270" w:rsidP="00FE4DE1">
      <w:pPr>
        <w:tabs>
          <w:tab w:val="left" w:pos="1170"/>
        </w:tabs>
        <w:spacing w:after="300"/>
        <w:ind w:left="547" w:hanging="360"/>
        <w:rPr>
          <w:rFonts w:ascii="Calibri" w:hAnsi="Calibri" w:cs="Calibri"/>
          <w:b/>
        </w:rPr>
      </w:pPr>
      <w:r w:rsidRPr="00C81EC8">
        <w:rPr>
          <w:rFonts w:ascii="Calibri" w:hAnsi="Calibri" w:cs="Calibri"/>
          <w:b/>
        </w:rPr>
        <w:t>Section 4:</w:t>
      </w:r>
      <w:r w:rsidRPr="00C81EC8">
        <w:rPr>
          <w:rFonts w:ascii="Calibri" w:hAnsi="Calibri" w:cs="Calibri"/>
          <w:b/>
        </w:rPr>
        <w:tab/>
        <w:t>Compliance with Contract Deliverables</w:t>
      </w:r>
    </w:p>
    <w:p w14:paraId="19AAD9DA" w14:textId="26E1C11A" w:rsidR="001A5EA7" w:rsidRPr="006D08E4" w:rsidRDefault="001A5EA7" w:rsidP="00FE4DE1">
      <w:pPr>
        <w:shd w:val="clear" w:color="auto" w:fill="365F91"/>
        <w:jc w:val="center"/>
        <w:rPr>
          <w:rFonts w:ascii="Open Sans" w:eastAsia="Times New Roman" w:hAnsi="Open Sans" w:cs="Open Sans"/>
          <w:b/>
          <w:bCs/>
          <w:color w:val="FFFFFF"/>
          <w:sz w:val="20"/>
          <w:szCs w:val="20"/>
        </w:rPr>
      </w:pPr>
      <w:r w:rsidRPr="006D08E4">
        <w:rPr>
          <w:rFonts w:ascii="Open Sans" w:eastAsia="Times New Roman" w:hAnsi="Open Sans" w:cs="Open Sans"/>
          <w:b/>
          <w:bCs/>
          <w:color w:val="FFFFFF"/>
          <w:sz w:val="20"/>
          <w:szCs w:val="20"/>
        </w:rPr>
        <w:t>Section 1:  Crisis Services Contacts</w:t>
      </w:r>
    </w:p>
    <w:p w14:paraId="62560615" w14:textId="77777777" w:rsidR="001A5EA7" w:rsidRPr="00C81EC8" w:rsidRDefault="001A5EA7" w:rsidP="00200236">
      <w:pPr>
        <w:spacing w:after="120"/>
        <w:jc w:val="both"/>
        <w:rPr>
          <w:rFonts w:ascii="Calibri" w:hAnsi="Calibri" w:cs="Calibri"/>
          <w:b/>
        </w:rPr>
      </w:pPr>
      <w:r w:rsidRPr="00C81EC8">
        <w:rPr>
          <w:rFonts w:ascii="Calibri" w:hAnsi="Calibri" w:cs="Calibri"/>
        </w:rPr>
        <w:t>Please identify your contact(s) for the following program areas and include his or her contact information.  If an individual is listed more than one time, you only need to list his or her contact information the first time.</w:t>
      </w:r>
    </w:p>
    <w:tbl>
      <w:tblPr>
        <w:tblStyle w:val="TableGrid"/>
        <w:tblW w:w="10800" w:type="dxa"/>
        <w:tblLook w:val="04A0" w:firstRow="1" w:lastRow="0" w:firstColumn="1" w:lastColumn="0" w:noHBand="0" w:noVBand="1"/>
      </w:tblPr>
      <w:tblGrid>
        <w:gridCol w:w="1080"/>
        <w:gridCol w:w="9720"/>
      </w:tblGrid>
      <w:tr w:rsidR="008C17EC" w14:paraId="2AAAF8B7" w14:textId="77777777" w:rsidTr="00933320">
        <w:trPr>
          <w:trHeight w:val="389"/>
        </w:trPr>
        <w:tc>
          <w:tcPr>
            <w:tcW w:w="10800" w:type="dxa"/>
            <w:gridSpan w:val="2"/>
            <w:shd w:val="clear" w:color="auto" w:fill="D6E3BC" w:themeFill="accent3" w:themeFillTint="66"/>
            <w:vAlign w:val="center"/>
          </w:tcPr>
          <w:p w14:paraId="6040A29B" w14:textId="717DDF18" w:rsidR="008C17EC" w:rsidRPr="00FE4DE1" w:rsidRDefault="008C17EC" w:rsidP="008C17EC">
            <w:pPr>
              <w:jc w:val="center"/>
              <w:rPr>
                <w:rFonts w:ascii="Open Sans" w:hAnsi="Open Sans" w:cs="Open Sans"/>
                <w:b/>
                <w:bCs/>
              </w:rPr>
            </w:pPr>
            <w:bookmarkStart w:id="1" w:name="_Hlk126004974"/>
            <w:r w:rsidRPr="00FE4DE1">
              <w:rPr>
                <w:rFonts w:ascii="Open Sans" w:hAnsi="Open Sans" w:cs="Open Sans"/>
                <w:b/>
                <w:bCs/>
              </w:rPr>
              <w:t>Adult Crisis Services</w:t>
            </w:r>
          </w:p>
        </w:tc>
      </w:tr>
      <w:tr w:rsidR="008C17EC" w14:paraId="04C9B470" w14:textId="77777777" w:rsidTr="00933320">
        <w:trPr>
          <w:trHeight w:val="389"/>
        </w:trPr>
        <w:tc>
          <w:tcPr>
            <w:tcW w:w="1080" w:type="dxa"/>
            <w:vAlign w:val="center"/>
          </w:tcPr>
          <w:p w14:paraId="7DA6DC3E" w14:textId="6B85B8FC" w:rsidR="008C17EC" w:rsidRPr="00FE4DE1" w:rsidRDefault="008C17EC" w:rsidP="008C17EC">
            <w:pPr>
              <w:rPr>
                <w:rFonts w:ascii="Calibri" w:hAnsi="Calibri" w:cs="Calibri"/>
                <w:b/>
                <w:bCs/>
                <w:sz w:val="22"/>
                <w:szCs w:val="22"/>
              </w:rPr>
            </w:pPr>
            <w:r w:rsidRPr="00FE4DE1">
              <w:rPr>
                <w:rFonts w:ascii="Calibri" w:hAnsi="Calibri" w:cs="Calibri"/>
                <w:b/>
                <w:bCs/>
                <w:sz w:val="22"/>
                <w:szCs w:val="22"/>
              </w:rPr>
              <w:t>Name(s)</w:t>
            </w:r>
          </w:p>
        </w:tc>
        <w:tc>
          <w:tcPr>
            <w:tcW w:w="9720" w:type="dxa"/>
            <w:vAlign w:val="center"/>
          </w:tcPr>
          <w:p w14:paraId="055C23FF" w14:textId="6117B2FB" w:rsidR="008C17EC" w:rsidRPr="00FE4DE1" w:rsidRDefault="008C17EC" w:rsidP="008C17EC">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7D5812" w:rsidRPr="00FE4DE1">
              <w:rPr>
                <w:rFonts w:ascii="Calibri" w:hAnsi="Calibri" w:cs="Calibri"/>
                <w:sz w:val="22"/>
                <w:szCs w:val="22"/>
                <w:shd w:val="clear" w:color="auto" w:fill="DBE5F1" w:themeFill="accent1" w:themeFillTint="33"/>
              </w:rPr>
              <w:t> </w:t>
            </w:r>
            <w:r w:rsidR="007D5812" w:rsidRPr="00FE4DE1">
              <w:rPr>
                <w:rFonts w:ascii="Calibri" w:hAnsi="Calibri" w:cs="Calibri"/>
                <w:sz w:val="22"/>
                <w:szCs w:val="22"/>
                <w:shd w:val="clear" w:color="auto" w:fill="DBE5F1" w:themeFill="accent1" w:themeFillTint="33"/>
              </w:rPr>
              <w:t> </w:t>
            </w:r>
            <w:r w:rsidR="007D5812" w:rsidRPr="00FE4DE1">
              <w:rPr>
                <w:rFonts w:ascii="Calibri" w:hAnsi="Calibri" w:cs="Calibri"/>
                <w:sz w:val="22"/>
                <w:szCs w:val="22"/>
                <w:shd w:val="clear" w:color="auto" w:fill="DBE5F1" w:themeFill="accent1" w:themeFillTint="33"/>
              </w:rPr>
              <w:t> </w:t>
            </w:r>
            <w:r w:rsidR="007D5812" w:rsidRPr="00FE4DE1">
              <w:rPr>
                <w:rFonts w:ascii="Calibri" w:hAnsi="Calibri" w:cs="Calibri"/>
                <w:sz w:val="22"/>
                <w:szCs w:val="22"/>
                <w:shd w:val="clear" w:color="auto" w:fill="DBE5F1" w:themeFill="accent1" w:themeFillTint="33"/>
              </w:rPr>
              <w:t> </w:t>
            </w:r>
            <w:r w:rsidR="007D5812"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283762DE" w14:textId="77777777" w:rsidTr="00933320">
        <w:trPr>
          <w:trHeight w:val="389"/>
        </w:trPr>
        <w:tc>
          <w:tcPr>
            <w:tcW w:w="1080" w:type="dxa"/>
            <w:vAlign w:val="center"/>
          </w:tcPr>
          <w:p w14:paraId="491BD081" w14:textId="38D64269" w:rsidR="008C17EC" w:rsidRPr="00FE4DE1" w:rsidRDefault="008C17EC" w:rsidP="008C17EC">
            <w:pPr>
              <w:rPr>
                <w:rFonts w:ascii="Calibri" w:hAnsi="Calibri" w:cs="Calibri"/>
                <w:b/>
                <w:bCs/>
                <w:sz w:val="22"/>
                <w:szCs w:val="22"/>
              </w:rPr>
            </w:pPr>
            <w:r w:rsidRPr="00FE4DE1">
              <w:rPr>
                <w:rFonts w:ascii="Calibri" w:hAnsi="Calibri" w:cs="Calibri"/>
                <w:b/>
                <w:bCs/>
                <w:sz w:val="22"/>
                <w:szCs w:val="22"/>
              </w:rPr>
              <w:t>Title(s)</w:t>
            </w:r>
          </w:p>
        </w:tc>
        <w:tc>
          <w:tcPr>
            <w:tcW w:w="9720" w:type="dxa"/>
            <w:vAlign w:val="center"/>
          </w:tcPr>
          <w:p w14:paraId="4B1AB7F5" w14:textId="21850667" w:rsidR="008C17EC" w:rsidRPr="00FE4DE1" w:rsidRDefault="008C17EC" w:rsidP="008C17EC">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0EC6BF46" w14:textId="77777777" w:rsidTr="00933320">
        <w:trPr>
          <w:trHeight w:val="389"/>
        </w:trPr>
        <w:tc>
          <w:tcPr>
            <w:tcW w:w="1080" w:type="dxa"/>
            <w:vAlign w:val="center"/>
          </w:tcPr>
          <w:p w14:paraId="09B672F2" w14:textId="52F0C888" w:rsidR="008C17EC" w:rsidRPr="00FE4DE1" w:rsidRDefault="008C17EC" w:rsidP="008C17EC">
            <w:pPr>
              <w:rPr>
                <w:rFonts w:ascii="Calibri" w:hAnsi="Calibri" w:cs="Calibri"/>
                <w:b/>
                <w:bCs/>
                <w:sz w:val="22"/>
                <w:szCs w:val="22"/>
              </w:rPr>
            </w:pPr>
            <w:r w:rsidRPr="00FE4DE1">
              <w:rPr>
                <w:rFonts w:ascii="Calibri" w:hAnsi="Calibri" w:cs="Calibri"/>
                <w:b/>
                <w:bCs/>
                <w:sz w:val="22"/>
                <w:szCs w:val="22"/>
              </w:rPr>
              <w:t>Email(s)</w:t>
            </w:r>
          </w:p>
        </w:tc>
        <w:tc>
          <w:tcPr>
            <w:tcW w:w="9720" w:type="dxa"/>
            <w:vAlign w:val="center"/>
          </w:tcPr>
          <w:p w14:paraId="3764545A" w14:textId="25BD0B8D" w:rsidR="008C17EC" w:rsidRPr="00FE4DE1" w:rsidRDefault="008C17EC" w:rsidP="008C17EC">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0CFE2939" w14:textId="77777777" w:rsidTr="00933320">
        <w:trPr>
          <w:trHeight w:val="389"/>
        </w:trPr>
        <w:tc>
          <w:tcPr>
            <w:tcW w:w="1080" w:type="dxa"/>
            <w:vAlign w:val="center"/>
          </w:tcPr>
          <w:p w14:paraId="4EB15987" w14:textId="6EFBA32A" w:rsidR="008C17EC" w:rsidRPr="00FE4DE1" w:rsidRDefault="008C17EC" w:rsidP="008C17EC">
            <w:pPr>
              <w:rPr>
                <w:rFonts w:ascii="Calibri" w:hAnsi="Calibri" w:cs="Calibri"/>
                <w:b/>
                <w:bCs/>
                <w:sz w:val="22"/>
                <w:szCs w:val="22"/>
              </w:rPr>
            </w:pPr>
            <w:r w:rsidRPr="00FE4DE1">
              <w:rPr>
                <w:rFonts w:ascii="Calibri" w:hAnsi="Calibri" w:cs="Calibri"/>
                <w:b/>
                <w:bCs/>
                <w:sz w:val="22"/>
                <w:szCs w:val="22"/>
              </w:rPr>
              <w:t>Phone(s)</w:t>
            </w:r>
          </w:p>
        </w:tc>
        <w:tc>
          <w:tcPr>
            <w:tcW w:w="9720" w:type="dxa"/>
            <w:vAlign w:val="center"/>
          </w:tcPr>
          <w:p w14:paraId="04C47A38" w14:textId="655EF5B6" w:rsidR="008C17EC" w:rsidRPr="00FE4DE1" w:rsidRDefault="008C17EC" w:rsidP="008C17EC">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bookmarkEnd w:id="1"/>
      <w:tr w:rsidR="008C17EC" w14:paraId="3CEF416C" w14:textId="77777777" w:rsidTr="00933320">
        <w:trPr>
          <w:trHeight w:val="389"/>
        </w:trPr>
        <w:tc>
          <w:tcPr>
            <w:tcW w:w="10800" w:type="dxa"/>
            <w:gridSpan w:val="2"/>
            <w:shd w:val="clear" w:color="auto" w:fill="D6E3BC" w:themeFill="accent3" w:themeFillTint="66"/>
            <w:vAlign w:val="center"/>
          </w:tcPr>
          <w:p w14:paraId="69B0C129" w14:textId="04E4A238" w:rsidR="008C17EC" w:rsidRPr="00FE4DE1" w:rsidRDefault="008C17EC" w:rsidP="00C9776A">
            <w:pPr>
              <w:jc w:val="center"/>
              <w:rPr>
                <w:rFonts w:ascii="Open Sans" w:hAnsi="Open Sans" w:cs="Open Sans"/>
                <w:b/>
                <w:bCs/>
              </w:rPr>
            </w:pPr>
            <w:r w:rsidRPr="00FE4DE1">
              <w:rPr>
                <w:rFonts w:ascii="Open Sans" w:hAnsi="Open Sans" w:cs="Open Sans"/>
                <w:b/>
                <w:bCs/>
              </w:rPr>
              <w:t>Children’s Crisis Services</w:t>
            </w:r>
          </w:p>
        </w:tc>
      </w:tr>
      <w:tr w:rsidR="008C17EC" w14:paraId="7B693C43" w14:textId="77777777" w:rsidTr="00933320">
        <w:trPr>
          <w:trHeight w:val="389"/>
        </w:trPr>
        <w:tc>
          <w:tcPr>
            <w:tcW w:w="1080" w:type="dxa"/>
            <w:vAlign w:val="center"/>
          </w:tcPr>
          <w:p w14:paraId="41ADABEB"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Name(s)</w:t>
            </w:r>
          </w:p>
        </w:tc>
        <w:tc>
          <w:tcPr>
            <w:tcW w:w="9720" w:type="dxa"/>
            <w:vAlign w:val="center"/>
          </w:tcPr>
          <w:p w14:paraId="3EA92E7D" w14:textId="6EFB7890"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742CCB09" w14:textId="77777777" w:rsidTr="00933320">
        <w:trPr>
          <w:trHeight w:val="389"/>
        </w:trPr>
        <w:tc>
          <w:tcPr>
            <w:tcW w:w="1080" w:type="dxa"/>
            <w:vAlign w:val="center"/>
          </w:tcPr>
          <w:p w14:paraId="0F39C1CA"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Title(s)</w:t>
            </w:r>
          </w:p>
        </w:tc>
        <w:tc>
          <w:tcPr>
            <w:tcW w:w="9720" w:type="dxa"/>
            <w:vAlign w:val="center"/>
          </w:tcPr>
          <w:p w14:paraId="35CC2824" w14:textId="6BD9D3E3"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438DD14A" w14:textId="77777777" w:rsidTr="00933320">
        <w:trPr>
          <w:trHeight w:val="389"/>
        </w:trPr>
        <w:tc>
          <w:tcPr>
            <w:tcW w:w="1080" w:type="dxa"/>
            <w:vAlign w:val="center"/>
          </w:tcPr>
          <w:p w14:paraId="75760FED"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Email(s)</w:t>
            </w:r>
          </w:p>
        </w:tc>
        <w:tc>
          <w:tcPr>
            <w:tcW w:w="9720" w:type="dxa"/>
            <w:vAlign w:val="center"/>
          </w:tcPr>
          <w:p w14:paraId="4D4DFA72" w14:textId="5FB506E8"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7D4AD542" w14:textId="77777777" w:rsidTr="00933320">
        <w:trPr>
          <w:trHeight w:val="389"/>
        </w:trPr>
        <w:tc>
          <w:tcPr>
            <w:tcW w:w="1080" w:type="dxa"/>
            <w:vAlign w:val="center"/>
          </w:tcPr>
          <w:p w14:paraId="32A2D09C"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Phone(s)</w:t>
            </w:r>
          </w:p>
        </w:tc>
        <w:tc>
          <w:tcPr>
            <w:tcW w:w="9720" w:type="dxa"/>
            <w:vAlign w:val="center"/>
          </w:tcPr>
          <w:p w14:paraId="2B29CA83" w14:textId="536F9B44"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3FB41412" w14:textId="77777777" w:rsidTr="00933320">
        <w:trPr>
          <w:trHeight w:val="389"/>
        </w:trPr>
        <w:tc>
          <w:tcPr>
            <w:tcW w:w="10800" w:type="dxa"/>
            <w:gridSpan w:val="2"/>
            <w:shd w:val="clear" w:color="auto" w:fill="D6E3BC" w:themeFill="accent3" w:themeFillTint="66"/>
            <w:vAlign w:val="center"/>
          </w:tcPr>
          <w:p w14:paraId="594B7AD5" w14:textId="522FF39E" w:rsidR="008C17EC" w:rsidRPr="00FE4DE1" w:rsidRDefault="008C17EC" w:rsidP="00C9776A">
            <w:pPr>
              <w:jc w:val="center"/>
              <w:rPr>
                <w:rFonts w:ascii="Open Sans" w:hAnsi="Open Sans" w:cs="Open Sans"/>
                <w:b/>
                <w:bCs/>
              </w:rPr>
            </w:pPr>
            <w:r w:rsidRPr="00FE4DE1">
              <w:rPr>
                <w:rFonts w:ascii="Open Sans" w:hAnsi="Open Sans" w:cs="Open Sans"/>
                <w:b/>
                <w:bCs/>
              </w:rPr>
              <w:t>Crisis Intervention Team Advisory Board(s)</w:t>
            </w:r>
          </w:p>
        </w:tc>
      </w:tr>
      <w:tr w:rsidR="008C17EC" w14:paraId="7F784740" w14:textId="77777777" w:rsidTr="00933320">
        <w:trPr>
          <w:trHeight w:val="389"/>
        </w:trPr>
        <w:tc>
          <w:tcPr>
            <w:tcW w:w="1080" w:type="dxa"/>
            <w:vAlign w:val="center"/>
          </w:tcPr>
          <w:p w14:paraId="7A72D672"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Name(s)</w:t>
            </w:r>
          </w:p>
        </w:tc>
        <w:tc>
          <w:tcPr>
            <w:tcW w:w="9720" w:type="dxa"/>
            <w:vAlign w:val="center"/>
          </w:tcPr>
          <w:p w14:paraId="2299C070" w14:textId="6CF1C54F"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3949562C" w14:textId="77777777" w:rsidTr="00933320">
        <w:trPr>
          <w:trHeight w:val="389"/>
        </w:trPr>
        <w:tc>
          <w:tcPr>
            <w:tcW w:w="1080" w:type="dxa"/>
            <w:vAlign w:val="center"/>
          </w:tcPr>
          <w:p w14:paraId="445255CA"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Title(s)</w:t>
            </w:r>
          </w:p>
        </w:tc>
        <w:tc>
          <w:tcPr>
            <w:tcW w:w="9720" w:type="dxa"/>
            <w:vAlign w:val="center"/>
          </w:tcPr>
          <w:p w14:paraId="25B203D2" w14:textId="254C6588"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3E85CDF2" w14:textId="77777777" w:rsidTr="00933320">
        <w:trPr>
          <w:trHeight w:val="389"/>
        </w:trPr>
        <w:tc>
          <w:tcPr>
            <w:tcW w:w="1080" w:type="dxa"/>
            <w:vAlign w:val="center"/>
          </w:tcPr>
          <w:p w14:paraId="4D7BA961"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Email(s)</w:t>
            </w:r>
          </w:p>
        </w:tc>
        <w:tc>
          <w:tcPr>
            <w:tcW w:w="9720" w:type="dxa"/>
            <w:vAlign w:val="center"/>
          </w:tcPr>
          <w:p w14:paraId="1C1DCE73" w14:textId="6AD3D3F8"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300C3564" w14:textId="77777777" w:rsidTr="00933320">
        <w:trPr>
          <w:trHeight w:val="389"/>
        </w:trPr>
        <w:tc>
          <w:tcPr>
            <w:tcW w:w="1080" w:type="dxa"/>
            <w:vAlign w:val="center"/>
          </w:tcPr>
          <w:p w14:paraId="2E3A9149"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Phone(s)</w:t>
            </w:r>
          </w:p>
        </w:tc>
        <w:tc>
          <w:tcPr>
            <w:tcW w:w="9720" w:type="dxa"/>
            <w:vAlign w:val="center"/>
          </w:tcPr>
          <w:p w14:paraId="17E4653B" w14:textId="1AF08D09"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1CC0EC5F" w14:textId="77777777" w:rsidTr="6F1AC48A">
        <w:trPr>
          <w:trHeight w:val="389"/>
        </w:trPr>
        <w:tc>
          <w:tcPr>
            <w:tcW w:w="10800" w:type="dxa"/>
            <w:gridSpan w:val="2"/>
            <w:shd w:val="clear" w:color="auto" w:fill="D6E3BC" w:themeFill="accent3" w:themeFillTint="66"/>
            <w:vAlign w:val="center"/>
          </w:tcPr>
          <w:p w14:paraId="2114244A" w14:textId="5B40B5E6" w:rsidR="008C17EC" w:rsidRPr="00FE4DE1" w:rsidRDefault="008C17EC" w:rsidP="00C9776A">
            <w:pPr>
              <w:jc w:val="center"/>
              <w:rPr>
                <w:rFonts w:ascii="Open Sans" w:hAnsi="Open Sans" w:cs="Open Sans"/>
                <w:b/>
                <w:bCs/>
              </w:rPr>
            </w:pPr>
            <w:bookmarkStart w:id="2" w:name="_Hlk126005134"/>
            <w:r w:rsidRPr="00FE4DE1">
              <w:rPr>
                <w:rFonts w:ascii="Open Sans" w:hAnsi="Open Sans" w:cs="Open Sans"/>
                <w:b/>
                <w:bCs/>
              </w:rPr>
              <w:t>Disaster Preparedness and Response</w:t>
            </w:r>
          </w:p>
        </w:tc>
      </w:tr>
      <w:tr w:rsidR="008C17EC" w14:paraId="123C0951" w14:textId="77777777" w:rsidTr="6F1AC48A">
        <w:trPr>
          <w:trHeight w:val="389"/>
        </w:trPr>
        <w:tc>
          <w:tcPr>
            <w:tcW w:w="1080" w:type="dxa"/>
            <w:vAlign w:val="center"/>
          </w:tcPr>
          <w:p w14:paraId="3038C8E9"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Name(s)</w:t>
            </w:r>
          </w:p>
        </w:tc>
        <w:tc>
          <w:tcPr>
            <w:tcW w:w="9720" w:type="dxa"/>
            <w:vAlign w:val="center"/>
          </w:tcPr>
          <w:p w14:paraId="0D8068AA" w14:textId="7A92B90F"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6D47DC1C" w14:textId="77777777" w:rsidTr="6F1AC48A">
        <w:trPr>
          <w:trHeight w:val="389"/>
        </w:trPr>
        <w:tc>
          <w:tcPr>
            <w:tcW w:w="1080" w:type="dxa"/>
            <w:vAlign w:val="center"/>
          </w:tcPr>
          <w:p w14:paraId="243E2DD0"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Title(s)</w:t>
            </w:r>
          </w:p>
        </w:tc>
        <w:tc>
          <w:tcPr>
            <w:tcW w:w="9720" w:type="dxa"/>
            <w:vAlign w:val="center"/>
          </w:tcPr>
          <w:p w14:paraId="00703FAF" w14:textId="497320C2"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3E917087" w14:textId="77777777" w:rsidTr="6F1AC48A">
        <w:trPr>
          <w:trHeight w:val="389"/>
        </w:trPr>
        <w:tc>
          <w:tcPr>
            <w:tcW w:w="1080" w:type="dxa"/>
            <w:vAlign w:val="center"/>
          </w:tcPr>
          <w:p w14:paraId="78D41F92"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Email(s)</w:t>
            </w:r>
          </w:p>
        </w:tc>
        <w:tc>
          <w:tcPr>
            <w:tcW w:w="9720" w:type="dxa"/>
            <w:vAlign w:val="center"/>
          </w:tcPr>
          <w:p w14:paraId="7CCC2417" w14:textId="3BC777F4"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00A3E2AD" w14:textId="77777777" w:rsidTr="6F1AC48A">
        <w:trPr>
          <w:trHeight w:val="389"/>
        </w:trPr>
        <w:tc>
          <w:tcPr>
            <w:tcW w:w="1080" w:type="dxa"/>
            <w:vAlign w:val="center"/>
          </w:tcPr>
          <w:p w14:paraId="6C96D3B7"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Phone(s)</w:t>
            </w:r>
          </w:p>
        </w:tc>
        <w:tc>
          <w:tcPr>
            <w:tcW w:w="9720" w:type="dxa"/>
            <w:vAlign w:val="center"/>
          </w:tcPr>
          <w:p w14:paraId="71450A2A" w14:textId="4B71A66F"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bookmarkEnd w:id="2"/>
      </w:tr>
      <w:tr w:rsidR="008C17EC" w14:paraId="3D9158E8" w14:textId="77777777" w:rsidTr="00933320">
        <w:trPr>
          <w:trHeight w:val="389"/>
        </w:trPr>
        <w:tc>
          <w:tcPr>
            <w:tcW w:w="10800" w:type="dxa"/>
            <w:gridSpan w:val="2"/>
            <w:shd w:val="clear" w:color="auto" w:fill="D6E3BC" w:themeFill="accent3" w:themeFillTint="66"/>
            <w:vAlign w:val="center"/>
          </w:tcPr>
          <w:p w14:paraId="4434EDBE" w14:textId="72233AF2" w:rsidR="008C17EC" w:rsidRPr="00FE4DE1" w:rsidRDefault="008C17EC" w:rsidP="00C9776A">
            <w:pPr>
              <w:jc w:val="center"/>
              <w:rPr>
                <w:rFonts w:ascii="Open Sans" w:hAnsi="Open Sans" w:cs="Open Sans"/>
                <w:b/>
                <w:bCs/>
              </w:rPr>
            </w:pPr>
            <w:r w:rsidRPr="00FE4DE1">
              <w:rPr>
                <w:rFonts w:ascii="Open Sans" w:hAnsi="Open Sans" w:cs="Open Sans"/>
                <w:b/>
                <w:bCs/>
              </w:rPr>
              <w:t>Jail Triage</w:t>
            </w:r>
          </w:p>
        </w:tc>
      </w:tr>
      <w:tr w:rsidR="008C17EC" w14:paraId="2704BB9E" w14:textId="77777777" w:rsidTr="00933320">
        <w:trPr>
          <w:trHeight w:val="389"/>
        </w:trPr>
        <w:tc>
          <w:tcPr>
            <w:tcW w:w="1080" w:type="dxa"/>
            <w:vAlign w:val="center"/>
          </w:tcPr>
          <w:p w14:paraId="0C0C8FAE"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Name(s)</w:t>
            </w:r>
          </w:p>
        </w:tc>
        <w:tc>
          <w:tcPr>
            <w:tcW w:w="9720" w:type="dxa"/>
            <w:vAlign w:val="center"/>
          </w:tcPr>
          <w:p w14:paraId="58F0C00E" w14:textId="011F154C"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58F939D3" w14:textId="77777777" w:rsidTr="00933320">
        <w:trPr>
          <w:trHeight w:val="389"/>
        </w:trPr>
        <w:tc>
          <w:tcPr>
            <w:tcW w:w="1080" w:type="dxa"/>
            <w:vAlign w:val="center"/>
          </w:tcPr>
          <w:p w14:paraId="7B9E70C4"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Title(s)</w:t>
            </w:r>
          </w:p>
        </w:tc>
        <w:tc>
          <w:tcPr>
            <w:tcW w:w="9720" w:type="dxa"/>
            <w:vAlign w:val="center"/>
          </w:tcPr>
          <w:p w14:paraId="0858FD47" w14:textId="06FA6076"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667D7395" w14:textId="77777777" w:rsidTr="00933320">
        <w:trPr>
          <w:trHeight w:val="389"/>
        </w:trPr>
        <w:tc>
          <w:tcPr>
            <w:tcW w:w="1080" w:type="dxa"/>
            <w:vAlign w:val="center"/>
          </w:tcPr>
          <w:p w14:paraId="6C2C33DC"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Email(s)</w:t>
            </w:r>
          </w:p>
        </w:tc>
        <w:tc>
          <w:tcPr>
            <w:tcW w:w="9720" w:type="dxa"/>
            <w:vAlign w:val="center"/>
          </w:tcPr>
          <w:p w14:paraId="76CE6173" w14:textId="6940A16E"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58D58BF1" w14:textId="77777777" w:rsidTr="00933320">
        <w:trPr>
          <w:trHeight w:val="389"/>
        </w:trPr>
        <w:tc>
          <w:tcPr>
            <w:tcW w:w="1080" w:type="dxa"/>
            <w:vAlign w:val="center"/>
          </w:tcPr>
          <w:p w14:paraId="75C8103D"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Phone(s)</w:t>
            </w:r>
          </w:p>
        </w:tc>
        <w:tc>
          <w:tcPr>
            <w:tcW w:w="9720" w:type="dxa"/>
            <w:vAlign w:val="center"/>
          </w:tcPr>
          <w:p w14:paraId="1723F0B2" w14:textId="4C6E0D38"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4908FE22" w14:textId="77777777" w:rsidTr="6543B1D3">
        <w:trPr>
          <w:trHeight w:val="389"/>
        </w:trPr>
        <w:tc>
          <w:tcPr>
            <w:tcW w:w="10800" w:type="dxa"/>
            <w:gridSpan w:val="2"/>
            <w:shd w:val="clear" w:color="auto" w:fill="D6E3BC" w:themeFill="accent3" w:themeFillTint="66"/>
            <w:vAlign w:val="center"/>
          </w:tcPr>
          <w:p w14:paraId="4E23A8A1" w14:textId="31233730" w:rsidR="008C17EC" w:rsidRPr="00FE4DE1" w:rsidRDefault="008C17EC" w:rsidP="00C9776A">
            <w:pPr>
              <w:jc w:val="center"/>
              <w:rPr>
                <w:rFonts w:ascii="Open Sans" w:hAnsi="Open Sans" w:cs="Open Sans"/>
                <w:b/>
                <w:bCs/>
              </w:rPr>
            </w:pPr>
            <w:r w:rsidRPr="00FE4DE1">
              <w:rPr>
                <w:rFonts w:ascii="Open Sans" w:hAnsi="Open Sans" w:cs="Open Sans"/>
                <w:b/>
                <w:bCs/>
              </w:rPr>
              <w:lastRenderedPageBreak/>
              <w:t>Call Center Services</w:t>
            </w:r>
          </w:p>
        </w:tc>
      </w:tr>
      <w:tr w:rsidR="008C17EC" w14:paraId="6FB65BF5" w14:textId="77777777" w:rsidTr="6543B1D3">
        <w:trPr>
          <w:trHeight w:val="389"/>
        </w:trPr>
        <w:tc>
          <w:tcPr>
            <w:tcW w:w="1080" w:type="dxa"/>
            <w:vAlign w:val="center"/>
          </w:tcPr>
          <w:p w14:paraId="790A296D"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Name(s)</w:t>
            </w:r>
          </w:p>
        </w:tc>
        <w:tc>
          <w:tcPr>
            <w:tcW w:w="9720" w:type="dxa"/>
            <w:vAlign w:val="center"/>
          </w:tcPr>
          <w:p w14:paraId="15E43AF4" w14:textId="0C06AE83"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5BFECA00" w14:textId="77777777" w:rsidTr="6543B1D3">
        <w:trPr>
          <w:trHeight w:val="389"/>
        </w:trPr>
        <w:tc>
          <w:tcPr>
            <w:tcW w:w="1080" w:type="dxa"/>
            <w:vAlign w:val="center"/>
          </w:tcPr>
          <w:p w14:paraId="41F2C47C"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Title(s)</w:t>
            </w:r>
          </w:p>
        </w:tc>
        <w:tc>
          <w:tcPr>
            <w:tcW w:w="9720" w:type="dxa"/>
            <w:vAlign w:val="center"/>
          </w:tcPr>
          <w:p w14:paraId="196893E7" w14:textId="7385A3D4"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60825D39" w14:textId="77777777" w:rsidTr="6543B1D3">
        <w:trPr>
          <w:trHeight w:val="389"/>
        </w:trPr>
        <w:tc>
          <w:tcPr>
            <w:tcW w:w="1080" w:type="dxa"/>
            <w:vAlign w:val="center"/>
          </w:tcPr>
          <w:p w14:paraId="58984DF8"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Email(s)</w:t>
            </w:r>
          </w:p>
        </w:tc>
        <w:tc>
          <w:tcPr>
            <w:tcW w:w="9720" w:type="dxa"/>
            <w:vAlign w:val="center"/>
          </w:tcPr>
          <w:p w14:paraId="65F4197A" w14:textId="18A4500F"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620A7E68" w14:textId="77777777" w:rsidTr="6543B1D3">
        <w:trPr>
          <w:trHeight w:val="389"/>
        </w:trPr>
        <w:tc>
          <w:tcPr>
            <w:tcW w:w="1080" w:type="dxa"/>
            <w:vAlign w:val="center"/>
          </w:tcPr>
          <w:p w14:paraId="043F2FDF"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Phone(s)</w:t>
            </w:r>
          </w:p>
        </w:tc>
        <w:tc>
          <w:tcPr>
            <w:tcW w:w="9720" w:type="dxa"/>
            <w:vAlign w:val="center"/>
          </w:tcPr>
          <w:p w14:paraId="071C4187" w14:textId="040C7CB1"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275E4938" w14:textId="77777777" w:rsidTr="6543B1D3">
        <w:trPr>
          <w:trHeight w:val="389"/>
        </w:trPr>
        <w:tc>
          <w:tcPr>
            <w:tcW w:w="10800" w:type="dxa"/>
            <w:gridSpan w:val="2"/>
            <w:shd w:val="clear" w:color="auto" w:fill="D6E3BC" w:themeFill="accent3" w:themeFillTint="66"/>
            <w:vAlign w:val="center"/>
          </w:tcPr>
          <w:p w14:paraId="42DCB025" w14:textId="74A2874C" w:rsidR="008C17EC" w:rsidRPr="00FE4DE1" w:rsidRDefault="008C17EC" w:rsidP="00C9776A">
            <w:pPr>
              <w:jc w:val="center"/>
              <w:rPr>
                <w:rFonts w:ascii="Open Sans" w:hAnsi="Open Sans" w:cs="Open Sans"/>
                <w:b/>
                <w:bCs/>
              </w:rPr>
            </w:pPr>
            <w:r w:rsidRPr="00FE4DE1">
              <w:rPr>
                <w:rFonts w:ascii="Open Sans" w:hAnsi="Open Sans" w:cs="Open Sans"/>
                <w:b/>
                <w:bCs/>
              </w:rPr>
              <w:t>Suicide Prevention and Suicide Care</w:t>
            </w:r>
          </w:p>
        </w:tc>
      </w:tr>
      <w:tr w:rsidR="008C17EC" w14:paraId="64FEB55C" w14:textId="77777777" w:rsidTr="6543B1D3">
        <w:trPr>
          <w:trHeight w:val="389"/>
        </w:trPr>
        <w:tc>
          <w:tcPr>
            <w:tcW w:w="1080" w:type="dxa"/>
            <w:vAlign w:val="center"/>
          </w:tcPr>
          <w:p w14:paraId="672BB1A6"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Name(s)</w:t>
            </w:r>
          </w:p>
        </w:tc>
        <w:tc>
          <w:tcPr>
            <w:tcW w:w="9720" w:type="dxa"/>
            <w:vAlign w:val="center"/>
          </w:tcPr>
          <w:p w14:paraId="124B1203" w14:textId="31B01232"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6FAF0368" w14:textId="77777777" w:rsidTr="6543B1D3">
        <w:trPr>
          <w:trHeight w:val="389"/>
        </w:trPr>
        <w:tc>
          <w:tcPr>
            <w:tcW w:w="1080" w:type="dxa"/>
            <w:vAlign w:val="center"/>
          </w:tcPr>
          <w:p w14:paraId="1A807413"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Title(s)</w:t>
            </w:r>
          </w:p>
        </w:tc>
        <w:tc>
          <w:tcPr>
            <w:tcW w:w="9720" w:type="dxa"/>
            <w:vAlign w:val="center"/>
          </w:tcPr>
          <w:p w14:paraId="4CF1B4B9" w14:textId="60D042A9"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04B0002A" w14:textId="77777777" w:rsidTr="6543B1D3">
        <w:trPr>
          <w:trHeight w:val="389"/>
        </w:trPr>
        <w:tc>
          <w:tcPr>
            <w:tcW w:w="1080" w:type="dxa"/>
            <w:vAlign w:val="center"/>
          </w:tcPr>
          <w:p w14:paraId="2822A3B2"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Email(s)</w:t>
            </w:r>
          </w:p>
        </w:tc>
        <w:tc>
          <w:tcPr>
            <w:tcW w:w="9720" w:type="dxa"/>
            <w:vAlign w:val="center"/>
          </w:tcPr>
          <w:p w14:paraId="53EEA154" w14:textId="270DA162"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00DF9947" w14:textId="77777777" w:rsidTr="6543B1D3">
        <w:trPr>
          <w:trHeight w:val="389"/>
        </w:trPr>
        <w:tc>
          <w:tcPr>
            <w:tcW w:w="1080" w:type="dxa"/>
            <w:vAlign w:val="center"/>
          </w:tcPr>
          <w:p w14:paraId="6F030D44"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Phone(s)</w:t>
            </w:r>
          </w:p>
        </w:tc>
        <w:tc>
          <w:tcPr>
            <w:tcW w:w="9720" w:type="dxa"/>
            <w:vAlign w:val="center"/>
          </w:tcPr>
          <w:p w14:paraId="6320EAE1" w14:textId="5E1FA71B"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5CC4F808" w14:textId="77777777" w:rsidTr="6543B1D3">
        <w:trPr>
          <w:trHeight w:val="389"/>
        </w:trPr>
        <w:tc>
          <w:tcPr>
            <w:tcW w:w="10800" w:type="dxa"/>
            <w:gridSpan w:val="2"/>
            <w:shd w:val="clear" w:color="auto" w:fill="D6E3BC" w:themeFill="accent3" w:themeFillTint="66"/>
            <w:vAlign w:val="center"/>
          </w:tcPr>
          <w:p w14:paraId="339B02BE" w14:textId="5E5D441C" w:rsidR="008C17EC" w:rsidRPr="00FE4DE1" w:rsidRDefault="003C209C" w:rsidP="00C9776A">
            <w:pPr>
              <w:jc w:val="center"/>
              <w:rPr>
                <w:rFonts w:ascii="Open Sans" w:hAnsi="Open Sans" w:cs="Open Sans"/>
                <w:b/>
                <w:bCs/>
              </w:rPr>
            </w:pPr>
            <w:r w:rsidRPr="00FE4DE1">
              <w:rPr>
                <w:rFonts w:ascii="Open Sans" w:hAnsi="Open Sans" w:cs="Open Sans"/>
                <w:b/>
                <w:bCs/>
              </w:rPr>
              <w:t>988 Regional Coalition</w:t>
            </w:r>
          </w:p>
        </w:tc>
      </w:tr>
      <w:tr w:rsidR="008C17EC" w14:paraId="795B0B8B" w14:textId="77777777" w:rsidTr="6543B1D3">
        <w:trPr>
          <w:trHeight w:val="389"/>
        </w:trPr>
        <w:tc>
          <w:tcPr>
            <w:tcW w:w="1080" w:type="dxa"/>
            <w:vAlign w:val="center"/>
          </w:tcPr>
          <w:p w14:paraId="0B6C2FEA"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Name(s)</w:t>
            </w:r>
          </w:p>
        </w:tc>
        <w:tc>
          <w:tcPr>
            <w:tcW w:w="9720" w:type="dxa"/>
            <w:vAlign w:val="center"/>
          </w:tcPr>
          <w:p w14:paraId="5076D1CA" w14:textId="55290B66"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77D00EC2" w14:textId="77777777" w:rsidTr="6543B1D3">
        <w:trPr>
          <w:trHeight w:val="389"/>
        </w:trPr>
        <w:tc>
          <w:tcPr>
            <w:tcW w:w="1080" w:type="dxa"/>
            <w:vAlign w:val="center"/>
          </w:tcPr>
          <w:p w14:paraId="34D6D98B"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Title(s)</w:t>
            </w:r>
          </w:p>
        </w:tc>
        <w:tc>
          <w:tcPr>
            <w:tcW w:w="9720" w:type="dxa"/>
            <w:vAlign w:val="center"/>
          </w:tcPr>
          <w:p w14:paraId="316481B0" w14:textId="0491F46A"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782B7FA9" w14:textId="77777777" w:rsidTr="6543B1D3">
        <w:trPr>
          <w:trHeight w:val="389"/>
        </w:trPr>
        <w:tc>
          <w:tcPr>
            <w:tcW w:w="1080" w:type="dxa"/>
            <w:vAlign w:val="center"/>
          </w:tcPr>
          <w:p w14:paraId="03D30FCF"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Email(s)</w:t>
            </w:r>
          </w:p>
        </w:tc>
        <w:tc>
          <w:tcPr>
            <w:tcW w:w="9720" w:type="dxa"/>
            <w:vAlign w:val="center"/>
          </w:tcPr>
          <w:p w14:paraId="531217E5" w14:textId="15D41135"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r w:rsidR="008C17EC" w14:paraId="70015864" w14:textId="77777777" w:rsidTr="6543B1D3">
        <w:trPr>
          <w:trHeight w:val="389"/>
        </w:trPr>
        <w:tc>
          <w:tcPr>
            <w:tcW w:w="1080" w:type="dxa"/>
            <w:vAlign w:val="center"/>
          </w:tcPr>
          <w:p w14:paraId="37CD5D92" w14:textId="77777777" w:rsidR="008C17EC" w:rsidRPr="00FE4DE1" w:rsidRDefault="008C17EC" w:rsidP="00C9776A">
            <w:pPr>
              <w:rPr>
                <w:rFonts w:ascii="Calibri" w:hAnsi="Calibri" w:cs="Calibri"/>
                <w:b/>
                <w:bCs/>
                <w:sz w:val="22"/>
                <w:szCs w:val="22"/>
              </w:rPr>
            </w:pPr>
            <w:r w:rsidRPr="00FE4DE1">
              <w:rPr>
                <w:rFonts w:ascii="Calibri" w:hAnsi="Calibri" w:cs="Calibri"/>
                <w:b/>
                <w:bCs/>
                <w:sz w:val="22"/>
                <w:szCs w:val="22"/>
              </w:rPr>
              <w:t>Phone(s)</w:t>
            </w:r>
          </w:p>
        </w:tc>
        <w:tc>
          <w:tcPr>
            <w:tcW w:w="9720" w:type="dxa"/>
            <w:vAlign w:val="center"/>
          </w:tcPr>
          <w:p w14:paraId="5C8B8886" w14:textId="63D85292" w:rsidR="008C17EC" w:rsidRPr="00FE4DE1" w:rsidRDefault="008C17EC" w:rsidP="00C9776A">
            <w:pPr>
              <w:rPr>
                <w:rFonts w:ascii="Calibri" w:hAnsi="Calibri" w:cs="Calibri"/>
                <w:sz w:val="22"/>
                <w:szCs w:val="22"/>
              </w:rPr>
            </w:pPr>
            <w:r w:rsidRPr="00FE4DE1">
              <w:rPr>
                <w:rFonts w:ascii="Calibri" w:hAnsi="Calibri" w:cs="Calibri"/>
                <w:shd w:val="clear" w:color="auto" w:fill="DBE5F1" w:themeFill="accent1" w:themeFillTint="33"/>
              </w:rPr>
              <w:fldChar w:fldCharType="begin">
                <w:ffData>
                  <w:name w:val="Text9"/>
                  <w:enabled/>
                  <w:calcOnExit w:val="0"/>
                  <w:textInput/>
                </w:ffData>
              </w:fldChar>
            </w:r>
            <w:r w:rsidRPr="00FE4DE1">
              <w:rPr>
                <w:rFonts w:ascii="Calibri" w:hAnsi="Calibri" w:cs="Calibri"/>
                <w:sz w:val="22"/>
                <w:szCs w:val="22"/>
                <w:shd w:val="clear" w:color="auto" w:fill="DBE5F1" w:themeFill="accent1" w:themeFillTint="33"/>
              </w:rPr>
              <w:instrText xml:space="preserve"> FORMTEXT </w:instrText>
            </w:r>
            <w:r w:rsidRPr="00FE4DE1">
              <w:rPr>
                <w:rFonts w:ascii="Calibri" w:hAnsi="Calibri" w:cs="Calibri"/>
                <w:shd w:val="clear" w:color="auto" w:fill="DBE5F1" w:themeFill="accent1" w:themeFillTint="33"/>
              </w:rPr>
            </w:r>
            <w:r w:rsidRPr="00FE4DE1">
              <w:rPr>
                <w:rFonts w:ascii="Calibri" w:hAnsi="Calibri" w:cs="Calibri"/>
                <w:shd w:val="clear" w:color="auto" w:fill="DBE5F1" w:themeFill="accent1" w:themeFillTint="33"/>
              </w:rPr>
              <w:fldChar w:fldCharType="separate"/>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00BC5286" w:rsidRPr="00FE4DE1">
              <w:rPr>
                <w:rFonts w:ascii="Calibri" w:hAnsi="Calibri" w:cs="Calibri"/>
                <w:sz w:val="22"/>
                <w:szCs w:val="22"/>
                <w:shd w:val="clear" w:color="auto" w:fill="DBE5F1" w:themeFill="accent1" w:themeFillTint="33"/>
              </w:rPr>
              <w:t> </w:t>
            </w:r>
            <w:r w:rsidRPr="00FE4DE1">
              <w:rPr>
                <w:rFonts w:ascii="Calibri" w:hAnsi="Calibri" w:cs="Calibri"/>
                <w:shd w:val="clear" w:color="auto" w:fill="DBE5F1" w:themeFill="accent1" w:themeFillTint="33"/>
              </w:rPr>
              <w:fldChar w:fldCharType="end"/>
            </w:r>
          </w:p>
        </w:tc>
      </w:tr>
    </w:tbl>
    <w:p w14:paraId="5AB3824F" w14:textId="3B0AD7D7" w:rsidR="008C17EC" w:rsidRDefault="008C17EC" w:rsidP="00527137">
      <w:pPr>
        <w:spacing w:after="200"/>
        <w:rPr>
          <w:rFonts w:ascii="Arial" w:hAnsi="Arial" w:cs="Arial"/>
        </w:rPr>
      </w:pPr>
    </w:p>
    <w:p w14:paraId="7A15C634" w14:textId="1C180731" w:rsidR="003C209C" w:rsidRPr="006D08E4" w:rsidRDefault="003C209C" w:rsidP="00FE4DE1">
      <w:pPr>
        <w:shd w:val="clear" w:color="auto" w:fill="365F91"/>
        <w:jc w:val="center"/>
        <w:rPr>
          <w:rFonts w:ascii="Open Sans" w:eastAsia="Times New Roman" w:hAnsi="Open Sans" w:cs="Open Sans"/>
          <w:b/>
          <w:bCs/>
          <w:color w:val="FFFFFF"/>
          <w:sz w:val="20"/>
          <w:szCs w:val="20"/>
        </w:rPr>
      </w:pPr>
      <w:bookmarkStart w:id="3" w:name="_Hlk126054464"/>
      <w:r w:rsidRPr="006D08E4">
        <w:rPr>
          <w:rFonts w:ascii="Open Sans" w:eastAsia="Times New Roman" w:hAnsi="Open Sans" w:cs="Open Sans"/>
          <w:b/>
          <w:bCs/>
          <w:color w:val="FFFFFF"/>
          <w:sz w:val="20"/>
          <w:szCs w:val="20"/>
        </w:rPr>
        <w:t>Section 2:  Regional Array of Crisis Services and Components</w:t>
      </w:r>
    </w:p>
    <w:bookmarkEnd w:id="3"/>
    <w:p w14:paraId="2DAA6AED" w14:textId="7719FD3F" w:rsidR="003C209C" w:rsidRPr="00527137" w:rsidRDefault="003C209C" w:rsidP="008F25E6">
      <w:pPr>
        <w:pStyle w:val="ListParagraph"/>
        <w:numPr>
          <w:ilvl w:val="0"/>
          <w:numId w:val="8"/>
        </w:numPr>
        <w:spacing w:after="120"/>
        <w:ind w:left="374" w:hanging="187"/>
        <w:contextualSpacing w:val="0"/>
        <w:jc w:val="both"/>
        <w:rPr>
          <w:rFonts w:ascii="Open Sans" w:hAnsi="Open Sans" w:cs="Open Sans"/>
          <w:b/>
          <w:sz w:val="20"/>
          <w:szCs w:val="20"/>
        </w:rPr>
      </w:pPr>
      <w:r w:rsidRPr="00527137">
        <w:rPr>
          <w:rFonts w:ascii="Open Sans" w:hAnsi="Open Sans" w:cs="Open Sans"/>
          <w:b/>
          <w:bCs/>
          <w:sz w:val="20"/>
          <w:szCs w:val="20"/>
        </w:rPr>
        <w:t>Brief Service/Component Definitions</w:t>
      </w:r>
    </w:p>
    <w:p w14:paraId="437B46C9" w14:textId="1D9EF706" w:rsidR="00586835" w:rsidRPr="00623BCA" w:rsidRDefault="00586835" w:rsidP="00E74854">
      <w:pPr>
        <w:spacing w:after="120"/>
        <w:ind w:left="360" w:right="360"/>
        <w:rPr>
          <w:rFonts w:ascii="Open Sans" w:hAnsi="Open Sans" w:cs="Open Sans"/>
          <w:b/>
          <w:bCs/>
          <w:color w:val="365F91" w:themeColor="accent1" w:themeShade="BF"/>
          <w:sz w:val="20"/>
          <w:szCs w:val="20"/>
          <w:u w:val="single"/>
        </w:rPr>
      </w:pPr>
      <w:r w:rsidRPr="6F1AC48A">
        <w:rPr>
          <w:rFonts w:ascii="Open Sans" w:hAnsi="Open Sans" w:cs="Open Sans"/>
          <w:b/>
          <w:bCs/>
          <w:color w:val="365F91" w:themeColor="accent1" w:themeShade="BF"/>
          <w:sz w:val="20"/>
          <w:szCs w:val="20"/>
          <w:u w:val="single"/>
        </w:rPr>
        <w:t>Clinical Services</w:t>
      </w:r>
    </w:p>
    <w:p w14:paraId="2D9863BA" w14:textId="3F540CAF" w:rsidR="00586835" w:rsidRPr="00527137" w:rsidRDefault="4B891317" w:rsidP="00527137">
      <w:pPr>
        <w:ind w:left="360" w:right="360"/>
        <w:jc w:val="both"/>
        <w:rPr>
          <w:rFonts w:ascii="Calibri" w:hAnsi="Calibri" w:cs="Calibri"/>
        </w:rPr>
      </w:pPr>
      <w:r w:rsidRPr="00527137">
        <w:rPr>
          <w:rFonts w:ascii="Calibri" w:hAnsi="Calibri" w:cs="Calibri"/>
          <w:b/>
          <w:bCs/>
        </w:rPr>
        <w:t xml:space="preserve">Behavioral Health Urgent Care </w:t>
      </w:r>
      <w:r w:rsidR="50DAB472" w:rsidRPr="00527137">
        <w:rPr>
          <w:rFonts w:ascii="Calibri" w:hAnsi="Calibri" w:cs="Calibri"/>
        </w:rPr>
        <w:t xml:space="preserve">is an ambulatory setting that offers safe, voluntary, and time-limited services and supports to individuals experiencing behavioral health crises. This setting is an alternative to the use of hospital </w:t>
      </w:r>
      <w:r w:rsidR="31323775" w:rsidRPr="00527137">
        <w:rPr>
          <w:rFonts w:ascii="Calibri" w:hAnsi="Calibri" w:cs="Calibri"/>
        </w:rPr>
        <w:t>emergency departments or more intensive crisis services.</w:t>
      </w:r>
    </w:p>
    <w:p w14:paraId="6B57728C" w14:textId="50D0EA93" w:rsidR="00586835" w:rsidRPr="00527137" w:rsidRDefault="00586835" w:rsidP="00527137">
      <w:pPr>
        <w:ind w:left="360" w:right="360"/>
        <w:jc w:val="both"/>
        <w:rPr>
          <w:rFonts w:ascii="Calibri" w:hAnsi="Calibri" w:cs="Calibri"/>
        </w:rPr>
      </w:pPr>
      <w:r w:rsidRPr="00527137">
        <w:rPr>
          <w:rFonts w:ascii="Calibri" w:hAnsi="Calibri" w:cs="Calibri"/>
          <w:b/>
          <w:bCs/>
        </w:rPr>
        <w:t xml:space="preserve">Crisis Assessment and Intervention via Telehealth </w:t>
      </w:r>
      <w:r w:rsidRPr="00527137">
        <w:rPr>
          <w:rFonts w:ascii="Calibri" w:hAnsi="Calibri" w:cs="Calibri"/>
        </w:rPr>
        <w:t>allows crisis staff to provide crisis assessment and intervention services to individuals and families via secure technology</w:t>
      </w:r>
      <w:r w:rsidR="0084229E" w:rsidRPr="00527137">
        <w:rPr>
          <w:rFonts w:ascii="Calibri" w:hAnsi="Calibri" w:cs="Calibri"/>
        </w:rPr>
        <w:t xml:space="preserve"> that is HIPAA compliant</w:t>
      </w:r>
      <w:r w:rsidRPr="00527137">
        <w:rPr>
          <w:rFonts w:ascii="Calibri" w:hAnsi="Calibri" w:cs="Calibri"/>
        </w:rPr>
        <w:t>.</w:t>
      </w:r>
    </w:p>
    <w:p w14:paraId="14D2436C" w14:textId="51A090F6" w:rsidR="00586835" w:rsidRPr="00527137" w:rsidRDefault="00586835" w:rsidP="00527137">
      <w:pPr>
        <w:ind w:left="360" w:right="360"/>
        <w:jc w:val="both"/>
        <w:rPr>
          <w:rFonts w:ascii="Calibri" w:hAnsi="Calibri" w:cs="Calibri"/>
          <w:iCs/>
        </w:rPr>
      </w:pPr>
      <w:r w:rsidRPr="00527137">
        <w:rPr>
          <w:rFonts w:ascii="Calibri" w:hAnsi="Calibri" w:cs="Calibri"/>
          <w:b/>
          <w:iCs/>
        </w:rPr>
        <w:t xml:space="preserve">Crisis Intervention (Walk-In After Business Hours, Weekends and Holidays) </w:t>
      </w:r>
      <w:r w:rsidR="007B0F59" w:rsidRPr="00527137">
        <w:rPr>
          <w:rFonts w:ascii="Calibri" w:hAnsi="Calibri" w:cs="Calibri"/>
          <w:iCs/>
        </w:rPr>
        <w:t>is</w:t>
      </w:r>
      <w:r w:rsidRPr="00527137">
        <w:rPr>
          <w:rFonts w:ascii="Calibri" w:hAnsi="Calibri" w:cs="Calibri"/>
          <w:iCs/>
        </w:rPr>
        <w:t xml:space="preserve"> a therapeutic intervention provided outside the CMHC outpatient clinic operating hours (weekday evenings and nights, weekends, and holidays) for the purpose of immediately reducing </w:t>
      </w:r>
      <w:r w:rsidR="001930C8" w:rsidRPr="00527137">
        <w:rPr>
          <w:rFonts w:ascii="Calibri" w:hAnsi="Calibri" w:cs="Calibri"/>
          <w:iCs/>
        </w:rPr>
        <w:t xml:space="preserve">distress and </w:t>
      </w:r>
      <w:r w:rsidRPr="00527137">
        <w:rPr>
          <w:rFonts w:ascii="Calibri" w:hAnsi="Calibri" w:cs="Calibri"/>
          <w:iCs/>
        </w:rPr>
        <w:t xml:space="preserve">risk of physical or emotional harm to the client or others.  This service shall be provided as an immediate relief to the presenting problem or threat. It must be followed by non-crisis service referral as appropriate. It must be provided as a face-to-face encounter between the provider and the client. Crisis Intervention may include further prevention planning such as lethal means </w:t>
      </w:r>
      <w:r w:rsidR="001930C8" w:rsidRPr="00527137">
        <w:rPr>
          <w:rFonts w:ascii="Calibri" w:hAnsi="Calibri" w:cs="Calibri"/>
          <w:iCs/>
        </w:rPr>
        <w:t>counseling</w:t>
      </w:r>
      <w:r w:rsidRPr="00527137">
        <w:rPr>
          <w:rFonts w:ascii="Calibri" w:hAnsi="Calibri" w:cs="Calibri"/>
          <w:iCs/>
        </w:rPr>
        <w:t xml:space="preserve"> and substance use relapse prevention.</w:t>
      </w:r>
    </w:p>
    <w:p w14:paraId="617142B3" w14:textId="23C31918" w:rsidR="00586835" w:rsidRPr="00527137" w:rsidRDefault="00586835" w:rsidP="00527137">
      <w:pPr>
        <w:ind w:left="360" w:right="360"/>
        <w:jc w:val="both"/>
        <w:rPr>
          <w:rFonts w:ascii="Calibri" w:hAnsi="Calibri" w:cs="Calibri"/>
          <w:iCs/>
        </w:rPr>
      </w:pPr>
      <w:r w:rsidRPr="00527137">
        <w:rPr>
          <w:rFonts w:ascii="Calibri" w:hAnsi="Calibri" w:cs="Calibri"/>
          <w:b/>
          <w:iCs/>
        </w:rPr>
        <w:t xml:space="preserve">Crisis Intervention (Walk-In During Business Hours) </w:t>
      </w:r>
      <w:r w:rsidR="007B0F59" w:rsidRPr="00527137">
        <w:rPr>
          <w:rFonts w:ascii="Calibri" w:hAnsi="Calibri" w:cs="Calibri"/>
          <w:iCs/>
        </w:rPr>
        <w:t>is</w:t>
      </w:r>
      <w:r w:rsidR="00527137">
        <w:rPr>
          <w:rFonts w:ascii="Calibri" w:hAnsi="Calibri" w:cs="Calibri"/>
          <w:iCs/>
        </w:rPr>
        <w:t xml:space="preserve"> </w:t>
      </w:r>
      <w:r w:rsidRPr="00527137">
        <w:rPr>
          <w:rFonts w:ascii="Calibri" w:hAnsi="Calibri" w:cs="Calibri"/>
          <w:iCs/>
        </w:rPr>
        <w:t xml:space="preserve">a therapeutic intervention provided during the CMHC outpatient clinic operating hours for the purpose of immediately reducing </w:t>
      </w:r>
      <w:r w:rsidR="001930C8" w:rsidRPr="00527137">
        <w:rPr>
          <w:rFonts w:ascii="Calibri" w:hAnsi="Calibri" w:cs="Calibri"/>
          <w:iCs/>
        </w:rPr>
        <w:t>distress and</w:t>
      </w:r>
      <w:r w:rsidR="007B0F59" w:rsidRPr="00527137">
        <w:rPr>
          <w:rFonts w:ascii="Calibri" w:hAnsi="Calibri" w:cs="Calibri"/>
          <w:iCs/>
        </w:rPr>
        <w:t xml:space="preserve"> </w:t>
      </w:r>
      <w:r w:rsidRPr="00527137">
        <w:rPr>
          <w:rFonts w:ascii="Calibri" w:hAnsi="Calibri" w:cs="Calibri"/>
          <w:iCs/>
        </w:rPr>
        <w:t xml:space="preserve">risk of physical or emotional harm to the client or others. This service shall be provided as an immediate relief to the presenting </w:t>
      </w:r>
      <w:r w:rsidRPr="00527137">
        <w:rPr>
          <w:rFonts w:ascii="Calibri" w:hAnsi="Calibri" w:cs="Calibri"/>
          <w:iCs/>
        </w:rPr>
        <w:lastRenderedPageBreak/>
        <w:t xml:space="preserve">problem or threat. It must be followed by non-crisis service referral as appropriate. It must be provided face-to-face encounter between the provider and the client. Crisis Intervention may include further prevention planning such as lethal means </w:t>
      </w:r>
      <w:r w:rsidR="001930C8" w:rsidRPr="00527137">
        <w:rPr>
          <w:rFonts w:ascii="Calibri" w:hAnsi="Calibri" w:cs="Calibri"/>
          <w:iCs/>
        </w:rPr>
        <w:t>counseling</w:t>
      </w:r>
      <w:r w:rsidRPr="00527137">
        <w:rPr>
          <w:rFonts w:ascii="Calibri" w:hAnsi="Calibri" w:cs="Calibri"/>
          <w:iCs/>
        </w:rPr>
        <w:t xml:space="preserve"> and substance use relapse prevention.</w:t>
      </w:r>
    </w:p>
    <w:p w14:paraId="5118BD45" w14:textId="6F648BD5" w:rsidR="00586835" w:rsidRPr="00527137" w:rsidRDefault="00586835" w:rsidP="00527137">
      <w:pPr>
        <w:ind w:left="360" w:right="360"/>
        <w:jc w:val="both"/>
        <w:rPr>
          <w:rFonts w:ascii="Calibri" w:hAnsi="Calibri" w:cs="Calibri"/>
          <w:b/>
          <w:bCs/>
        </w:rPr>
      </w:pPr>
      <w:r w:rsidRPr="00527137">
        <w:rPr>
          <w:rFonts w:ascii="Calibri" w:hAnsi="Calibri" w:cs="Calibri"/>
          <w:b/>
          <w:bCs/>
        </w:rPr>
        <w:t xml:space="preserve">Day Treatment </w:t>
      </w:r>
      <w:r w:rsidRPr="00527137">
        <w:rPr>
          <w:rFonts w:ascii="Calibri" w:hAnsi="Calibri" w:cs="Calibri"/>
        </w:rPr>
        <w:t>is a non-residential, intensive treatment program designed for children/youth under the age of 21 who have a mental health, substance use, or co-occurring mental health and substance use disorder, and who are at high risk of out-of-home placement due to behavioral health issues. Intensive coordination/linkage with schools and other child</w:t>
      </w:r>
      <w:r w:rsidR="001930C8" w:rsidRPr="00527137">
        <w:rPr>
          <w:rFonts w:ascii="Calibri" w:hAnsi="Calibri" w:cs="Calibri"/>
        </w:rPr>
        <w:t>-</w:t>
      </w:r>
      <w:r w:rsidRPr="00527137">
        <w:rPr>
          <w:rFonts w:ascii="Calibri" w:hAnsi="Calibri" w:cs="Calibri"/>
        </w:rPr>
        <w:t>serving agencies is included.</w:t>
      </w:r>
    </w:p>
    <w:p w14:paraId="3D21DDA7" w14:textId="03FEB86C" w:rsidR="00586835" w:rsidRPr="00527137" w:rsidRDefault="00586835" w:rsidP="00527137">
      <w:pPr>
        <w:ind w:left="360" w:right="360"/>
        <w:jc w:val="both"/>
        <w:rPr>
          <w:rFonts w:ascii="Calibri" w:hAnsi="Calibri" w:cs="Calibri"/>
          <w:iCs/>
        </w:rPr>
      </w:pPr>
      <w:r w:rsidRPr="00527137">
        <w:rPr>
          <w:rFonts w:ascii="Calibri" w:hAnsi="Calibri" w:cs="Calibri"/>
          <w:b/>
          <w:bCs/>
        </w:rPr>
        <w:t xml:space="preserve">Follow-up, Outreach and Support </w:t>
      </w:r>
      <w:r w:rsidRPr="00527137">
        <w:rPr>
          <w:rFonts w:ascii="Calibri" w:hAnsi="Calibri" w:cs="Calibri"/>
        </w:rPr>
        <w:t>provides continued engagement through phone, text, and other means after the initial crisis, during subsequent crisis</w:t>
      </w:r>
      <w:r w:rsidR="002121D4" w:rsidRPr="00527137">
        <w:rPr>
          <w:rFonts w:ascii="Calibri" w:hAnsi="Calibri" w:cs="Calibri"/>
        </w:rPr>
        <w:t>,</w:t>
      </w:r>
      <w:r w:rsidRPr="00527137">
        <w:rPr>
          <w:rFonts w:ascii="Calibri" w:hAnsi="Calibri" w:cs="Calibri"/>
        </w:rPr>
        <w:t xml:space="preserve"> and after missed appointments.</w:t>
      </w:r>
    </w:p>
    <w:p w14:paraId="5741247C" w14:textId="77777777" w:rsidR="00586835" w:rsidRPr="00527137" w:rsidRDefault="00586835" w:rsidP="00527137">
      <w:pPr>
        <w:ind w:left="360" w:right="360"/>
        <w:jc w:val="both"/>
        <w:rPr>
          <w:rFonts w:ascii="Calibri" w:hAnsi="Calibri" w:cs="Calibri"/>
          <w:iCs/>
        </w:rPr>
      </w:pPr>
      <w:r w:rsidRPr="00527137">
        <w:rPr>
          <w:rFonts w:ascii="Calibri" w:hAnsi="Calibri" w:cs="Calibri"/>
          <w:b/>
          <w:iCs/>
        </w:rPr>
        <w:t>Intensive Outpatient Crisis Counseling</w:t>
      </w:r>
      <w:r w:rsidRPr="00527137">
        <w:rPr>
          <w:rFonts w:ascii="Calibri" w:hAnsi="Calibri" w:cs="Calibri"/>
          <w:iCs/>
        </w:rPr>
        <w:t xml:space="preserve"> is provided more than once a week and occurs for up to 30 days after the initial crisis intervention session.</w:t>
      </w:r>
    </w:p>
    <w:p w14:paraId="19336746" w14:textId="77777777" w:rsidR="00586835" w:rsidRPr="00527137" w:rsidRDefault="00586835" w:rsidP="00527137">
      <w:pPr>
        <w:autoSpaceDE w:val="0"/>
        <w:autoSpaceDN w:val="0"/>
        <w:adjustRightInd w:val="0"/>
        <w:ind w:left="360" w:right="360"/>
        <w:jc w:val="both"/>
        <w:rPr>
          <w:rFonts w:ascii="Calibri" w:hAnsi="Calibri" w:cs="Calibri"/>
          <w:color w:val="000000"/>
          <w:lang w:val="en"/>
        </w:rPr>
      </w:pPr>
      <w:r w:rsidRPr="00527137">
        <w:rPr>
          <w:rFonts w:ascii="Calibri" w:hAnsi="Calibri" w:cs="Calibri"/>
          <w:b/>
          <w:bCs/>
          <w:color w:val="000000" w:themeColor="text1"/>
        </w:rPr>
        <w:t>Withdrawal Management:</w:t>
      </w:r>
      <w:r w:rsidRPr="00527137">
        <w:rPr>
          <w:rFonts w:ascii="Calibri" w:hAnsi="Calibri" w:cs="Calibri"/>
          <w:color w:val="000000" w:themeColor="text1"/>
        </w:rPr>
        <w:t xml:space="preserve"> The CMHC either provides withdrawal management services and/or has agreements establishing care coordination expectations with programs that can provide ambulatory and medical withdrawal management, post-withdrawal step-down services, and residential programs.</w:t>
      </w:r>
    </w:p>
    <w:p w14:paraId="640D9DB4" w14:textId="4B002683" w:rsidR="00586835" w:rsidRPr="00527137" w:rsidRDefault="00586835" w:rsidP="00527137">
      <w:pPr>
        <w:ind w:left="360" w:right="360"/>
        <w:jc w:val="both"/>
        <w:rPr>
          <w:rFonts w:ascii="Calibri" w:hAnsi="Calibri" w:cs="Calibri"/>
        </w:rPr>
      </w:pPr>
      <w:r w:rsidRPr="00527137">
        <w:rPr>
          <w:rFonts w:ascii="Calibri" w:hAnsi="Calibri" w:cs="Calibri"/>
          <w:b/>
          <w:bCs/>
        </w:rPr>
        <w:t>23-Hour Crisis Observation</w:t>
      </w:r>
      <w:r w:rsidR="007B0F59" w:rsidRPr="00527137">
        <w:rPr>
          <w:rFonts w:ascii="Calibri" w:hAnsi="Calibri" w:cs="Calibri"/>
          <w:b/>
          <w:bCs/>
        </w:rPr>
        <w:t>, Evaluation, and Stabilization</w:t>
      </w:r>
      <w:r w:rsidR="007B0F59" w:rsidRPr="00527137">
        <w:rPr>
          <w:rFonts w:ascii="Calibri" w:hAnsi="Calibri" w:cs="Calibri"/>
        </w:rPr>
        <w:t xml:space="preserve"> provides a staffed, protected environment for prompt evaluation and/or stabilization of </w:t>
      </w:r>
      <w:r w:rsidR="00071B4F" w:rsidRPr="00527137">
        <w:rPr>
          <w:rFonts w:ascii="Calibri" w:hAnsi="Calibri" w:cs="Calibri"/>
        </w:rPr>
        <w:t>individuals</w:t>
      </w:r>
      <w:r w:rsidR="007B0F59" w:rsidRPr="00527137">
        <w:rPr>
          <w:rFonts w:ascii="Calibri" w:hAnsi="Calibri" w:cs="Calibri"/>
        </w:rPr>
        <w:t xml:space="preserve"> presenting with acute symptoms or distress. A treatment plan is developed that emphasizes crisis intervention services</w:t>
      </w:r>
      <w:r w:rsidR="00071B4F" w:rsidRPr="00527137">
        <w:rPr>
          <w:rFonts w:ascii="Calibri" w:hAnsi="Calibri" w:cs="Calibri"/>
        </w:rPr>
        <w:t xml:space="preserve"> and treatment and support linkages for individuals who do not by history or initial clinical presentation require services exceeding 23 hours. Food, laundry facilities, showers, and comfortable chairs may be provided to meet individuals’ basic needs. </w:t>
      </w:r>
    </w:p>
    <w:p w14:paraId="7967E1D9" w14:textId="77777777" w:rsidR="00586835" w:rsidRPr="00527137" w:rsidRDefault="00586835" w:rsidP="00527137">
      <w:pPr>
        <w:autoSpaceDE w:val="0"/>
        <w:autoSpaceDN w:val="0"/>
        <w:adjustRightInd w:val="0"/>
        <w:spacing w:after="240"/>
        <w:ind w:left="360" w:right="360"/>
        <w:jc w:val="both"/>
        <w:rPr>
          <w:rFonts w:ascii="Calibri" w:hAnsi="Calibri" w:cs="Calibri"/>
          <w:color w:val="000000"/>
        </w:rPr>
      </w:pPr>
      <w:r w:rsidRPr="00527137">
        <w:rPr>
          <w:rFonts w:ascii="Calibri" w:hAnsi="Calibri" w:cs="Calibri"/>
          <w:b/>
          <w:bCs/>
          <w:color w:val="000000" w:themeColor="text1"/>
        </w:rPr>
        <w:t>Ready Access to a QMHP</w:t>
      </w:r>
      <w:r w:rsidRPr="00527137">
        <w:rPr>
          <w:rFonts w:ascii="Calibri" w:hAnsi="Calibri" w:cs="Calibri"/>
          <w:color w:val="000000" w:themeColor="text1"/>
        </w:rPr>
        <w:t>: A Qualified Mental Health Professional trained in crisis assessment and crisis management/stabilization is available/on-call 24/7/365</w:t>
      </w:r>
      <w:bookmarkStart w:id="4" w:name="_Hlk94534438"/>
      <w:r w:rsidRPr="00527137">
        <w:rPr>
          <w:rFonts w:ascii="Calibri" w:hAnsi="Calibri" w:cs="Calibri"/>
          <w:color w:val="000000" w:themeColor="text1"/>
        </w:rPr>
        <w:t xml:space="preserve"> to provide crisis consultation, assessment, and intervention.</w:t>
      </w:r>
      <w:bookmarkEnd w:id="4"/>
    </w:p>
    <w:p w14:paraId="21502B68" w14:textId="77777777" w:rsidR="00586835" w:rsidRPr="004D60AC" w:rsidRDefault="00586835" w:rsidP="00E74854">
      <w:pPr>
        <w:spacing w:after="120"/>
        <w:ind w:left="360"/>
        <w:rPr>
          <w:rFonts w:ascii="Open Sans" w:hAnsi="Open Sans" w:cs="Open Sans"/>
          <w:b/>
          <w:bCs/>
          <w:sz w:val="20"/>
          <w:szCs w:val="20"/>
          <w:u w:val="single"/>
        </w:rPr>
      </w:pPr>
      <w:r w:rsidRPr="004D60AC">
        <w:rPr>
          <w:rFonts w:ascii="Open Sans" w:hAnsi="Open Sans" w:cs="Open Sans"/>
          <w:b/>
          <w:bCs/>
          <w:color w:val="365F91" w:themeColor="accent1" w:themeShade="BF"/>
          <w:sz w:val="20"/>
          <w:szCs w:val="20"/>
          <w:u w:val="single"/>
        </w:rPr>
        <w:t>Community-Based Services</w:t>
      </w:r>
    </w:p>
    <w:p w14:paraId="1B9E0C13" w14:textId="0D225E66" w:rsidR="00586835" w:rsidRPr="00527137" w:rsidRDefault="00586835" w:rsidP="00E74854">
      <w:pPr>
        <w:ind w:left="360" w:right="360"/>
        <w:jc w:val="both"/>
        <w:rPr>
          <w:rFonts w:ascii="Calibri" w:hAnsi="Calibri" w:cs="Calibri"/>
        </w:rPr>
      </w:pPr>
      <w:r w:rsidRPr="00527137">
        <w:rPr>
          <w:rFonts w:ascii="Calibri" w:hAnsi="Calibri" w:cs="Calibri"/>
          <w:b/>
          <w:bCs/>
        </w:rPr>
        <w:t xml:space="preserve">Behavioral Health Crisis Transportation </w:t>
      </w:r>
      <w:r w:rsidRPr="00527137">
        <w:rPr>
          <w:rFonts w:ascii="Calibri" w:hAnsi="Calibri" w:cs="Calibri"/>
        </w:rPr>
        <w:t xml:space="preserve">means </w:t>
      </w:r>
      <w:r w:rsidR="003F7C7E" w:rsidRPr="00527137">
        <w:rPr>
          <w:rFonts w:ascii="Calibri" w:hAnsi="Calibri" w:cs="Calibri"/>
        </w:rPr>
        <w:t xml:space="preserve">staff </w:t>
      </w:r>
      <w:r w:rsidRPr="00527137">
        <w:rPr>
          <w:rFonts w:ascii="Calibri" w:hAnsi="Calibri" w:cs="Calibri"/>
        </w:rPr>
        <w:t>transport</w:t>
      </w:r>
      <w:r w:rsidR="003F7C7E" w:rsidRPr="00527137">
        <w:rPr>
          <w:rFonts w:ascii="Calibri" w:hAnsi="Calibri" w:cs="Calibri"/>
        </w:rPr>
        <w:t>s</w:t>
      </w:r>
      <w:r w:rsidRPr="00527137">
        <w:rPr>
          <w:rFonts w:ascii="Calibri" w:hAnsi="Calibri" w:cs="Calibri"/>
        </w:rPr>
        <w:t xml:space="preserve"> an individual experiencing a behavioral health crisis to the nearest, most appropriate provider or facility.</w:t>
      </w:r>
    </w:p>
    <w:p w14:paraId="64F72C06" w14:textId="21E133AF" w:rsidR="0F61292D" w:rsidRPr="00527137" w:rsidRDefault="0F61292D" w:rsidP="00527137">
      <w:pPr>
        <w:ind w:left="360" w:right="360"/>
        <w:jc w:val="both"/>
        <w:rPr>
          <w:rFonts w:ascii="Calibri" w:hAnsi="Calibri" w:cs="Calibri"/>
        </w:rPr>
      </w:pPr>
      <w:r w:rsidRPr="00527137">
        <w:rPr>
          <w:rFonts w:ascii="Calibri" w:hAnsi="Calibri" w:cs="Calibri"/>
          <w:b/>
          <w:bCs/>
        </w:rPr>
        <w:t>Community Co-Response</w:t>
      </w:r>
      <w:r w:rsidR="074477A2" w:rsidRPr="00527137">
        <w:rPr>
          <w:rFonts w:ascii="Calibri" w:hAnsi="Calibri" w:cs="Calibri"/>
        </w:rPr>
        <w:t xml:space="preserve"> is a collaborative approach t</w:t>
      </w:r>
      <w:r w:rsidR="3A6FF657" w:rsidRPr="00527137">
        <w:rPr>
          <w:rFonts w:ascii="Calibri" w:hAnsi="Calibri" w:cs="Calibri"/>
        </w:rPr>
        <w:t xml:space="preserve">hat pairs specially trained law enforcement or other first responders to respond to calls/contacts </w:t>
      </w:r>
      <w:r w:rsidR="7BC1172D" w:rsidRPr="00527137">
        <w:rPr>
          <w:rFonts w:ascii="Calibri" w:hAnsi="Calibri" w:cs="Calibri"/>
        </w:rPr>
        <w:t>involving individuals experiencing a behavioral health crisis.</w:t>
      </w:r>
    </w:p>
    <w:p w14:paraId="1941FFD5" w14:textId="77777777" w:rsidR="00586835" w:rsidRPr="00527137" w:rsidRDefault="00586835" w:rsidP="00527137">
      <w:pPr>
        <w:ind w:left="360" w:right="360"/>
        <w:jc w:val="both"/>
        <w:rPr>
          <w:rFonts w:ascii="Calibri" w:hAnsi="Calibri" w:cs="Calibri"/>
          <w:iCs/>
        </w:rPr>
      </w:pPr>
      <w:r w:rsidRPr="00527137">
        <w:rPr>
          <w:rFonts w:ascii="Calibri" w:hAnsi="Calibri" w:cs="Calibri"/>
          <w:b/>
          <w:iCs/>
        </w:rPr>
        <w:t xml:space="preserve">Crisis Case Management </w:t>
      </w:r>
      <w:r w:rsidRPr="00527137">
        <w:rPr>
          <w:rFonts w:ascii="Calibri" w:hAnsi="Calibri" w:cs="Calibri"/>
          <w:iCs/>
        </w:rPr>
        <w:t>is assistance and advocacy to access behavioral health, educational, vocational, legal, income, and other support programs that are essential to stabilizing an individual experiencing a behavioral health crisis.</w:t>
      </w:r>
    </w:p>
    <w:p w14:paraId="14005A6F" w14:textId="6E91D03C" w:rsidR="00586835" w:rsidRPr="00527137" w:rsidRDefault="00586835" w:rsidP="00527137">
      <w:pPr>
        <w:ind w:left="360" w:right="360"/>
        <w:jc w:val="both"/>
        <w:rPr>
          <w:rFonts w:ascii="Calibri" w:hAnsi="Calibri" w:cs="Calibri"/>
          <w:iCs/>
          <w:color w:val="000000"/>
        </w:rPr>
      </w:pPr>
      <w:r w:rsidRPr="00527137">
        <w:rPr>
          <w:rFonts w:ascii="Calibri" w:hAnsi="Calibri" w:cs="Calibri"/>
          <w:b/>
          <w:iCs/>
        </w:rPr>
        <w:t>Intensive In-Home Services</w:t>
      </w:r>
      <w:r w:rsidRPr="00527137">
        <w:rPr>
          <w:rFonts w:ascii="Calibri" w:hAnsi="Calibri" w:cs="Calibri"/>
          <w:iCs/>
        </w:rPr>
        <w:t xml:space="preserve"> Intensive therapeutic intervention delivered to children and families in their homes and other community settings to improve youth and family functioning and prevent out-of-home placement in inpatient or residential treatment settings. Services can be a combination of therapy from a clinician and skills training and behavior interventions from a paraprofessional.</w:t>
      </w:r>
    </w:p>
    <w:p w14:paraId="6E439CF5" w14:textId="2F2210B9" w:rsidR="00586835" w:rsidRPr="00527137" w:rsidRDefault="00586835" w:rsidP="00527137">
      <w:pPr>
        <w:ind w:left="360" w:right="360"/>
        <w:jc w:val="both"/>
        <w:rPr>
          <w:rFonts w:ascii="Calibri" w:hAnsi="Calibri" w:cs="Calibri"/>
          <w:iCs/>
        </w:rPr>
      </w:pPr>
      <w:r w:rsidRPr="00527137">
        <w:rPr>
          <w:rFonts w:ascii="Calibri" w:hAnsi="Calibri" w:cs="Calibri"/>
          <w:b/>
          <w:bCs/>
        </w:rPr>
        <w:lastRenderedPageBreak/>
        <w:t xml:space="preserve">Quick Response Teams </w:t>
      </w:r>
      <w:r w:rsidRPr="00527137">
        <w:rPr>
          <w:rFonts w:ascii="Calibri" w:hAnsi="Calibri" w:cs="Calibri"/>
        </w:rPr>
        <w:t>provide compassionate, assertive outreach to overdose survivors to facilitate treatment and harm reduction services. Teams may be composed of peer specialists, treatment providers and first responders.</w:t>
      </w:r>
    </w:p>
    <w:p w14:paraId="32E95F76" w14:textId="77777777" w:rsidR="00586835" w:rsidRPr="004D60AC" w:rsidRDefault="00586835" w:rsidP="00E74854">
      <w:pPr>
        <w:spacing w:after="120"/>
        <w:ind w:left="360" w:right="360"/>
        <w:rPr>
          <w:rFonts w:ascii="Open Sans" w:hAnsi="Open Sans" w:cs="Open Sans"/>
          <w:b/>
          <w:bCs/>
          <w:color w:val="365F91" w:themeColor="accent1" w:themeShade="BF"/>
          <w:sz w:val="20"/>
          <w:szCs w:val="20"/>
          <w:u w:val="single"/>
        </w:rPr>
      </w:pPr>
      <w:r w:rsidRPr="004D60AC">
        <w:rPr>
          <w:rFonts w:ascii="Open Sans" w:hAnsi="Open Sans" w:cs="Open Sans"/>
          <w:b/>
          <w:bCs/>
          <w:color w:val="365F91" w:themeColor="accent1" w:themeShade="BF"/>
          <w:sz w:val="20"/>
          <w:szCs w:val="20"/>
          <w:u w:val="single"/>
        </w:rPr>
        <w:t>Diversion from the Justice System</w:t>
      </w:r>
    </w:p>
    <w:p w14:paraId="344B5364" w14:textId="77777777" w:rsidR="00586835" w:rsidRPr="00527137" w:rsidRDefault="00586835" w:rsidP="00E74854">
      <w:pPr>
        <w:ind w:left="360" w:right="360"/>
        <w:jc w:val="both"/>
        <w:rPr>
          <w:rFonts w:ascii="Calibri" w:hAnsi="Calibri" w:cs="Calibri"/>
        </w:rPr>
      </w:pPr>
      <w:r w:rsidRPr="00527137">
        <w:rPr>
          <w:rFonts w:ascii="Calibri" w:hAnsi="Calibri" w:cs="Calibri"/>
          <w:b/>
          <w:bCs/>
        </w:rPr>
        <w:t xml:space="preserve">Crisis Intervention Team (CIT) Advisory Boards </w:t>
      </w:r>
      <w:r w:rsidRPr="00527137">
        <w:rPr>
          <w:rFonts w:ascii="Calibri" w:hAnsi="Calibri" w:cs="Calibri"/>
        </w:rPr>
        <w:t>assist with gathering local leaders from pertinent stakeholders to build relationships and work to problem-solve local issues related to law enforcement and behavioral health.</w:t>
      </w:r>
    </w:p>
    <w:p w14:paraId="48CADFB8" w14:textId="77777777" w:rsidR="00586835" w:rsidRPr="00527137" w:rsidRDefault="00586835" w:rsidP="00527137">
      <w:pPr>
        <w:autoSpaceDE w:val="0"/>
        <w:autoSpaceDN w:val="0"/>
        <w:adjustRightInd w:val="0"/>
        <w:ind w:left="360" w:right="360"/>
        <w:jc w:val="both"/>
        <w:rPr>
          <w:rFonts w:ascii="Calibri" w:hAnsi="Calibri" w:cs="Calibri"/>
          <w:iCs/>
        </w:rPr>
      </w:pPr>
      <w:r w:rsidRPr="00527137">
        <w:rPr>
          <w:rFonts w:ascii="Calibri" w:hAnsi="Calibri" w:cs="Calibri"/>
          <w:b/>
          <w:iCs/>
        </w:rPr>
        <w:t>Involuntary Hospitalization Evaluations</w:t>
      </w:r>
      <w:r w:rsidRPr="00527137">
        <w:rPr>
          <w:rFonts w:ascii="Calibri" w:hAnsi="Calibri" w:cs="Calibri"/>
          <w:iCs/>
        </w:rPr>
        <w:t xml:space="preserve"> are completed by a Qualified Mental Health Professional per KRS 202A or KRS 645.120 to collect and document diagnostic impressions of whether an individual requires involuntary hospitalization as the least restrictive level of treatment, available/on-call 24/7/365.</w:t>
      </w:r>
    </w:p>
    <w:p w14:paraId="2493A9C4" w14:textId="0E50D810" w:rsidR="00F83002" w:rsidRPr="00527137" w:rsidRDefault="00F83002" w:rsidP="00527137">
      <w:pPr>
        <w:autoSpaceDE w:val="0"/>
        <w:autoSpaceDN w:val="0"/>
        <w:adjustRightInd w:val="0"/>
        <w:spacing w:after="240"/>
        <w:ind w:left="360" w:right="360"/>
        <w:jc w:val="both"/>
        <w:rPr>
          <w:rFonts w:ascii="Calibri" w:hAnsi="Calibri" w:cs="Calibri"/>
          <w:iCs/>
          <w:color w:val="000000"/>
        </w:rPr>
      </w:pPr>
      <w:r w:rsidRPr="00527137">
        <w:rPr>
          <w:rFonts w:ascii="Calibri" w:hAnsi="Calibri" w:cs="Calibri"/>
          <w:b/>
          <w:bCs/>
          <w:iCs/>
        </w:rPr>
        <w:t>Law Enforcement Drop-Off Site</w:t>
      </w:r>
      <w:r w:rsidRPr="00527137">
        <w:rPr>
          <w:rFonts w:ascii="Calibri" w:hAnsi="Calibri" w:cs="Calibri"/>
          <w:iCs/>
        </w:rPr>
        <w:t xml:space="preserve"> is a location where law enforcement may transfer custody of an individual experiencing a behavioral health crisis for the purposes of evaluation and connection to care.</w:t>
      </w:r>
    </w:p>
    <w:p w14:paraId="29F57F1F" w14:textId="77777777" w:rsidR="00586835" w:rsidRPr="004D60AC" w:rsidRDefault="00586835" w:rsidP="00E74854">
      <w:pPr>
        <w:spacing w:after="120"/>
        <w:ind w:left="360" w:right="360"/>
        <w:rPr>
          <w:rFonts w:ascii="Open Sans" w:hAnsi="Open Sans" w:cs="Open Sans"/>
          <w:b/>
          <w:bCs/>
          <w:color w:val="365F91" w:themeColor="accent1" w:themeShade="BF"/>
          <w:sz w:val="20"/>
          <w:szCs w:val="20"/>
          <w:u w:val="single"/>
        </w:rPr>
      </w:pPr>
      <w:r w:rsidRPr="004D60AC">
        <w:rPr>
          <w:rFonts w:ascii="Open Sans" w:hAnsi="Open Sans" w:cs="Open Sans"/>
          <w:b/>
          <w:bCs/>
          <w:color w:val="365F91" w:themeColor="accent1" w:themeShade="BF"/>
          <w:sz w:val="20"/>
          <w:szCs w:val="20"/>
          <w:u w:val="single"/>
        </w:rPr>
        <w:t>Medical Services</w:t>
      </w:r>
    </w:p>
    <w:p w14:paraId="4A1A839B" w14:textId="5CA4A695" w:rsidR="00586835" w:rsidRPr="00527137" w:rsidRDefault="00586835" w:rsidP="00527137">
      <w:pPr>
        <w:ind w:left="360" w:right="360"/>
        <w:jc w:val="both"/>
        <w:rPr>
          <w:rFonts w:ascii="Calibri" w:hAnsi="Calibri" w:cs="Calibri"/>
          <w:iCs/>
        </w:rPr>
      </w:pPr>
      <w:r w:rsidRPr="00527137">
        <w:rPr>
          <w:rFonts w:ascii="Calibri" w:hAnsi="Calibri" w:cs="Calibri"/>
          <w:b/>
          <w:iCs/>
        </w:rPr>
        <w:t>Medical Evaluation by a Physician</w:t>
      </w:r>
      <w:r w:rsidR="00FB5606" w:rsidRPr="00527137">
        <w:rPr>
          <w:rFonts w:ascii="Calibri" w:hAnsi="Calibri" w:cs="Calibri"/>
          <w:b/>
          <w:iCs/>
        </w:rPr>
        <w:t>, Physician Assistant,</w:t>
      </w:r>
      <w:r w:rsidRPr="00527137">
        <w:rPr>
          <w:rFonts w:ascii="Calibri" w:hAnsi="Calibri" w:cs="Calibri"/>
          <w:b/>
          <w:iCs/>
        </w:rPr>
        <w:t xml:space="preserve"> or APRN within 24 Hours or Next Business Day</w:t>
      </w:r>
      <w:r w:rsidRPr="00527137">
        <w:rPr>
          <w:rFonts w:ascii="Calibri" w:hAnsi="Calibri" w:cs="Calibri"/>
          <w:iCs/>
        </w:rPr>
        <w:t>: Access within 24 hours or the next business day to</w:t>
      </w:r>
      <w:r w:rsidRPr="00527137">
        <w:rPr>
          <w:rFonts w:ascii="Calibri" w:hAnsi="Calibri" w:cs="Calibri"/>
          <w:b/>
          <w:iCs/>
        </w:rPr>
        <w:t xml:space="preserve"> </w:t>
      </w:r>
      <w:r w:rsidRPr="00527137">
        <w:rPr>
          <w:rFonts w:ascii="Calibri" w:hAnsi="Calibri" w:cs="Calibri"/>
          <w:iCs/>
        </w:rPr>
        <w:t>a physician</w:t>
      </w:r>
      <w:r w:rsidR="00FB5606" w:rsidRPr="00527137">
        <w:rPr>
          <w:rFonts w:ascii="Calibri" w:hAnsi="Calibri" w:cs="Calibri"/>
          <w:iCs/>
        </w:rPr>
        <w:t>, physician assistant,</w:t>
      </w:r>
      <w:r w:rsidRPr="00527137">
        <w:rPr>
          <w:rFonts w:ascii="Calibri" w:hAnsi="Calibri" w:cs="Calibri"/>
          <w:iCs/>
        </w:rPr>
        <w:t xml:space="preserve"> or APRN for an evaluation of the physical health status of an individual experiencing a behavioral health crisis.</w:t>
      </w:r>
    </w:p>
    <w:p w14:paraId="7637A5C0" w14:textId="77777777" w:rsidR="00586835" w:rsidRPr="00527137" w:rsidRDefault="00586835" w:rsidP="00527137">
      <w:pPr>
        <w:ind w:left="360" w:right="360"/>
        <w:jc w:val="both"/>
        <w:rPr>
          <w:rFonts w:ascii="Calibri" w:hAnsi="Calibri" w:cs="Calibri"/>
        </w:rPr>
      </w:pPr>
      <w:r w:rsidRPr="00527137">
        <w:rPr>
          <w:rFonts w:ascii="Calibri" w:hAnsi="Calibri" w:cs="Calibri"/>
          <w:b/>
          <w:bCs/>
        </w:rPr>
        <w:t xml:space="preserve">Partial Hospitalization </w:t>
      </w:r>
      <w:r w:rsidRPr="00527137">
        <w:rPr>
          <w:rFonts w:ascii="Calibri" w:hAnsi="Calibri" w:cs="Calibri"/>
        </w:rPr>
        <w:t xml:space="preserve">is a short-term (average of four to six weeks), less than 24-hour, intensive treatment program for individuals experiencing significant impairment to daily functioning due to substance use disorders, mental health disorders, or co-occurring mental health and substance use disorders. Partial Hospitalization may be provided to adults or children. Admission criteria are based on an inability to adequately treat the client through community-based therapies or intensive outpatient services. The program will consist of individual, group, family therapies and medication management. Educational, vocational, or job training services that may be provided as part of Partial Hospitalization are not reimbursed by Medicaid. The program has an agreement with the local educational authority to come into the program to provide all the educational components and instruction which are not Medicaid billable or reimbursable. Services in a Medicaid-eligible child’s Individual Education Plan (IEP) are coverable under Medicaid. Partial Hospitalization is typically provided for a lesser number of hours per day and days per week than Day Treatment. Partial Hospitalization is typically focused on one primary presenting problem (i.e., substance use, sexual reactivity, etc.). Day Treatment is typically provided for more hours per day for more days per week, requires more treatment components and often lasts for a longer </w:t>
      </w:r>
      <w:proofErr w:type="gramStart"/>
      <w:r w:rsidRPr="00527137">
        <w:rPr>
          <w:rFonts w:ascii="Calibri" w:hAnsi="Calibri" w:cs="Calibri"/>
        </w:rPr>
        <w:t>period of time</w:t>
      </w:r>
      <w:proofErr w:type="gramEnd"/>
      <w:r w:rsidRPr="00527137">
        <w:rPr>
          <w:rFonts w:ascii="Calibri" w:hAnsi="Calibri" w:cs="Calibri"/>
        </w:rPr>
        <w:t xml:space="preserve"> (e.g., three months), compared to partial hospitalization.</w:t>
      </w:r>
    </w:p>
    <w:p w14:paraId="4FDEABCA" w14:textId="77777777" w:rsidR="00586835" w:rsidRPr="00527137" w:rsidRDefault="00586835" w:rsidP="00527137">
      <w:pPr>
        <w:ind w:left="360" w:right="360"/>
        <w:jc w:val="both"/>
        <w:rPr>
          <w:rFonts w:ascii="Calibri" w:hAnsi="Calibri" w:cs="Calibri"/>
        </w:rPr>
      </w:pPr>
      <w:r w:rsidRPr="00527137">
        <w:rPr>
          <w:rFonts w:ascii="Calibri" w:hAnsi="Calibri" w:cs="Calibri"/>
          <w:b/>
          <w:bCs/>
        </w:rPr>
        <w:t xml:space="preserve">Pharmacy Services within 24 Hours or Next Business Day: </w:t>
      </w:r>
      <w:r w:rsidRPr="00527137">
        <w:rPr>
          <w:rFonts w:ascii="Calibri" w:hAnsi="Calibri" w:cs="Calibri"/>
        </w:rPr>
        <w:t>Pharmacy services for behavioral health and physical health medication are accessible within 24 hours or next business day for individuals experiencing a behavioral health crisis, when coordinated/prescribed by crisis staff.</w:t>
      </w:r>
    </w:p>
    <w:p w14:paraId="2C7133BC" w14:textId="53DD0539" w:rsidR="00586835" w:rsidRPr="00527137" w:rsidRDefault="00586835" w:rsidP="00E74854">
      <w:pPr>
        <w:autoSpaceDE w:val="0"/>
        <w:autoSpaceDN w:val="0"/>
        <w:adjustRightInd w:val="0"/>
        <w:ind w:left="360" w:right="360"/>
        <w:jc w:val="both"/>
        <w:rPr>
          <w:rFonts w:ascii="Calibri" w:hAnsi="Calibri" w:cs="Calibri"/>
          <w:iCs/>
          <w:color w:val="000000"/>
        </w:rPr>
      </w:pPr>
      <w:r w:rsidRPr="00527137">
        <w:rPr>
          <w:rFonts w:ascii="Calibri" w:hAnsi="Calibri" w:cs="Calibri"/>
          <w:b/>
          <w:iCs/>
          <w:color w:val="000000"/>
        </w:rPr>
        <w:t xml:space="preserve">Psychiatric Evaluation and/or Medication Management within 24 Hours or Next Business Day: </w:t>
      </w:r>
      <w:r w:rsidRPr="00527137">
        <w:rPr>
          <w:rFonts w:ascii="Calibri" w:hAnsi="Calibri" w:cs="Calibri"/>
          <w:iCs/>
          <w:color w:val="000000"/>
        </w:rPr>
        <w:t>Access within 24 hours or the next business day to a psychiatrist, physician</w:t>
      </w:r>
      <w:r w:rsidR="00FB5606" w:rsidRPr="00527137">
        <w:rPr>
          <w:rFonts w:ascii="Calibri" w:hAnsi="Calibri" w:cs="Calibri"/>
          <w:iCs/>
          <w:color w:val="000000"/>
        </w:rPr>
        <w:t>, physician assistant,</w:t>
      </w:r>
      <w:r w:rsidRPr="00527137">
        <w:rPr>
          <w:rFonts w:ascii="Calibri" w:hAnsi="Calibri" w:cs="Calibri"/>
          <w:iCs/>
          <w:color w:val="000000"/>
        </w:rPr>
        <w:t xml:space="preserve"> or APRN for psychiatric evaluation and/or medication management for individuals experiencing a behavioral health crisis.</w:t>
      </w:r>
    </w:p>
    <w:p w14:paraId="0DDA747D" w14:textId="77777777" w:rsidR="00586835" w:rsidRPr="00527137" w:rsidRDefault="00586835" w:rsidP="00E74854">
      <w:pPr>
        <w:ind w:left="360" w:right="360"/>
        <w:jc w:val="both"/>
        <w:rPr>
          <w:rFonts w:ascii="Calibri" w:hAnsi="Calibri" w:cs="Calibri"/>
        </w:rPr>
      </w:pPr>
      <w:r w:rsidRPr="00527137">
        <w:rPr>
          <w:rFonts w:ascii="Calibri" w:hAnsi="Calibri" w:cs="Calibri"/>
          <w:b/>
          <w:bCs/>
        </w:rPr>
        <w:t xml:space="preserve">Ready Access to Pharmacy Services: </w:t>
      </w:r>
      <w:r w:rsidRPr="00527137">
        <w:rPr>
          <w:rFonts w:ascii="Calibri" w:hAnsi="Calibri" w:cs="Calibri"/>
        </w:rPr>
        <w:t>Pharmacy services for behavioral health and physical health medication are accessible 24 hours a day for individuals experiencing a behavioral health crisis, when coordinated/prescribed by crisis staff.</w:t>
      </w:r>
    </w:p>
    <w:p w14:paraId="10B393F0" w14:textId="492C010F" w:rsidR="00586835" w:rsidRPr="00527137" w:rsidRDefault="00586835" w:rsidP="00527137">
      <w:pPr>
        <w:ind w:left="360" w:right="360"/>
        <w:jc w:val="both"/>
        <w:rPr>
          <w:rFonts w:ascii="Calibri" w:hAnsi="Calibri" w:cs="Calibri"/>
          <w:b/>
          <w:iCs/>
        </w:rPr>
      </w:pPr>
      <w:r w:rsidRPr="00527137">
        <w:rPr>
          <w:rFonts w:ascii="Calibri" w:hAnsi="Calibri" w:cs="Calibri"/>
          <w:b/>
          <w:iCs/>
        </w:rPr>
        <w:lastRenderedPageBreak/>
        <w:t xml:space="preserve">Ready Access to a Physical Health Consultation: </w:t>
      </w:r>
      <w:r w:rsidRPr="00527137">
        <w:rPr>
          <w:rFonts w:ascii="Calibri" w:hAnsi="Calibri" w:cs="Calibri"/>
          <w:iCs/>
        </w:rPr>
        <w:t>A physician, physician assistant</w:t>
      </w:r>
      <w:r w:rsidR="00FB5606" w:rsidRPr="00527137">
        <w:rPr>
          <w:rFonts w:ascii="Calibri" w:hAnsi="Calibri" w:cs="Calibri"/>
          <w:iCs/>
        </w:rPr>
        <w:t>,</w:t>
      </w:r>
      <w:r w:rsidRPr="00527137">
        <w:rPr>
          <w:rFonts w:ascii="Calibri" w:hAnsi="Calibri" w:cs="Calibri"/>
          <w:iCs/>
        </w:rPr>
        <w:t xml:space="preserve"> or APRN is available 24 hours a day for telephone physical health consultation with CMHC crisis staff</w:t>
      </w:r>
      <w:r w:rsidRPr="00527137">
        <w:rPr>
          <w:rFonts w:ascii="Calibri" w:hAnsi="Calibri" w:cs="Calibri"/>
          <w:b/>
          <w:iCs/>
        </w:rPr>
        <w:t>.</w:t>
      </w:r>
    </w:p>
    <w:p w14:paraId="543F1E53" w14:textId="43338424" w:rsidR="00586835" w:rsidRPr="00527137" w:rsidRDefault="50E39E2C" w:rsidP="00527137">
      <w:pPr>
        <w:autoSpaceDE w:val="0"/>
        <w:autoSpaceDN w:val="0"/>
        <w:adjustRightInd w:val="0"/>
        <w:spacing w:after="240"/>
        <w:ind w:left="360" w:right="360"/>
        <w:jc w:val="both"/>
        <w:rPr>
          <w:rFonts w:ascii="Calibri" w:hAnsi="Calibri" w:cs="Calibri"/>
          <w:iCs/>
          <w:color w:val="000000"/>
        </w:rPr>
      </w:pPr>
      <w:r w:rsidRPr="00527137">
        <w:rPr>
          <w:rFonts w:ascii="Calibri" w:hAnsi="Calibri" w:cs="Calibri"/>
          <w:b/>
          <w:bCs/>
          <w:color w:val="000000" w:themeColor="text1"/>
        </w:rPr>
        <w:t>Ready Access to a Psychiatric Consultation</w:t>
      </w:r>
      <w:r w:rsidRPr="00527137">
        <w:rPr>
          <w:rFonts w:ascii="Calibri" w:hAnsi="Calibri" w:cs="Calibri"/>
          <w:color w:val="000000" w:themeColor="text1"/>
        </w:rPr>
        <w:t>: A psychiatrist, physician</w:t>
      </w:r>
      <w:r w:rsidR="5DD139B5" w:rsidRPr="00527137">
        <w:rPr>
          <w:rFonts w:ascii="Calibri" w:hAnsi="Calibri" w:cs="Calibri"/>
          <w:color w:val="000000" w:themeColor="text1"/>
        </w:rPr>
        <w:t>, physician assistant,</w:t>
      </w:r>
      <w:r w:rsidRPr="00527137">
        <w:rPr>
          <w:rFonts w:ascii="Calibri" w:hAnsi="Calibri" w:cs="Calibri"/>
          <w:color w:val="000000" w:themeColor="text1"/>
        </w:rPr>
        <w:t xml:space="preserve"> or APRN is available 24 hours a day </w:t>
      </w:r>
      <w:r w:rsidR="235F7438" w:rsidRPr="00527137">
        <w:rPr>
          <w:rFonts w:ascii="Calibri" w:hAnsi="Calibri" w:cs="Calibri"/>
          <w:color w:val="000000" w:themeColor="text1"/>
        </w:rPr>
        <w:t xml:space="preserve">by policy and routine process </w:t>
      </w:r>
      <w:r w:rsidRPr="00527137">
        <w:rPr>
          <w:rFonts w:ascii="Calibri" w:hAnsi="Calibri" w:cs="Calibri"/>
          <w:color w:val="000000" w:themeColor="text1"/>
        </w:rPr>
        <w:t>for telephone psychiatric consultation with CMHC crisis staff (e.g., to change, call in</w:t>
      </w:r>
      <w:r w:rsidR="235F7438" w:rsidRPr="00527137">
        <w:rPr>
          <w:rFonts w:ascii="Calibri" w:hAnsi="Calibri" w:cs="Calibri"/>
          <w:color w:val="000000" w:themeColor="text1"/>
        </w:rPr>
        <w:t>,</w:t>
      </w:r>
      <w:r w:rsidRPr="00527137">
        <w:rPr>
          <w:rFonts w:ascii="Calibri" w:hAnsi="Calibri" w:cs="Calibri"/>
          <w:color w:val="000000" w:themeColor="text1"/>
        </w:rPr>
        <w:t xml:space="preserve"> or refill a prescription, to obtain a client’s admission to a hospital).</w:t>
      </w:r>
    </w:p>
    <w:p w14:paraId="2307E5D4" w14:textId="01481630" w:rsidR="13F0B95B" w:rsidRDefault="6D65E1A5" w:rsidP="00E74854">
      <w:pPr>
        <w:spacing w:after="120"/>
        <w:ind w:left="360"/>
        <w:rPr>
          <w:rFonts w:ascii="Open Sans" w:hAnsi="Open Sans" w:cs="Open Sans"/>
          <w:b/>
          <w:bCs/>
          <w:color w:val="365F91" w:themeColor="accent1" w:themeShade="BF"/>
          <w:sz w:val="20"/>
          <w:szCs w:val="20"/>
          <w:u w:val="single"/>
        </w:rPr>
      </w:pPr>
      <w:r w:rsidRPr="3CC343F0">
        <w:rPr>
          <w:rFonts w:ascii="Open Sans" w:hAnsi="Open Sans" w:cs="Open Sans"/>
          <w:b/>
          <w:bCs/>
          <w:color w:val="365F91" w:themeColor="accent1" w:themeShade="BF"/>
          <w:sz w:val="20"/>
          <w:szCs w:val="20"/>
          <w:u w:val="single"/>
        </w:rPr>
        <w:t>Mobile Crisis Services</w:t>
      </w:r>
    </w:p>
    <w:p w14:paraId="0BA0AC9C" w14:textId="5E1CF0B3" w:rsidR="6F3EDCF1" w:rsidRPr="00527137" w:rsidRDefault="238E30CD" w:rsidP="00E74854">
      <w:pPr>
        <w:spacing w:after="120"/>
        <w:ind w:left="360" w:right="360"/>
        <w:jc w:val="both"/>
        <w:rPr>
          <w:rFonts w:ascii="Calibri" w:hAnsi="Calibri" w:cs="Calibri"/>
        </w:rPr>
      </w:pPr>
      <w:r w:rsidRPr="00527137">
        <w:rPr>
          <w:rFonts w:ascii="Calibri" w:hAnsi="Calibri" w:cs="Calibri"/>
          <w:b/>
          <w:bCs/>
        </w:rPr>
        <w:t>Mobile Crisis Services</w:t>
      </w:r>
      <w:r w:rsidRPr="00527137">
        <w:rPr>
          <w:rFonts w:ascii="Calibri" w:hAnsi="Calibri" w:cs="Calibri"/>
        </w:rPr>
        <w:t xml:space="preserve"> includes dispatch of a Mobile Crisis Team (MCT) </w:t>
      </w:r>
      <w:r w:rsidR="00AC3CB7" w:rsidRPr="00527137">
        <w:rPr>
          <w:rFonts w:ascii="Calibri" w:hAnsi="Calibri" w:cs="Calibri"/>
        </w:rPr>
        <w:t>to</w:t>
      </w:r>
      <w:r w:rsidRPr="00527137">
        <w:rPr>
          <w:rFonts w:ascii="Calibri" w:hAnsi="Calibri" w:cs="Calibri"/>
        </w:rPr>
        <w:t xml:space="preserve"> the</w:t>
      </w:r>
      <w:r w:rsidR="007F0531" w:rsidRPr="00527137">
        <w:rPr>
          <w:rFonts w:ascii="Calibri" w:hAnsi="Calibri" w:cs="Calibri"/>
        </w:rPr>
        <w:t xml:space="preserve"> location of an individual</w:t>
      </w:r>
      <w:r w:rsidRPr="00527137">
        <w:rPr>
          <w:rFonts w:ascii="Calibri" w:hAnsi="Calibri" w:cs="Calibri"/>
        </w:rPr>
        <w:t xml:space="preserve"> experiencing a behavioral health crisis. A behavioral health crisis is defined as any behavioral, SUD, or psychiatric situation perceived to be a crisis to the individual. Delivery of </w:t>
      </w:r>
      <w:r w:rsidR="3A64FF1C" w:rsidRPr="00527137">
        <w:rPr>
          <w:rFonts w:ascii="Calibri" w:hAnsi="Calibri" w:cs="Calibri"/>
        </w:rPr>
        <w:t>Mobile Crisis Services</w:t>
      </w:r>
      <w:r w:rsidRPr="00527137">
        <w:rPr>
          <w:rFonts w:ascii="Calibri" w:hAnsi="Calibri" w:cs="Calibri"/>
        </w:rPr>
        <w:t xml:space="preserve"> includes conducting a crisis screening and assessment, stabilization and de-escalation, coordination of post-crisis follow-up services, including referrals to health, social</w:t>
      </w:r>
      <w:r w:rsidR="007F0531" w:rsidRPr="00527137">
        <w:rPr>
          <w:rFonts w:ascii="Calibri" w:hAnsi="Calibri" w:cs="Calibri"/>
        </w:rPr>
        <w:t>,</w:t>
      </w:r>
      <w:r w:rsidRPr="00527137">
        <w:rPr>
          <w:rFonts w:ascii="Calibri" w:hAnsi="Calibri" w:cs="Calibri"/>
        </w:rPr>
        <w:t xml:space="preserve"> and other support services as needed, and follow-up with the individual. Available on a 24/7/365 basis.</w:t>
      </w:r>
    </w:p>
    <w:p w14:paraId="6C058C30" w14:textId="0F52B8FF" w:rsidR="050DAA7C" w:rsidRPr="00527137" w:rsidRDefault="4554B27D" w:rsidP="00527137">
      <w:pPr>
        <w:pStyle w:val="ListParagraph"/>
        <w:numPr>
          <w:ilvl w:val="0"/>
          <w:numId w:val="1"/>
        </w:numPr>
        <w:spacing w:after="60"/>
        <w:ind w:left="900" w:right="360"/>
        <w:contextualSpacing w:val="0"/>
        <w:rPr>
          <w:rFonts w:ascii="Calibri" w:hAnsi="Calibri" w:cs="Calibri"/>
        </w:rPr>
      </w:pPr>
      <w:r w:rsidRPr="00527137">
        <w:rPr>
          <w:rFonts w:ascii="Calibri" w:hAnsi="Calibri" w:cs="Calibri"/>
          <w:b/>
          <w:bCs/>
        </w:rPr>
        <w:t>In person</w:t>
      </w:r>
      <w:r w:rsidR="2A87BDDE" w:rsidRPr="00527137">
        <w:rPr>
          <w:rFonts w:ascii="Calibri" w:hAnsi="Calibri" w:cs="Calibri"/>
          <w:b/>
          <w:bCs/>
        </w:rPr>
        <w:t>,</w:t>
      </w:r>
      <w:r w:rsidRPr="00527137">
        <w:rPr>
          <w:rFonts w:ascii="Calibri" w:hAnsi="Calibri" w:cs="Calibri"/>
          <w:b/>
          <w:bCs/>
        </w:rPr>
        <w:t xml:space="preserve"> at person’s home</w:t>
      </w:r>
      <w:r w:rsidR="550B8237" w:rsidRPr="00527137">
        <w:rPr>
          <w:rFonts w:ascii="Calibri" w:hAnsi="Calibri" w:cs="Calibri"/>
          <w:b/>
          <w:bCs/>
        </w:rPr>
        <w:t>:</w:t>
      </w:r>
      <w:r w:rsidR="550B8237" w:rsidRPr="00527137">
        <w:rPr>
          <w:rFonts w:ascii="Calibri" w:hAnsi="Calibri" w:cs="Calibri"/>
        </w:rPr>
        <w:t xml:space="preserve"> Mobile Crisis Team responds to individual’s home for delivery of service</w:t>
      </w:r>
      <w:r w:rsidR="6993482F" w:rsidRPr="00527137">
        <w:rPr>
          <w:rFonts w:ascii="Calibri" w:hAnsi="Calibri" w:cs="Calibri"/>
        </w:rPr>
        <w:t>.</w:t>
      </w:r>
    </w:p>
    <w:p w14:paraId="7603736C" w14:textId="568B6340" w:rsidR="4554B27D" w:rsidRPr="00527137" w:rsidRDefault="4554B27D" w:rsidP="00E74854">
      <w:pPr>
        <w:pStyle w:val="ListParagraph"/>
        <w:numPr>
          <w:ilvl w:val="0"/>
          <w:numId w:val="1"/>
        </w:numPr>
        <w:spacing w:after="60"/>
        <w:ind w:left="907" w:right="360"/>
        <w:contextualSpacing w:val="0"/>
        <w:rPr>
          <w:rFonts w:ascii="Calibri" w:hAnsi="Calibri" w:cs="Calibri"/>
        </w:rPr>
      </w:pPr>
      <w:r w:rsidRPr="00527137">
        <w:rPr>
          <w:rFonts w:ascii="Calibri" w:hAnsi="Calibri" w:cs="Calibri"/>
          <w:b/>
          <w:bCs/>
        </w:rPr>
        <w:t>In person</w:t>
      </w:r>
      <w:r w:rsidR="0EC45196" w:rsidRPr="00527137">
        <w:rPr>
          <w:rFonts w:ascii="Calibri" w:hAnsi="Calibri" w:cs="Calibri"/>
          <w:b/>
          <w:bCs/>
        </w:rPr>
        <w:t>,</w:t>
      </w:r>
      <w:r w:rsidRPr="00527137">
        <w:rPr>
          <w:rFonts w:ascii="Calibri" w:hAnsi="Calibri" w:cs="Calibri"/>
          <w:b/>
          <w:bCs/>
        </w:rPr>
        <w:t xml:space="preserve"> in the community (designated safe locations)</w:t>
      </w:r>
      <w:r w:rsidR="6154EC08" w:rsidRPr="00527137">
        <w:rPr>
          <w:rFonts w:ascii="Calibri" w:hAnsi="Calibri" w:cs="Calibri"/>
          <w:b/>
          <w:bCs/>
        </w:rPr>
        <w:t>:</w:t>
      </w:r>
      <w:r w:rsidR="6154EC08" w:rsidRPr="00527137">
        <w:rPr>
          <w:rFonts w:ascii="Calibri" w:hAnsi="Calibri" w:cs="Calibri"/>
        </w:rPr>
        <w:t xml:space="preserve"> Mobile Crisis Team responds to designated safe locations in the community for delivery of service.</w:t>
      </w:r>
    </w:p>
    <w:p w14:paraId="2D76B070" w14:textId="2EB34060" w:rsidR="42F7DC43" w:rsidRPr="00527137" w:rsidRDefault="42F7DC43" w:rsidP="00527137">
      <w:pPr>
        <w:pStyle w:val="ListParagraph"/>
        <w:numPr>
          <w:ilvl w:val="0"/>
          <w:numId w:val="1"/>
        </w:numPr>
        <w:spacing w:after="60"/>
        <w:ind w:left="900" w:right="360"/>
        <w:contextualSpacing w:val="0"/>
        <w:rPr>
          <w:rFonts w:ascii="Calibri" w:eastAsia="Segoe UI" w:hAnsi="Calibri" w:cs="Calibri"/>
        </w:rPr>
      </w:pPr>
      <w:r w:rsidRPr="00527137">
        <w:rPr>
          <w:rFonts w:ascii="Calibri" w:hAnsi="Calibri" w:cs="Calibri"/>
          <w:b/>
          <w:bCs/>
        </w:rPr>
        <w:t>S</w:t>
      </w:r>
      <w:r w:rsidR="3891B6F6" w:rsidRPr="00527137">
        <w:rPr>
          <w:rFonts w:ascii="Calibri" w:hAnsi="Calibri" w:cs="Calibri"/>
          <w:b/>
          <w:bCs/>
        </w:rPr>
        <w:t>taffed team during business hours</w:t>
      </w:r>
      <w:r w:rsidR="4BB31266" w:rsidRPr="00527137">
        <w:rPr>
          <w:rFonts w:ascii="Calibri" w:hAnsi="Calibri" w:cs="Calibri"/>
          <w:b/>
          <w:bCs/>
        </w:rPr>
        <w:t>:</w:t>
      </w:r>
      <w:r w:rsidR="4BB31266" w:rsidRPr="00527137">
        <w:rPr>
          <w:rFonts w:ascii="Calibri" w:hAnsi="Calibri" w:cs="Calibri"/>
        </w:rPr>
        <w:t xml:space="preserve"> </w:t>
      </w:r>
      <w:r w:rsidR="1787628A" w:rsidRPr="00527137">
        <w:rPr>
          <w:rFonts w:ascii="Calibri" w:eastAsia="Open Sans" w:hAnsi="Calibri" w:cs="Calibri"/>
        </w:rPr>
        <w:t xml:space="preserve">During business hours, Mobile Crisis Teams are staffed by a team whose primary role is </w:t>
      </w:r>
      <w:r w:rsidR="007F0531" w:rsidRPr="00527137">
        <w:rPr>
          <w:rFonts w:ascii="Calibri" w:eastAsia="Open Sans" w:hAnsi="Calibri" w:cs="Calibri"/>
        </w:rPr>
        <w:t xml:space="preserve">to </w:t>
      </w:r>
      <w:r w:rsidR="1787628A" w:rsidRPr="00527137">
        <w:rPr>
          <w:rFonts w:ascii="Calibri" w:eastAsia="Open Sans" w:hAnsi="Calibri" w:cs="Calibri"/>
        </w:rPr>
        <w:t>respond to individuals experiencing a crisis</w:t>
      </w:r>
      <w:r w:rsidR="007F0531" w:rsidRPr="00527137">
        <w:rPr>
          <w:rFonts w:ascii="Calibri" w:eastAsia="Open Sans" w:hAnsi="Calibri" w:cs="Calibri"/>
        </w:rPr>
        <w:t xml:space="preserve"> (</w:t>
      </w:r>
      <w:r w:rsidR="1787628A" w:rsidRPr="00527137">
        <w:rPr>
          <w:rFonts w:ascii="Calibri" w:eastAsia="Open Sans" w:hAnsi="Calibri" w:cs="Calibri"/>
        </w:rPr>
        <w:t xml:space="preserve">homes or </w:t>
      </w:r>
      <w:r w:rsidR="007F0531" w:rsidRPr="00527137">
        <w:rPr>
          <w:rFonts w:ascii="Calibri" w:eastAsia="Open Sans" w:hAnsi="Calibri" w:cs="Calibri"/>
        </w:rPr>
        <w:t>other</w:t>
      </w:r>
      <w:r w:rsidR="1787628A" w:rsidRPr="00527137">
        <w:rPr>
          <w:rFonts w:ascii="Calibri" w:eastAsia="Open Sans" w:hAnsi="Calibri" w:cs="Calibri"/>
        </w:rPr>
        <w:t xml:space="preserve"> community locations</w:t>
      </w:r>
      <w:r w:rsidR="007F0531" w:rsidRPr="00527137">
        <w:rPr>
          <w:rFonts w:ascii="Calibri" w:eastAsia="Open Sans" w:hAnsi="Calibri" w:cs="Calibri"/>
        </w:rPr>
        <w:t>)</w:t>
      </w:r>
      <w:r w:rsidR="1787628A" w:rsidRPr="00527137">
        <w:rPr>
          <w:rFonts w:ascii="Calibri" w:eastAsia="Open Sans" w:hAnsi="Calibri" w:cs="Calibri"/>
        </w:rPr>
        <w:t>.</w:t>
      </w:r>
    </w:p>
    <w:p w14:paraId="06BC0A9E" w14:textId="76DA67B5" w:rsidR="68811E4F" w:rsidRPr="00527137" w:rsidRDefault="68811E4F" w:rsidP="00527137">
      <w:pPr>
        <w:pStyle w:val="ListParagraph"/>
        <w:numPr>
          <w:ilvl w:val="0"/>
          <w:numId w:val="1"/>
        </w:numPr>
        <w:spacing w:after="60"/>
        <w:ind w:left="900" w:right="360"/>
        <w:contextualSpacing w:val="0"/>
        <w:rPr>
          <w:rFonts w:ascii="Calibri" w:hAnsi="Calibri" w:cs="Calibri"/>
        </w:rPr>
      </w:pPr>
      <w:r w:rsidRPr="00527137">
        <w:rPr>
          <w:rFonts w:ascii="Calibri" w:hAnsi="Calibri" w:cs="Calibri"/>
          <w:b/>
          <w:bCs/>
        </w:rPr>
        <w:t>S</w:t>
      </w:r>
      <w:r w:rsidR="3891B6F6" w:rsidRPr="00527137">
        <w:rPr>
          <w:rFonts w:ascii="Calibri" w:hAnsi="Calibri" w:cs="Calibri"/>
          <w:b/>
          <w:bCs/>
        </w:rPr>
        <w:t>taffed teams during nights/weekends</w:t>
      </w:r>
      <w:r w:rsidR="652BC874" w:rsidRPr="00527137">
        <w:rPr>
          <w:rFonts w:ascii="Calibri" w:hAnsi="Calibri" w:cs="Calibri"/>
          <w:b/>
          <w:bCs/>
        </w:rPr>
        <w:t>:</w:t>
      </w:r>
      <w:r w:rsidR="652BC874" w:rsidRPr="00527137">
        <w:rPr>
          <w:rFonts w:ascii="Calibri" w:hAnsi="Calibri" w:cs="Calibri"/>
        </w:rPr>
        <w:t xml:space="preserve"> Outside of business hours (nights/weekends)</w:t>
      </w:r>
      <w:r w:rsidR="652BC874" w:rsidRPr="00527137">
        <w:rPr>
          <w:rFonts w:ascii="Calibri" w:eastAsia="Open Sans" w:hAnsi="Calibri" w:cs="Calibri"/>
        </w:rPr>
        <w:t>, Mobile Crisis Teams are staffed by a team whose primary role is responding to individuals experiencing a crisis at homes or in community locations.</w:t>
      </w:r>
    </w:p>
    <w:p w14:paraId="76E83FFF" w14:textId="3D8D7551" w:rsidR="3891B6F6" w:rsidRPr="00527137" w:rsidRDefault="3891B6F6" w:rsidP="00E74854">
      <w:pPr>
        <w:pStyle w:val="ListParagraph"/>
        <w:numPr>
          <w:ilvl w:val="0"/>
          <w:numId w:val="1"/>
        </w:numPr>
        <w:spacing w:after="60"/>
        <w:ind w:left="907" w:right="360"/>
        <w:contextualSpacing w:val="0"/>
        <w:rPr>
          <w:rFonts w:ascii="Calibri" w:hAnsi="Calibri" w:cs="Calibri"/>
        </w:rPr>
      </w:pPr>
      <w:r w:rsidRPr="00527137">
        <w:rPr>
          <w:rFonts w:ascii="Calibri" w:hAnsi="Calibri" w:cs="Calibri"/>
          <w:b/>
          <w:bCs/>
        </w:rPr>
        <w:t>On-call coverage during business hours</w:t>
      </w:r>
      <w:r w:rsidR="29D86D05" w:rsidRPr="00527137">
        <w:rPr>
          <w:rFonts w:ascii="Calibri" w:hAnsi="Calibri" w:cs="Calibri"/>
          <w:b/>
          <w:bCs/>
        </w:rPr>
        <w:t>:</w:t>
      </w:r>
      <w:r w:rsidR="29D86D05" w:rsidRPr="00527137">
        <w:rPr>
          <w:rFonts w:ascii="Calibri" w:hAnsi="Calibri" w:cs="Calibri"/>
        </w:rPr>
        <w:t xml:space="preserve"> During business hours, Mo</w:t>
      </w:r>
      <w:r w:rsidR="06472C78" w:rsidRPr="00527137">
        <w:rPr>
          <w:rFonts w:ascii="Calibri" w:hAnsi="Calibri" w:cs="Calibri"/>
        </w:rPr>
        <w:t>bile Crisis Services are provided by on-</w:t>
      </w:r>
      <w:r w:rsidR="4C93E35D" w:rsidRPr="00527137">
        <w:rPr>
          <w:rFonts w:ascii="Calibri" w:hAnsi="Calibri" w:cs="Calibri"/>
        </w:rPr>
        <w:t>call staff</w:t>
      </w:r>
      <w:r w:rsidR="344041A2" w:rsidRPr="00527137">
        <w:rPr>
          <w:rFonts w:ascii="Calibri" w:hAnsi="Calibri" w:cs="Calibri"/>
        </w:rPr>
        <w:t xml:space="preserve">, or staff whose primary role is not </w:t>
      </w:r>
      <w:r w:rsidR="488C0382" w:rsidRPr="00527137">
        <w:rPr>
          <w:rFonts w:ascii="Calibri" w:hAnsi="Calibri" w:cs="Calibri"/>
        </w:rPr>
        <w:t>responding to individuals experiencing a crisis at homes or in community locations.</w:t>
      </w:r>
    </w:p>
    <w:p w14:paraId="738D55DB" w14:textId="33C98F4E" w:rsidR="3891B6F6" w:rsidRPr="00527137" w:rsidRDefault="3891B6F6" w:rsidP="00E74854">
      <w:pPr>
        <w:pStyle w:val="ListParagraph"/>
        <w:numPr>
          <w:ilvl w:val="0"/>
          <w:numId w:val="1"/>
        </w:numPr>
        <w:spacing w:after="240"/>
        <w:ind w:left="907" w:right="360"/>
        <w:contextualSpacing w:val="0"/>
        <w:rPr>
          <w:rFonts w:ascii="Calibri" w:hAnsi="Calibri" w:cs="Calibri"/>
        </w:rPr>
      </w:pPr>
      <w:r w:rsidRPr="00527137">
        <w:rPr>
          <w:rFonts w:ascii="Calibri" w:hAnsi="Calibri" w:cs="Calibri"/>
          <w:b/>
          <w:bCs/>
        </w:rPr>
        <w:t>On-call coverage during nights/weekends</w:t>
      </w:r>
      <w:r w:rsidR="1E7ADCC7" w:rsidRPr="00527137">
        <w:rPr>
          <w:rFonts w:ascii="Calibri" w:hAnsi="Calibri" w:cs="Calibri"/>
          <w:b/>
          <w:bCs/>
        </w:rPr>
        <w:t>:</w:t>
      </w:r>
      <w:r w:rsidR="1E7ADCC7" w:rsidRPr="00527137">
        <w:rPr>
          <w:rFonts w:ascii="Calibri" w:hAnsi="Calibri" w:cs="Calibri"/>
        </w:rPr>
        <w:t xml:space="preserve"> Outside of business hours (nights/weekends), Mobile Crisis Services are provided by on-call staff.</w:t>
      </w:r>
    </w:p>
    <w:p w14:paraId="147B4294" w14:textId="66BA5368" w:rsidR="00586835" w:rsidRDefault="00586835" w:rsidP="00E74854">
      <w:pPr>
        <w:spacing w:after="120"/>
        <w:ind w:left="360" w:right="360"/>
        <w:rPr>
          <w:rFonts w:ascii="Open Sans" w:hAnsi="Open Sans" w:cs="Open Sans"/>
          <w:b/>
          <w:bCs/>
          <w:color w:val="365F91" w:themeColor="accent1" w:themeShade="BF"/>
          <w:sz w:val="20"/>
          <w:szCs w:val="20"/>
          <w:u w:val="single"/>
        </w:rPr>
      </w:pPr>
      <w:r w:rsidRPr="004D60AC">
        <w:rPr>
          <w:rFonts w:ascii="Open Sans" w:hAnsi="Open Sans" w:cs="Open Sans"/>
          <w:b/>
          <w:bCs/>
          <w:color w:val="365F91" w:themeColor="accent1" w:themeShade="BF"/>
          <w:sz w:val="20"/>
          <w:szCs w:val="20"/>
          <w:u w:val="single"/>
        </w:rPr>
        <w:t>Peer Support</w:t>
      </w:r>
    </w:p>
    <w:p w14:paraId="25F58568" w14:textId="34ADE2B6" w:rsidR="00E27615" w:rsidRPr="00E74854" w:rsidRDefault="00E27615" w:rsidP="00E74854">
      <w:pPr>
        <w:spacing w:after="120"/>
        <w:ind w:left="360" w:right="360"/>
        <w:rPr>
          <w:rFonts w:ascii="Calibri" w:hAnsi="Calibri" w:cs="Calibri"/>
        </w:rPr>
      </w:pPr>
      <w:r w:rsidRPr="00E74854">
        <w:rPr>
          <w:rFonts w:ascii="Calibri" w:hAnsi="Calibri" w:cs="Calibri"/>
          <w:b/>
          <w:bCs/>
        </w:rPr>
        <w:t xml:space="preserve">Peer Support Services </w:t>
      </w:r>
      <w:r w:rsidRPr="00E74854">
        <w:rPr>
          <w:rFonts w:ascii="Calibri" w:hAnsi="Calibri" w:cs="Calibri"/>
        </w:rPr>
        <w:t xml:space="preserve">are </w:t>
      </w:r>
      <w:r w:rsidRPr="00E74854">
        <w:rPr>
          <w:rFonts w:ascii="Calibri" w:hAnsi="Calibri" w:cs="Calibri"/>
          <w:iCs/>
        </w:rPr>
        <w:t>structured and scheduled non-clinical but therapeutic activities with individual clients or groups</w:t>
      </w:r>
      <w:r w:rsidR="00DA541E" w:rsidRPr="00E74854">
        <w:rPr>
          <w:rFonts w:ascii="Calibri" w:hAnsi="Calibri" w:cs="Calibri"/>
          <w:iCs/>
        </w:rPr>
        <w:t>/families</w:t>
      </w:r>
      <w:r w:rsidRPr="00E74854">
        <w:rPr>
          <w:rFonts w:ascii="Calibri" w:hAnsi="Calibri" w:cs="Calibri"/>
          <w:iCs/>
        </w:rPr>
        <w:t xml:space="preserve"> provided by an individual with lived experience of having a mental health, substance use, or co-occurring mental health and substance use disorder and who has been trained and certified in accordance with state regulations. Services should promote recovery and self-advocacy by supporting the individual </w:t>
      </w:r>
      <w:r w:rsidR="00F93F6E" w:rsidRPr="00E74854">
        <w:rPr>
          <w:rFonts w:ascii="Calibri" w:hAnsi="Calibri" w:cs="Calibri"/>
          <w:iCs/>
        </w:rPr>
        <w:t>i</w:t>
      </w:r>
      <w:r w:rsidRPr="00E74854">
        <w:rPr>
          <w:rFonts w:ascii="Calibri" w:hAnsi="Calibri" w:cs="Calibri"/>
          <w:iCs/>
        </w:rPr>
        <w:t>n his or her effort to resolve the crisis situation, assisting the individual to view the crisis as an opportunity for growth and change</w:t>
      </w:r>
      <w:r w:rsidRPr="00E74854">
        <w:rPr>
          <w:rFonts w:ascii="Calibri" w:hAnsi="Calibri" w:cs="Calibri"/>
          <w:b/>
          <w:iCs/>
        </w:rPr>
        <w:t xml:space="preserve">, </w:t>
      </w:r>
      <w:r w:rsidRPr="00E74854">
        <w:rPr>
          <w:rFonts w:ascii="Calibri" w:hAnsi="Calibri" w:cs="Calibri"/>
          <w:iCs/>
        </w:rPr>
        <w:t>and assisting the client to consider ways to manage future crises, ideally within the community.</w:t>
      </w:r>
    </w:p>
    <w:p w14:paraId="57B5D4DF" w14:textId="79C99F4A" w:rsidR="00586835" w:rsidRPr="00E74854" w:rsidRDefault="00586835" w:rsidP="00E74854">
      <w:pPr>
        <w:pStyle w:val="ListParagraph"/>
        <w:numPr>
          <w:ilvl w:val="0"/>
          <w:numId w:val="7"/>
        </w:numPr>
        <w:spacing w:after="60"/>
        <w:ind w:left="907" w:right="360"/>
        <w:contextualSpacing w:val="0"/>
        <w:jc w:val="both"/>
        <w:rPr>
          <w:rFonts w:ascii="Calibri" w:hAnsi="Calibri" w:cs="Calibri"/>
        </w:rPr>
      </w:pPr>
      <w:r w:rsidRPr="00E74854">
        <w:rPr>
          <w:rFonts w:ascii="Calibri" w:hAnsi="Calibri" w:cs="Calibri"/>
          <w:b/>
          <w:bCs/>
        </w:rPr>
        <w:t xml:space="preserve">Adult Peer Support </w:t>
      </w:r>
      <w:r w:rsidR="00DA541E" w:rsidRPr="00E74854">
        <w:rPr>
          <w:rFonts w:ascii="Calibri" w:hAnsi="Calibri" w:cs="Calibri"/>
        </w:rPr>
        <w:t xml:space="preserve">is </w:t>
      </w:r>
      <w:r w:rsidRPr="00E74854">
        <w:rPr>
          <w:rFonts w:ascii="Calibri" w:hAnsi="Calibri" w:cs="Calibri"/>
        </w:rPr>
        <w:t>provided by an individual with the lived experience of having a mental health, substance use, or co-occurring mental health and substance use disorder and who has been trained and certified in accordance with state regulations.</w:t>
      </w:r>
    </w:p>
    <w:p w14:paraId="75B4562F" w14:textId="0FBCB0A4" w:rsidR="00586835" w:rsidRPr="00E74854" w:rsidRDefault="00586835" w:rsidP="00E74854">
      <w:pPr>
        <w:pStyle w:val="ListParagraph"/>
        <w:numPr>
          <w:ilvl w:val="0"/>
          <w:numId w:val="7"/>
        </w:numPr>
        <w:spacing w:after="60"/>
        <w:ind w:left="907" w:right="360"/>
        <w:contextualSpacing w:val="0"/>
        <w:jc w:val="both"/>
        <w:rPr>
          <w:rFonts w:ascii="Calibri" w:hAnsi="Calibri" w:cs="Calibri"/>
          <w:iCs/>
        </w:rPr>
      </w:pPr>
      <w:r w:rsidRPr="00E74854">
        <w:rPr>
          <w:rFonts w:ascii="Calibri" w:hAnsi="Calibri" w:cs="Calibri"/>
          <w:b/>
          <w:iCs/>
          <w:color w:val="000000"/>
          <w:lang w:val="en"/>
        </w:rPr>
        <w:lastRenderedPageBreak/>
        <w:t>Family Peer Support</w:t>
      </w:r>
      <w:r w:rsidRPr="00E74854">
        <w:rPr>
          <w:rFonts w:ascii="Calibri" w:hAnsi="Calibri" w:cs="Calibri"/>
          <w:iCs/>
          <w:color w:val="000000"/>
          <w:lang w:val="en"/>
        </w:rPr>
        <w:t xml:space="preserve"> </w:t>
      </w:r>
      <w:r w:rsidR="00DA541E" w:rsidRPr="00E74854">
        <w:rPr>
          <w:rFonts w:ascii="Calibri" w:hAnsi="Calibri" w:cs="Calibri"/>
          <w:iCs/>
        </w:rPr>
        <w:t>is</w:t>
      </w:r>
      <w:r w:rsidRPr="00E74854">
        <w:rPr>
          <w:rFonts w:ascii="Calibri" w:hAnsi="Calibri" w:cs="Calibri"/>
          <w:iCs/>
        </w:rPr>
        <w:t xml:space="preserve"> provided by a self-identified parent/family member of a child/youth with lived experience of having a mental health, substance use, or co-occurring mental health and substance use disorder services and who has been trained and certified in accordance with state regulations.</w:t>
      </w:r>
    </w:p>
    <w:p w14:paraId="225B4DD9" w14:textId="3D0F51AA" w:rsidR="00586835" w:rsidRPr="00E74854" w:rsidRDefault="00586835" w:rsidP="00E74854">
      <w:pPr>
        <w:pStyle w:val="ListParagraph"/>
        <w:numPr>
          <w:ilvl w:val="0"/>
          <w:numId w:val="7"/>
        </w:numPr>
        <w:spacing w:after="240"/>
        <w:ind w:left="907" w:right="360"/>
        <w:contextualSpacing w:val="0"/>
        <w:jc w:val="both"/>
        <w:rPr>
          <w:rFonts w:ascii="Calibri" w:hAnsi="Calibri" w:cs="Calibri"/>
          <w:iCs/>
        </w:rPr>
      </w:pPr>
      <w:r w:rsidRPr="00E74854">
        <w:rPr>
          <w:rFonts w:ascii="Calibri" w:hAnsi="Calibri" w:cs="Calibri"/>
          <w:b/>
          <w:iCs/>
        </w:rPr>
        <w:t xml:space="preserve">Youth Peer Support </w:t>
      </w:r>
      <w:r w:rsidRPr="00E74854">
        <w:rPr>
          <w:rFonts w:ascii="Calibri" w:hAnsi="Calibri" w:cs="Calibri"/>
          <w:iCs/>
        </w:rPr>
        <w:t>is provided by a youth aged 18 to 35 who has lived experience of having a behavioral, social, emotional and/or substance use disability to a child or youth sharing a similar lived experience</w:t>
      </w:r>
      <w:r w:rsidR="00DA541E" w:rsidRPr="00E74854">
        <w:rPr>
          <w:rFonts w:ascii="Calibri" w:hAnsi="Calibri" w:cs="Calibri"/>
          <w:iCs/>
        </w:rPr>
        <w:t xml:space="preserve"> who has been trained and certified in accordance with state regulations</w:t>
      </w:r>
      <w:r w:rsidRPr="00E74854">
        <w:rPr>
          <w:rFonts w:ascii="Calibri" w:hAnsi="Calibri" w:cs="Calibri"/>
          <w:iCs/>
        </w:rPr>
        <w:t>.</w:t>
      </w:r>
    </w:p>
    <w:p w14:paraId="23C65294" w14:textId="77777777" w:rsidR="00586835" w:rsidRPr="004D60AC" w:rsidRDefault="00586835" w:rsidP="00E74854">
      <w:pPr>
        <w:spacing w:after="120"/>
        <w:ind w:left="360" w:right="360"/>
        <w:rPr>
          <w:rFonts w:ascii="Open Sans" w:hAnsi="Open Sans" w:cs="Open Sans"/>
          <w:b/>
          <w:bCs/>
          <w:color w:val="365F91" w:themeColor="accent1" w:themeShade="BF"/>
          <w:sz w:val="20"/>
          <w:szCs w:val="20"/>
          <w:u w:val="single"/>
        </w:rPr>
      </w:pPr>
      <w:r w:rsidRPr="004D60AC">
        <w:rPr>
          <w:rFonts w:ascii="Open Sans" w:hAnsi="Open Sans" w:cs="Open Sans"/>
          <w:b/>
          <w:bCs/>
          <w:color w:val="365F91" w:themeColor="accent1" w:themeShade="BF"/>
          <w:sz w:val="20"/>
          <w:szCs w:val="20"/>
          <w:u w:val="single"/>
        </w:rPr>
        <w:t>Residential Crisis Stabilization</w:t>
      </w:r>
    </w:p>
    <w:p w14:paraId="0A5ABBF4" w14:textId="77777777" w:rsidR="00586835" w:rsidRPr="00E74854" w:rsidRDefault="00586835" w:rsidP="00E74854">
      <w:pPr>
        <w:pStyle w:val="Default"/>
        <w:spacing w:after="160" w:line="259" w:lineRule="auto"/>
        <w:ind w:left="360" w:right="360"/>
        <w:jc w:val="both"/>
        <w:rPr>
          <w:rFonts w:ascii="Calibri" w:eastAsia="Times New Roman" w:hAnsi="Calibri" w:cs="Calibri"/>
          <w:color w:val="auto"/>
          <w:sz w:val="22"/>
          <w:szCs w:val="22"/>
        </w:rPr>
      </w:pPr>
      <w:r w:rsidRPr="00E74854">
        <w:rPr>
          <w:rFonts w:ascii="Calibri" w:hAnsi="Calibri" w:cs="Calibri"/>
          <w:b/>
          <w:bCs/>
          <w:sz w:val="22"/>
          <w:szCs w:val="22"/>
        </w:rPr>
        <w:t xml:space="preserve">Behavioral Health Crisis Respite </w:t>
      </w:r>
      <w:r w:rsidRPr="00E74854">
        <w:rPr>
          <w:rFonts w:ascii="Calibri" w:eastAsia="Times New Roman" w:hAnsi="Calibri" w:cs="Calibri"/>
          <w:color w:val="auto"/>
          <w:sz w:val="22"/>
          <w:szCs w:val="22"/>
        </w:rPr>
        <w:t>provides a calm, protected, and supervised non-hospital setting for an individual experiencing a behavioral health crisis. During this period, the person can resolve problems, stabilize, and link with sources of ongoing support.</w:t>
      </w:r>
    </w:p>
    <w:p w14:paraId="55E93E5B" w14:textId="700E600A" w:rsidR="00586835" w:rsidRPr="00E74854" w:rsidRDefault="00586835" w:rsidP="00E74854">
      <w:pPr>
        <w:ind w:left="360" w:right="360"/>
        <w:jc w:val="both"/>
        <w:rPr>
          <w:rFonts w:ascii="Calibri" w:hAnsi="Calibri" w:cs="Calibri"/>
        </w:rPr>
      </w:pPr>
      <w:r w:rsidRPr="00E74854">
        <w:rPr>
          <w:rFonts w:ascii="Calibri" w:hAnsi="Calibri" w:cs="Calibri"/>
          <w:b/>
          <w:bCs/>
        </w:rPr>
        <w:t xml:space="preserve">Residential Crisis Care in an Emergency Apartment </w:t>
      </w:r>
      <w:r w:rsidRPr="00E74854">
        <w:rPr>
          <w:rFonts w:ascii="Calibri" w:hAnsi="Calibri" w:cs="Calibri"/>
        </w:rPr>
        <w:t xml:space="preserve">is offered as an alternative setting to a residential crisis stabilization unit operated by the CMHC.  These </w:t>
      </w:r>
      <w:r w:rsidR="00F93F6E" w:rsidRPr="00E74854">
        <w:rPr>
          <w:rFonts w:ascii="Calibri" w:hAnsi="Calibri" w:cs="Calibri"/>
        </w:rPr>
        <w:t>apartments</w:t>
      </w:r>
      <w:r w:rsidRPr="00E74854">
        <w:rPr>
          <w:rFonts w:ascii="Calibri" w:hAnsi="Calibri" w:cs="Calibri"/>
        </w:rPr>
        <w:t xml:space="preserve"> provide overnight, out-of-home care that is designed to meet the individual need</w:t>
      </w:r>
      <w:r w:rsidR="00F93F6E" w:rsidRPr="00E74854">
        <w:rPr>
          <w:rFonts w:ascii="Calibri" w:hAnsi="Calibri" w:cs="Calibri"/>
        </w:rPr>
        <w:t xml:space="preserve">s of </w:t>
      </w:r>
      <w:r w:rsidR="0084229E" w:rsidRPr="00E74854">
        <w:rPr>
          <w:rFonts w:ascii="Calibri" w:hAnsi="Calibri" w:cs="Calibri"/>
        </w:rPr>
        <w:t>each person seeking services</w:t>
      </w:r>
      <w:r w:rsidRPr="00E74854">
        <w:rPr>
          <w:rFonts w:ascii="Calibri" w:hAnsi="Calibri" w:cs="Calibri"/>
        </w:rPr>
        <w:t>.</w:t>
      </w:r>
    </w:p>
    <w:p w14:paraId="700A042B" w14:textId="200BD87C" w:rsidR="00586835" w:rsidRPr="00E74854" w:rsidRDefault="00586835" w:rsidP="00E74854">
      <w:pPr>
        <w:ind w:left="360" w:right="360"/>
        <w:jc w:val="both"/>
        <w:rPr>
          <w:rFonts w:ascii="Calibri" w:hAnsi="Calibri" w:cs="Calibri"/>
        </w:rPr>
      </w:pPr>
      <w:r w:rsidRPr="00E74854">
        <w:rPr>
          <w:rFonts w:ascii="Calibri" w:hAnsi="Calibri" w:cs="Calibri"/>
          <w:b/>
          <w:bCs/>
        </w:rPr>
        <w:t xml:space="preserve">Residential Crisis Stabilization Services </w:t>
      </w:r>
      <w:r w:rsidR="007A0C43" w:rsidRPr="00E74854">
        <w:rPr>
          <w:rFonts w:ascii="Calibri" w:hAnsi="Calibri" w:cs="Calibri"/>
          <w:b/>
          <w:bCs/>
        </w:rPr>
        <w:t>(</w:t>
      </w:r>
      <w:r w:rsidRPr="00E74854">
        <w:rPr>
          <w:rFonts w:ascii="Calibri" w:hAnsi="Calibri" w:cs="Calibri"/>
          <w:b/>
          <w:bCs/>
        </w:rPr>
        <w:t>Mental Health</w:t>
      </w:r>
      <w:r w:rsidR="007A0C43" w:rsidRPr="00E74854">
        <w:rPr>
          <w:rFonts w:ascii="Calibri" w:hAnsi="Calibri" w:cs="Calibri"/>
          <w:b/>
          <w:bCs/>
        </w:rPr>
        <w:t xml:space="preserve">) </w:t>
      </w:r>
      <w:r w:rsidR="007A0C43" w:rsidRPr="00E74854">
        <w:rPr>
          <w:rFonts w:ascii="Calibri" w:hAnsi="Calibri" w:cs="Calibri"/>
        </w:rPr>
        <w:t>are</w:t>
      </w:r>
      <w:r w:rsidRPr="00E74854">
        <w:rPr>
          <w:rFonts w:ascii="Calibri" w:hAnsi="Calibri" w:cs="Calibri"/>
        </w:rPr>
        <w:t xml:space="preserve"> community-based, residential programs </w:t>
      </w:r>
      <w:r w:rsidR="007A0C43" w:rsidRPr="00E74854">
        <w:rPr>
          <w:rFonts w:ascii="Calibri" w:hAnsi="Calibri" w:cs="Calibri"/>
        </w:rPr>
        <w:t>for</w:t>
      </w:r>
      <w:r w:rsidRPr="00E74854">
        <w:rPr>
          <w:rFonts w:ascii="Calibri" w:hAnsi="Calibri" w:cs="Calibri"/>
        </w:rPr>
        <w:t xml:space="preserve"> individuals experiencing a mental health crisis</w:t>
      </w:r>
      <w:r w:rsidR="007A0C43" w:rsidRPr="00E74854">
        <w:rPr>
          <w:rFonts w:ascii="Calibri" w:hAnsi="Calibri" w:cs="Calibri"/>
        </w:rPr>
        <w:t xml:space="preserve"> who need overnight care, </w:t>
      </w:r>
      <w:r w:rsidRPr="00E74854">
        <w:rPr>
          <w:rFonts w:ascii="Calibri" w:hAnsi="Calibri" w:cs="Calibri"/>
        </w:rPr>
        <w:t>cannot be safely accommodated within the community</w:t>
      </w:r>
      <w:r w:rsidR="007A0C43" w:rsidRPr="00E74854">
        <w:rPr>
          <w:rFonts w:ascii="Calibri" w:hAnsi="Calibri" w:cs="Calibri"/>
        </w:rPr>
        <w:t>,</w:t>
      </w:r>
      <w:r w:rsidRPr="00E74854">
        <w:rPr>
          <w:rFonts w:ascii="Calibri" w:hAnsi="Calibri" w:cs="Calibri"/>
        </w:rPr>
        <w:t xml:space="preserve"> and are not in need of hospitalization. The purpose is to stabilize the individual and reintegrate back into the community in a timely fashion.</w:t>
      </w:r>
    </w:p>
    <w:p w14:paraId="4B4EE107" w14:textId="2E973322" w:rsidR="00586835" w:rsidRPr="00E74854" w:rsidRDefault="00586835" w:rsidP="00E74854">
      <w:pPr>
        <w:spacing w:after="240"/>
        <w:ind w:left="360" w:right="360"/>
        <w:jc w:val="both"/>
        <w:rPr>
          <w:rFonts w:ascii="Calibri" w:hAnsi="Calibri" w:cs="Calibri"/>
        </w:rPr>
      </w:pPr>
      <w:r w:rsidRPr="00E74854">
        <w:rPr>
          <w:rFonts w:ascii="Calibri" w:hAnsi="Calibri" w:cs="Calibri"/>
          <w:b/>
          <w:bCs/>
        </w:rPr>
        <w:t>Residential Crisis Stabilization Services</w:t>
      </w:r>
      <w:r w:rsidR="007A0C43" w:rsidRPr="00E74854">
        <w:rPr>
          <w:rFonts w:ascii="Calibri" w:hAnsi="Calibri" w:cs="Calibri"/>
          <w:b/>
          <w:bCs/>
        </w:rPr>
        <w:t xml:space="preserve"> (</w:t>
      </w:r>
      <w:r w:rsidR="00797147" w:rsidRPr="00E74854">
        <w:rPr>
          <w:rFonts w:ascii="Calibri" w:hAnsi="Calibri" w:cs="Calibri"/>
          <w:b/>
          <w:bCs/>
        </w:rPr>
        <w:t xml:space="preserve">SUD or </w:t>
      </w:r>
      <w:r w:rsidRPr="00E74854">
        <w:rPr>
          <w:rFonts w:ascii="Calibri" w:hAnsi="Calibri" w:cs="Calibri"/>
          <w:b/>
          <w:bCs/>
        </w:rPr>
        <w:t>Co-Occurring Mental Health and Substance Use</w:t>
      </w:r>
      <w:r w:rsidR="007A0C43" w:rsidRPr="00E74854">
        <w:rPr>
          <w:rFonts w:ascii="Calibri" w:hAnsi="Calibri" w:cs="Calibri"/>
          <w:b/>
          <w:bCs/>
        </w:rPr>
        <w:t xml:space="preserve">) </w:t>
      </w:r>
      <w:r w:rsidR="007A0C43" w:rsidRPr="00E74854">
        <w:rPr>
          <w:rFonts w:ascii="Calibri" w:hAnsi="Calibri" w:cs="Calibri"/>
        </w:rPr>
        <w:t xml:space="preserve">are community-based, residential programs for individuals experiencing a mental health and/or substance use crisis who need overnight care, cannot be safely accommodated within the community, and are not in need of hospitalization. </w:t>
      </w:r>
      <w:r w:rsidRPr="00E74854">
        <w:rPr>
          <w:rFonts w:ascii="Calibri" w:hAnsi="Calibri" w:cs="Calibri"/>
        </w:rPr>
        <w:t xml:space="preserve"> The purpose is to stabilize the individual and reintegrate back into the community in a timely fashion.</w:t>
      </w:r>
    </w:p>
    <w:p w14:paraId="2C1BA9AD" w14:textId="77777777" w:rsidR="00586835" w:rsidRPr="004D60AC" w:rsidRDefault="00586835" w:rsidP="00E74854">
      <w:pPr>
        <w:spacing w:after="120"/>
        <w:ind w:left="360" w:right="360"/>
        <w:rPr>
          <w:rFonts w:ascii="Open Sans" w:hAnsi="Open Sans" w:cs="Open Sans"/>
          <w:b/>
          <w:bCs/>
          <w:color w:val="365F91" w:themeColor="accent1" w:themeShade="BF"/>
          <w:sz w:val="20"/>
          <w:szCs w:val="20"/>
          <w:u w:val="single"/>
        </w:rPr>
      </w:pPr>
      <w:r w:rsidRPr="004D60AC">
        <w:rPr>
          <w:rFonts w:ascii="Open Sans" w:hAnsi="Open Sans" w:cs="Open Sans"/>
          <w:b/>
          <w:bCs/>
          <w:color w:val="365F91" w:themeColor="accent1" w:themeShade="BF"/>
          <w:sz w:val="20"/>
          <w:szCs w:val="20"/>
          <w:u w:val="single"/>
        </w:rPr>
        <w:t>Call Center Services</w:t>
      </w:r>
    </w:p>
    <w:p w14:paraId="3C492D69" w14:textId="77777777" w:rsidR="00586835" w:rsidRPr="00E74854" w:rsidRDefault="00586835" w:rsidP="00E74854">
      <w:pPr>
        <w:ind w:left="360" w:right="360"/>
        <w:jc w:val="both"/>
        <w:rPr>
          <w:rFonts w:ascii="Calibri" w:hAnsi="Calibri" w:cs="Calibri"/>
          <w:iCs/>
        </w:rPr>
      </w:pPr>
      <w:r w:rsidRPr="00E74854">
        <w:rPr>
          <w:rFonts w:ascii="Calibri" w:hAnsi="Calibri" w:cs="Calibri"/>
          <w:b/>
          <w:iCs/>
        </w:rPr>
        <w:t xml:space="preserve">Telephone Crisis Contact (Brief): </w:t>
      </w:r>
      <w:r w:rsidRPr="00E74854">
        <w:rPr>
          <w:rFonts w:ascii="Calibri" w:hAnsi="Calibri" w:cs="Calibri"/>
          <w:iCs/>
        </w:rPr>
        <w:t>Crisis staff are available by telephone to conduct initial screening to triage calls, provide information and referral, and schedule CMHC appointments. Available 24/7/365.</w:t>
      </w:r>
    </w:p>
    <w:p w14:paraId="5E5FEDA2" w14:textId="77777777" w:rsidR="00586835" w:rsidRPr="00E74854" w:rsidRDefault="00586835" w:rsidP="00E74854">
      <w:pPr>
        <w:ind w:left="360" w:right="360"/>
        <w:jc w:val="both"/>
        <w:rPr>
          <w:rFonts w:ascii="Calibri" w:hAnsi="Calibri" w:cs="Calibri"/>
          <w:iCs/>
        </w:rPr>
      </w:pPr>
      <w:r w:rsidRPr="00E74854">
        <w:rPr>
          <w:rFonts w:ascii="Calibri" w:hAnsi="Calibri" w:cs="Calibri"/>
          <w:b/>
          <w:iCs/>
        </w:rPr>
        <w:t xml:space="preserve">Telephone Crisis Counseling (Brief - 15 minutes or less): </w:t>
      </w:r>
      <w:r w:rsidRPr="00E74854">
        <w:rPr>
          <w:rFonts w:ascii="Calibri" w:hAnsi="Calibri" w:cs="Calibri"/>
          <w:iCs/>
        </w:rPr>
        <w:t xml:space="preserve">Qualified Mental Health Professional/clinician is available by telephone for 15 minutes or less to provide therapeutic contact </w:t>
      </w:r>
      <w:proofErr w:type="gramStart"/>
      <w:r w:rsidRPr="00E74854">
        <w:rPr>
          <w:rFonts w:ascii="Calibri" w:hAnsi="Calibri" w:cs="Calibri"/>
          <w:iCs/>
        </w:rPr>
        <w:t>in an effort to</w:t>
      </w:r>
      <w:proofErr w:type="gramEnd"/>
      <w:r w:rsidRPr="00E74854">
        <w:rPr>
          <w:rFonts w:ascii="Calibri" w:hAnsi="Calibri" w:cs="Calibri"/>
          <w:iCs/>
        </w:rPr>
        <w:t xml:space="preserve"> diffuse the crisis. Available 24/7/365.</w:t>
      </w:r>
    </w:p>
    <w:p w14:paraId="212C4D8C" w14:textId="77777777" w:rsidR="00586835" w:rsidRPr="00E74854" w:rsidRDefault="00586835" w:rsidP="00E74854">
      <w:pPr>
        <w:ind w:left="360" w:right="360"/>
        <w:jc w:val="both"/>
        <w:rPr>
          <w:rFonts w:ascii="Calibri" w:hAnsi="Calibri" w:cs="Calibri"/>
          <w:iCs/>
        </w:rPr>
      </w:pPr>
      <w:r w:rsidRPr="00E74854">
        <w:rPr>
          <w:rFonts w:ascii="Calibri" w:hAnsi="Calibri" w:cs="Calibri"/>
          <w:b/>
          <w:iCs/>
        </w:rPr>
        <w:t xml:space="preserve">Telephone Crisis Counseling (Extended - over 15 minutes): </w:t>
      </w:r>
      <w:r w:rsidRPr="00E74854">
        <w:rPr>
          <w:rFonts w:ascii="Calibri" w:hAnsi="Calibri" w:cs="Calibri"/>
          <w:iCs/>
        </w:rPr>
        <w:t xml:space="preserve">Qualified Mental Health Professional/clinician is available by telephone for more than 15 minutes to provide therapeutic contact </w:t>
      </w:r>
      <w:proofErr w:type="gramStart"/>
      <w:r w:rsidRPr="00E74854">
        <w:rPr>
          <w:rFonts w:ascii="Calibri" w:hAnsi="Calibri" w:cs="Calibri"/>
          <w:iCs/>
        </w:rPr>
        <w:t>in an effort to</w:t>
      </w:r>
      <w:proofErr w:type="gramEnd"/>
      <w:r w:rsidRPr="00E74854">
        <w:rPr>
          <w:rFonts w:ascii="Calibri" w:hAnsi="Calibri" w:cs="Calibri"/>
          <w:iCs/>
        </w:rPr>
        <w:t xml:space="preserve"> diffuse the crisis. Available 24/7/365.</w:t>
      </w:r>
    </w:p>
    <w:p w14:paraId="3BA7CAB4" w14:textId="77777777" w:rsidR="00586835" w:rsidRPr="00E74854" w:rsidRDefault="00586835" w:rsidP="00E74854">
      <w:pPr>
        <w:autoSpaceDE w:val="0"/>
        <w:autoSpaceDN w:val="0"/>
        <w:adjustRightInd w:val="0"/>
        <w:ind w:left="360" w:right="360"/>
        <w:jc w:val="both"/>
        <w:rPr>
          <w:rFonts w:ascii="Calibri" w:hAnsi="Calibri" w:cs="Calibri"/>
          <w:iCs/>
          <w:color w:val="000000"/>
        </w:rPr>
      </w:pPr>
      <w:r w:rsidRPr="00E74854">
        <w:rPr>
          <w:rFonts w:ascii="Calibri" w:hAnsi="Calibri" w:cs="Calibri"/>
          <w:b/>
          <w:iCs/>
          <w:color w:val="000000"/>
        </w:rPr>
        <w:t xml:space="preserve">Virtual Crisis Support </w:t>
      </w:r>
      <w:r w:rsidRPr="00E74854">
        <w:rPr>
          <w:rFonts w:ascii="Calibri" w:hAnsi="Calibri" w:cs="Calibri"/>
          <w:iCs/>
          <w:color w:val="000000"/>
        </w:rPr>
        <w:t>allows children, adolescents, and adults to contact an agency’s crisis services via text message, email, or chat.</w:t>
      </w:r>
    </w:p>
    <w:p w14:paraId="2F1822E0" w14:textId="77777777" w:rsidR="00586835" w:rsidRPr="00E74854" w:rsidRDefault="00586835" w:rsidP="00E74854">
      <w:pPr>
        <w:autoSpaceDE w:val="0"/>
        <w:autoSpaceDN w:val="0"/>
        <w:adjustRightInd w:val="0"/>
        <w:spacing w:after="480"/>
        <w:ind w:left="360" w:right="360"/>
        <w:jc w:val="both"/>
        <w:rPr>
          <w:rFonts w:ascii="Calibri" w:hAnsi="Calibri" w:cs="Calibri"/>
        </w:rPr>
      </w:pPr>
      <w:r w:rsidRPr="00E74854">
        <w:rPr>
          <w:rFonts w:ascii="Calibri" w:hAnsi="Calibri" w:cs="Calibri"/>
          <w:b/>
          <w:bCs/>
        </w:rPr>
        <w:t>Warm Lines</w:t>
      </w:r>
      <w:r w:rsidRPr="00E74854">
        <w:rPr>
          <w:rFonts w:ascii="Calibri" w:hAnsi="Calibri" w:cs="Calibri"/>
        </w:rPr>
        <w:t xml:space="preserve"> are phone lines operated by peers, staff, and/or volunteers to attentively and empathically listen to anonymous callers, offer compassion and validation, and assist callers in connecting with their own internal resources, strengths, and direction. Warm line staff provide local, state, and national resources to assist callers in their recovery. The message of hope is emphasized. Warm lines provide valuable non-crisis, pre-crisis, and post-crisis support to callers.</w:t>
      </w:r>
    </w:p>
    <w:p w14:paraId="61D43159" w14:textId="3CEFAB17" w:rsidR="00C21DCF" w:rsidRPr="008F25E6" w:rsidRDefault="00C21DCF" w:rsidP="008F25E6">
      <w:pPr>
        <w:pStyle w:val="ListParagraph"/>
        <w:numPr>
          <w:ilvl w:val="0"/>
          <w:numId w:val="8"/>
        </w:numPr>
        <w:spacing w:after="120"/>
        <w:ind w:left="360" w:hanging="180"/>
        <w:jc w:val="both"/>
        <w:rPr>
          <w:rFonts w:ascii="Open Sans" w:hAnsi="Open Sans" w:cs="Open Sans"/>
          <w:b/>
          <w:bCs/>
          <w:sz w:val="18"/>
          <w:szCs w:val="18"/>
          <w:u w:val="single"/>
        </w:rPr>
      </w:pPr>
      <w:r w:rsidRPr="008F25E6">
        <w:rPr>
          <w:rFonts w:ascii="Open Sans" w:hAnsi="Open Sans" w:cs="Open Sans"/>
          <w:b/>
          <w:bCs/>
          <w:sz w:val="20"/>
          <w:szCs w:val="20"/>
        </w:rPr>
        <w:lastRenderedPageBreak/>
        <w:t>Kentucky Behavioral Health Crisis Services Array</w:t>
      </w:r>
      <w:r w:rsidR="001E35CF" w:rsidRPr="008F25E6">
        <w:rPr>
          <w:rFonts w:ascii="Open Sans" w:hAnsi="Open Sans" w:cs="Open Sans"/>
          <w:b/>
          <w:bCs/>
          <w:sz w:val="20"/>
          <w:szCs w:val="20"/>
        </w:rPr>
        <w:t xml:space="preserve"> </w:t>
      </w:r>
      <w:r w:rsidR="001E35CF" w:rsidRPr="008F25E6">
        <w:rPr>
          <w:rFonts w:ascii="Open Sans" w:hAnsi="Open Sans" w:cs="Open Sans"/>
          <w:b/>
          <w:bCs/>
          <w:sz w:val="18"/>
          <w:szCs w:val="18"/>
        </w:rPr>
        <w:t>(see pages that follow)</w:t>
      </w:r>
    </w:p>
    <w:p w14:paraId="2476141A" w14:textId="7C5E8768" w:rsidR="00C21DCF" w:rsidRPr="008F25E6" w:rsidRDefault="00C21DCF" w:rsidP="008F25E6">
      <w:pPr>
        <w:spacing w:after="240"/>
        <w:ind w:left="360" w:right="360"/>
        <w:jc w:val="both"/>
        <w:rPr>
          <w:rFonts w:ascii="Calibri" w:hAnsi="Calibri" w:cs="Calibri"/>
        </w:rPr>
      </w:pPr>
      <w:r w:rsidRPr="008F25E6">
        <w:rPr>
          <w:rFonts w:ascii="Calibri" w:hAnsi="Calibri" w:cs="Calibri"/>
        </w:rPr>
        <w:t xml:space="preserve">Please complete the service array charts on the following pages to indicate which services/components are available at the county level </w:t>
      </w:r>
      <w:r w:rsidRPr="008F25E6">
        <w:rPr>
          <w:rFonts w:ascii="Calibri" w:hAnsi="Calibri" w:cs="Calibri"/>
          <w:u w:val="single"/>
        </w:rPr>
        <w:t>as a service element of the CMHC’s crisis services program</w:t>
      </w:r>
      <w:r w:rsidRPr="008F25E6">
        <w:rPr>
          <w:rFonts w:ascii="Calibri" w:hAnsi="Calibri" w:cs="Calibri"/>
        </w:rPr>
        <w:t xml:space="preserve">.  Provide the name of each county within the region at the top of each column and then check the corresponding box if the service is available as a component of the crisis services program </w:t>
      </w:r>
      <w:r w:rsidRPr="008F25E6">
        <w:rPr>
          <w:rFonts w:ascii="Calibri" w:hAnsi="Calibri" w:cs="Calibri"/>
          <w:u w:val="single"/>
        </w:rPr>
        <w:t>in that county</w:t>
      </w:r>
      <w:r w:rsidRPr="008F25E6">
        <w:rPr>
          <w:rFonts w:ascii="Calibri" w:hAnsi="Calibri" w:cs="Calibri"/>
        </w:rPr>
        <w:t xml:space="preserve">.  Please note that it is not necessary to indicate that residents of a particular county are able to access that service in a neighboring county. </w:t>
      </w:r>
    </w:p>
    <w:p w14:paraId="09CA441C" w14:textId="6B1BC7B9" w:rsidR="00136846" w:rsidRPr="008F25E6" w:rsidRDefault="00C21DCF" w:rsidP="008F25E6">
      <w:pPr>
        <w:spacing w:after="60"/>
        <w:ind w:left="1080" w:hanging="360"/>
        <w:jc w:val="both"/>
        <w:rPr>
          <w:rFonts w:ascii="Calibri" w:hAnsi="Calibri" w:cs="Calibri"/>
        </w:rPr>
      </w:pPr>
      <w:r w:rsidRPr="008F25E6">
        <w:rPr>
          <w:rFonts w:ascii="Calibri" w:hAnsi="Calibri" w:cs="Calibri"/>
          <w:b/>
          <w:bCs/>
        </w:rPr>
        <w:t>S:</w:t>
      </w:r>
      <w:r w:rsidR="00136846" w:rsidRPr="008F25E6">
        <w:rPr>
          <w:rFonts w:ascii="Calibri" w:hAnsi="Calibri" w:cs="Calibri"/>
          <w:b/>
          <w:bCs/>
        </w:rPr>
        <w:tab/>
      </w:r>
      <w:r w:rsidRPr="008F25E6">
        <w:rPr>
          <w:rFonts w:ascii="Calibri" w:hAnsi="Calibri" w:cs="Calibri"/>
        </w:rPr>
        <w:t>The CMHC provides this service element in this county as described.</w:t>
      </w:r>
    </w:p>
    <w:p w14:paraId="226062F7" w14:textId="511667B8" w:rsidR="00C21DCF" w:rsidRPr="008F25E6" w:rsidRDefault="00C21DCF" w:rsidP="008F25E6">
      <w:pPr>
        <w:spacing w:after="120"/>
        <w:ind w:left="1080"/>
        <w:jc w:val="both"/>
        <w:rPr>
          <w:rFonts w:ascii="Calibri" w:hAnsi="Calibri" w:cs="Calibri"/>
        </w:rPr>
      </w:pPr>
      <w:r w:rsidRPr="008F25E6">
        <w:rPr>
          <w:rFonts w:ascii="Calibri" w:hAnsi="Calibri" w:cs="Calibri"/>
        </w:rPr>
        <w:t>(S = Service)</w:t>
      </w:r>
    </w:p>
    <w:p w14:paraId="27BBB55A" w14:textId="77777777" w:rsidR="00136846" w:rsidRPr="008F25E6" w:rsidRDefault="00C21DCF" w:rsidP="008F25E6">
      <w:pPr>
        <w:spacing w:after="60"/>
        <w:ind w:left="1080" w:right="360" w:hanging="360"/>
        <w:jc w:val="both"/>
        <w:rPr>
          <w:rFonts w:ascii="Calibri" w:hAnsi="Calibri" w:cs="Calibri"/>
        </w:rPr>
      </w:pPr>
      <w:r w:rsidRPr="008F25E6">
        <w:rPr>
          <w:rFonts w:ascii="Calibri" w:hAnsi="Calibri" w:cs="Calibri"/>
          <w:b/>
          <w:bCs/>
        </w:rPr>
        <w:t>L:</w:t>
      </w:r>
      <w:r w:rsidR="001E35CF" w:rsidRPr="008F25E6">
        <w:rPr>
          <w:rFonts w:ascii="Calibri" w:hAnsi="Calibri" w:cs="Calibri"/>
          <w:b/>
          <w:bCs/>
        </w:rPr>
        <w:tab/>
      </w:r>
      <w:r w:rsidR="001E35CF" w:rsidRPr="008F25E6">
        <w:rPr>
          <w:rFonts w:ascii="Calibri" w:hAnsi="Calibri" w:cs="Calibri"/>
        </w:rPr>
        <w:t>T</w:t>
      </w:r>
      <w:r w:rsidRPr="008F25E6">
        <w:rPr>
          <w:rFonts w:ascii="Calibri" w:hAnsi="Calibri" w:cs="Calibri"/>
        </w:rPr>
        <w:t>he CMHC provides this service element in the county with limitations or modifications.</w:t>
      </w:r>
    </w:p>
    <w:p w14:paraId="66C16B81" w14:textId="67290A58" w:rsidR="00C21DCF" w:rsidRPr="008F25E6" w:rsidRDefault="00C21DCF" w:rsidP="008F25E6">
      <w:pPr>
        <w:spacing w:after="120"/>
        <w:ind w:left="1080" w:right="360"/>
        <w:jc w:val="both"/>
        <w:rPr>
          <w:rFonts w:ascii="Calibri" w:hAnsi="Calibri" w:cs="Calibri"/>
        </w:rPr>
      </w:pPr>
      <w:r w:rsidRPr="008F25E6">
        <w:rPr>
          <w:rFonts w:ascii="Calibri" w:hAnsi="Calibri" w:cs="Calibri"/>
        </w:rPr>
        <w:t>(L = Service with Limitations/Modifications)</w:t>
      </w:r>
    </w:p>
    <w:p w14:paraId="3E5361FA" w14:textId="6E5ACBA2" w:rsidR="00A101EB" w:rsidRPr="008F25E6" w:rsidRDefault="00A101EB" w:rsidP="008F25E6">
      <w:pPr>
        <w:spacing w:after="120"/>
        <w:ind w:left="1080" w:right="360" w:hanging="360"/>
        <w:jc w:val="both"/>
        <w:rPr>
          <w:rFonts w:ascii="Calibri" w:hAnsi="Calibri" w:cs="Calibri"/>
        </w:rPr>
      </w:pPr>
      <w:r w:rsidRPr="00D24AC1">
        <w:rPr>
          <w:rFonts w:ascii="Calibri" w:hAnsi="Calibri" w:cs="Calibri"/>
          <w:b/>
          <w:bCs/>
        </w:rPr>
        <w:t>P:</w:t>
      </w:r>
      <w:r w:rsidR="004B0DB6" w:rsidRPr="008F25E6">
        <w:rPr>
          <w:rFonts w:ascii="Calibri" w:hAnsi="Calibri" w:cs="Calibri"/>
        </w:rPr>
        <w:tab/>
      </w:r>
      <w:r w:rsidRPr="008F25E6">
        <w:rPr>
          <w:rFonts w:ascii="Calibri" w:hAnsi="Calibri" w:cs="Calibri"/>
        </w:rPr>
        <w:t xml:space="preserve">The CMHC </w:t>
      </w:r>
      <w:r w:rsidR="008E30CB" w:rsidRPr="008F25E6">
        <w:rPr>
          <w:rFonts w:ascii="Calibri" w:hAnsi="Calibri" w:cs="Calibri"/>
        </w:rPr>
        <w:t>plans to begin providing this service during</w:t>
      </w:r>
      <w:r w:rsidRPr="008F25E6">
        <w:rPr>
          <w:rFonts w:ascii="Calibri" w:hAnsi="Calibri" w:cs="Calibri"/>
        </w:rPr>
        <w:t xml:space="preserve"> the </w:t>
      </w:r>
      <w:r w:rsidR="008E30CB" w:rsidRPr="008F25E6">
        <w:rPr>
          <w:rFonts w:ascii="Calibri" w:hAnsi="Calibri" w:cs="Calibri"/>
        </w:rPr>
        <w:t>upcoming</w:t>
      </w:r>
      <w:r w:rsidRPr="008F25E6">
        <w:rPr>
          <w:rFonts w:ascii="Calibri" w:hAnsi="Calibri" w:cs="Calibri"/>
        </w:rPr>
        <w:t xml:space="preserve"> fiscal year</w:t>
      </w:r>
    </w:p>
    <w:p w14:paraId="6EEE7FBE" w14:textId="0805124A" w:rsidR="00A101EB" w:rsidRPr="008F25E6" w:rsidRDefault="00A101EB" w:rsidP="008F25E6">
      <w:pPr>
        <w:spacing w:after="120"/>
        <w:ind w:left="1080" w:right="360"/>
        <w:jc w:val="both"/>
        <w:rPr>
          <w:rFonts w:ascii="Calibri" w:hAnsi="Calibri" w:cs="Calibri"/>
        </w:rPr>
      </w:pPr>
      <w:r w:rsidRPr="008F25E6">
        <w:rPr>
          <w:rFonts w:ascii="Calibri" w:hAnsi="Calibri" w:cs="Calibri"/>
        </w:rPr>
        <w:t>(P = Plan to Provide This Service)</w:t>
      </w:r>
    </w:p>
    <w:p w14:paraId="17465FB0" w14:textId="1A5F7A61" w:rsidR="00136846" w:rsidRPr="008F25E6" w:rsidRDefault="00C21DCF" w:rsidP="008F25E6">
      <w:pPr>
        <w:spacing w:after="60"/>
        <w:ind w:left="1080" w:hanging="360"/>
        <w:jc w:val="both"/>
        <w:rPr>
          <w:rFonts w:ascii="Calibri" w:hAnsi="Calibri" w:cs="Calibri"/>
        </w:rPr>
      </w:pPr>
      <w:r w:rsidRPr="008F25E6">
        <w:rPr>
          <w:rFonts w:ascii="Calibri" w:hAnsi="Calibri" w:cs="Calibri"/>
          <w:b/>
          <w:bCs/>
        </w:rPr>
        <w:t>N:</w:t>
      </w:r>
      <w:r w:rsidR="00136846" w:rsidRPr="008F25E6">
        <w:rPr>
          <w:rFonts w:ascii="Calibri" w:hAnsi="Calibri" w:cs="Calibri"/>
        </w:rPr>
        <w:tab/>
      </w:r>
      <w:r w:rsidRPr="008F25E6">
        <w:rPr>
          <w:rFonts w:ascii="Calibri" w:hAnsi="Calibri" w:cs="Calibri"/>
        </w:rPr>
        <w:t>The CMHC does not provide this service element in this county.</w:t>
      </w:r>
    </w:p>
    <w:p w14:paraId="25462289" w14:textId="6064939A" w:rsidR="00C21DCF" w:rsidRPr="008F25E6" w:rsidRDefault="00C21DCF" w:rsidP="008F25E6">
      <w:pPr>
        <w:spacing w:after="240"/>
        <w:ind w:left="1080"/>
        <w:jc w:val="both"/>
        <w:rPr>
          <w:rFonts w:ascii="Calibri" w:hAnsi="Calibri" w:cs="Calibri"/>
        </w:rPr>
      </w:pPr>
      <w:r w:rsidRPr="008F25E6">
        <w:rPr>
          <w:rFonts w:ascii="Calibri" w:hAnsi="Calibri" w:cs="Calibri"/>
        </w:rPr>
        <w:t>(N = No Service)</w:t>
      </w:r>
    </w:p>
    <w:p w14:paraId="4FB630CE" w14:textId="4B271884" w:rsidR="00C21DCF" w:rsidRPr="008F25E6" w:rsidRDefault="00C21DCF" w:rsidP="008F25E6">
      <w:pPr>
        <w:spacing w:after="0"/>
        <w:ind w:left="450"/>
        <w:jc w:val="both"/>
        <w:rPr>
          <w:rFonts w:ascii="Calibri" w:hAnsi="Calibri" w:cs="Calibri"/>
        </w:rPr>
      </w:pPr>
      <w:r w:rsidRPr="008F25E6">
        <w:rPr>
          <w:rFonts w:ascii="Calibri" w:hAnsi="Calibri" w:cs="Calibri"/>
        </w:rPr>
        <w:t>*It is not necessary to indicate that residents in a particular county may access a service in a neighboring county.</w:t>
      </w:r>
    </w:p>
    <w:p w14:paraId="35E45DC4" w14:textId="4DAFC2C6" w:rsidR="00D50DF0" w:rsidRPr="008F25E6" w:rsidRDefault="00D50DF0">
      <w:pPr>
        <w:rPr>
          <w:rFonts w:ascii="Calibri" w:hAnsi="Calibri" w:cs="Calibri"/>
        </w:rPr>
      </w:pPr>
      <w:r w:rsidRPr="008F25E6">
        <w:rPr>
          <w:rFonts w:ascii="Calibri" w:hAnsi="Calibri" w:cs="Calibri"/>
        </w:rPr>
        <w:br w:type="page"/>
      </w:r>
    </w:p>
    <w:tbl>
      <w:tblPr>
        <w:tblStyle w:val="TableGrid"/>
        <w:tblW w:w="11523" w:type="dxa"/>
        <w:tblInd w:w="-365" w:type="dxa"/>
        <w:tblLayout w:type="fixed"/>
        <w:tblLook w:val="04E0" w:firstRow="1" w:lastRow="1" w:firstColumn="1" w:lastColumn="0" w:noHBand="0" w:noVBand="1"/>
      </w:tblPr>
      <w:tblGrid>
        <w:gridCol w:w="4912"/>
        <w:gridCol w:w="388"/>
        <w:gridCol w:w="388"/>
        <w:gridCol w:w="389"/>
        <w:gridCol w:w="389"/>
        <w:gridCol w:w="389"/>
        <w:gridCol w:w="389"/>
        <w:gridCol w:w="389"/>
        <w:gridCol w:w="389"/>
        <w:gridCol w:w="389"/>
        <w:gridCol w:w="389"/>
        <w:gridCol w:w="389"/>
        <w:gridCol w:w="389"/>
        <w:gridCol w:w="389"/>
        <w:gridCol w:w="389"/>
        <w:gridCol w:w="389"/>
        <w:gridCol w:w="389"/>
        <w:gridCol w:w="389"/>
      </w:tblGrid>
      <w:tr w:rsidR="00414E38" w14:paraId="06FCB570" w14:textId="77777777" w:rsidTr="3CC343F0">
        <w:trPr>
          <w:trHeight w:val="576"/>
        </w:trPr>
        <w:tc>
          <w:tcPr>
            <w:tcW w:w="11523" w:type="dxa"/>
            <w:gridSpan w:val="18"/>
            <w:shd w:val="clear" w:color="auto" w:fill="95B3D7" w:themeFill="accent1" w:themeFillTint="99"/>
            <w:vAlign w:val="center"/>
          </w:tcPr>
          <w:p w14:paraId="6AB042B9" w14:textId="21B91443" w:rsidR="00414E38" w:rsidRPr="00472BD1" w:rsidRDefault="39BE4F01" w:rsidP="3CC343F0">
            <w:pPr>
              <w:jc w:val="center"/>
              <w:rPr>
                <w:rFonts w:ascii="Open Sans" w:hAnsi="Open Sans" w:cs="Open Sans"/>
                <w:b/>
                <w:bCs/>
                <w:sz w:val="22"/>
                <w:szCs w:val="22"/>
              </w:rPr>
            </w:pPr>
            <w:bookmarkStart w:id="5" w:name="_Hlk126053948"/>
            <w:r w:rsidRPr="3CC343F0">
              <w:rPr>
                <w:rFonts w:ascii="Open Sans" w:hAnsi="Open Sans" w:cs="Open Sans"/>
                <w:b/>
                <w:bCs/>
                <w:sz w:val="22"/>
                <w:szCs w:val="22"/>
              </w:rPr>
              <w:lastRenderedPageBreak/>
              <w:t xml:space="preserve">Kentucky </w:t>
            </w:r>
            <w:r w:rsidR="3847D2E0" w:rsidRPr="3CC343F0">
              <w:rPr>
                <w:rFonts w:ascii="Open Sans" w:hAnsi="Open Sans" w:cs="Open Sans"/>
                <w:b/>
                <w:bCs/>
                <w:sz w:val="22"/>
                <w:szCs w:val="22"/>
              </w:rPr>
              <w:t>Adult</w:t>
            </w:r>
            <w:r w:rsidRPr="3CC343F0">
              <w:rPr>
                <w:rFonts w:ascii="Open Sans" w:hAnsi="Open Sans" w:cs="Open Sans"/>
                <w:b/>
                <w:bCs/>
                <w:sz w:val="22"/>
                <w:szCs w:val="22"/>
              </w:rPr>
              <w:t xml:space="preserve"> Behavioral Health Crisis Services Array</w:t>
            </w:r>
          </w:p>
        </w:tc>
      </w:tr>
      <w:tr w:rsidR="009934BC" w14:paraId="7F781AB6" w14:textId="77777777" w:rsidTr="3CC343F0">
        <w:trPr>
          <w:trHeight w:val="360"/>
        </w:trPr>
        <w:tc>
          <w:tcPr>
            <w:tcW w:w="4912" w:type="dxa"/>
            <w:shd w:val="clear" w:color="auto" w:fill="D6E3BC" w:themeFill="accent3" w:themeFillTint="66"/>
            <w:vAlign w:val="center"/>
          </w:tcPr>
          <w:p w14:paraId="27C93154" w14:textId="4C5400DE" w:rsidR="009934BC" w:rsidRPr="009934BC" w:rsidRDefault="009934BC" w:rsidP="009934BC">
            <w:pPr>
              <w:rPr>
                <w:rFonts w:ascii="Open Sans" w:hAnsi="Open Sans" w:cs="Open Sans"/>
                <w:b/>
                <w:sz w:val="18"/>
                <w:szCs w:val="18"/>
              </w:rPr>
            </w:pPr>
            <w:r w:rsidRPr="009934BC">
              <w:rPr>
                <w:rFonts w:ascii="Open Sans" w:hAnsi="Open Sans" w:cs="Open Sans"/>
                <w:b/>
                <w:sz w:val="18"/>
                <w:szCs w:val="18"/>
              </w:rPr>
              <w:t>Crisis Service/Component</w:t>
            </w:r>
          </w:p>
        </w:tc>
        <w:tc>
          <w:tcPr>
            <w:tcW w:w="6611" w:type="dxa"/>
            <w:gridSpan w:val="17"/>
            <w:shd w:val="clear" w:color="auto" w:fill="D6E3BC" w:themeFill="accent3" w:themeFillTint="66"/>
            <w:vAlign w:val="center"/>
          </w:tcPr>
          <w:p w14:paraId="4032FF47" w14:textId="509F3B5C" w:rsidR="009934BC" w:rsidRPr="00674C15" w:rsidRDefault="009934BC" w:rsidP="009934BC">
            <w:pPr>
              <w:jc w:val="center"/>
              <w:rPr>
                <w:rFonts w:ascii="Open Sans" w:hAnsi="Open Sans" w:cs="Open Sans"/>
                <w:b/>
                <w:color w:val="365F91" w:themeColor="accent1" w:themeShade="BF"/>
                <w:sz w:val="18"/>
                <w:szCs w:val="18"/>
              </w:rPr>
            </w:pPr>
            <w:r w:rsidRPr="00674C15">
              <w:rPr>
                <w:rFonts w:ascii="Open Sans" w:hAnsi="Open Sans" w:cs="Open Sans"/>
                <w:b/>
                <w:sz w:val="18"/>
                <w:szCs w:val="18"/>
              </w:rPr>
              <w:t>Counties</w:t>
            </w:r>
          </w:p>
        </w:tc>
      </w:tr>
      <w:tr w:rsidR="002D4A87" w14:paraId="40A8C073" w14:textId="77777777" w:rsidTr="3CC343F0">
        <w:trPr>
          <w:cantSplit/>
          <w:trHeight w:val="1440"/>
        </w:trPr>
        <w:tc>
          <w:tcPr>
            <w:tcW w:w="4912" w:type="dxa"/>
            <w:shd w:val="clear" w:color="auto" w:fill="auto"/>
          </w:tcPr>
          <w:p w14:paraId="70412D3E" w14:textId="77777777" w:rsidR="008A785E" w:rsidRDefault="008A785E" w:rsidP="00D1010E">
            <w:pPr>
              <w:spacing w:after="60"/>
              <w:jc w:val="both"/>
              <w:rPr>
                <w:rFonts w:ascii="Arial" w:hAnsi="Arial" w:cs="Arial"/>
                <w:b/>
                <w:color w:val="365F91" w:themeColor="accent1" w:themeShade="BF"/>
              </w:rPr>
            </w:pPr>
          </w:p>
          <w:p w14:paraId="1E2E8410" w14:textId="74CB5BDF" w:rsidR="00D1010E" w:rsidRDefault="00D1010E" w:rsidP="008F25E6">
            <w:pPr>
              <w:spacing w:after="120" w:line="259" w:lineRule="auto"/>
              <w:jc w:val="both"/>
              <w:rPr>
                <w:rStyle w:val="Arial9Bold"/>
                <w:shd w:val="clear" w:color="auto" w:fill="DBE5F1" w:themeFill="accent1" w:themeFillTint="33"/>
              </w:rPr>
            </w:pPr>
            <w:r w:rsidRPr="3AC68C6A">
              <w:rPr>
                <w:rFonts w:ascii="Arial" w:hAnsi="Arial" w:cs="Arial"/>
                <w:b/>
                <w:bCs/>
                <w:sz w:val="18"/>
                <w:szCs w:val="18"/>
              </w:rPr>
              <w:t xml:space="preserve">Region:  </w:t>
            </w:r>
            <w:sdt>
              <w:sdtPr>
                <w:rPr>
                  <w:rStyle w:val="Arial9Bold"/>
                  <w:shd w:val="clear" w:color="auto" w:fill="DBE5F1" w:themeFill="accent1" w:themeFillTint="33"/>
                </w:rPr>
                <w:id w:val="-674872526"/>
                <w:placeholder>
                  <w:docPart w:val="3187D518F7BC4568AD4D5CB0493E1AEE"/>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Arial9Bold"/>
                </w:rPr>
              </w:sdtEndPr>
              <w:sdtContent>
                <w:r w:rsidR="00AC0490">
                  <w:rPr>
                    <w:rStyle w:val="Arial9Bold"/>
                    <w:shd w:val="clear" w:color="auto" w:fill="DBE5F1" w:themeFill="accent1" w:themeFillTint="33"/>
                  </w:rPr>
                  <w:t>Select from drop-down list</w:t>
                </w:r>
              </w:sdtContent>
            </w:sdt>
          </w:p>
          <w:p w14:paraId="3DA5A2BE" w14:textId="556A1B0D" w:rsidR="00D1010E" w:rsidRPr="00165A6F" w:rsidRDefault="00D1010E" w:rsidP="00D1010E">
            <w:pPr>
              <w:spacing w:after="120"/>
              <w:jc w:val="both"/>
              <w:rPr>
                <w:rFonts w:ascii="Arial" w:hAnsi="Arial" w:cs="Arial"/>
                <w:bCs/>
                <w:color w:val="365F91" w:themeColor="accent1" w:themeShade="BF"/>
                <w:sz w:val="18"/>
                <w:szCs w:val="18"/>
              </w:rPr>
            </w:pPr>
            <w:r w:rsidRPr="00165A6F">
              <w:rPr>
                <w:rFonts w:ascii="Arial" w:hAnsi="Arial"/>
                <w:bCs/>
                <w:sz w:val="18"/>
                <w:szCs w:val="18"/>
              </w:rPr>
              <w:t>(Insert County names at right)</w:t>
            </w:r>
          </w:p>
        </w:tc>
        <w:tc>
          <w:tcPr>
            <w:tcW w:w="388" w:type="dxa"/>
            <w:textDirection w:val="tbRl"/>
          </w:tcPr>
          <w:p w14:paraId="166118C9" w14:textId="1E86B9D4"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8" w:type="dxa"/>
            <w:textDirection w:val="tbRl"/>
          </w:tcPr>
          <w:p w14:paraId="26008E9E" w14:textId="0A878009" w:rsidR="008A785E" w:rsidRPr="004C7803" w:rsidRDefault="00403527"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7E6C14B1" w14:textId="51122287" w:rsidR="008A785E" w:rsidRPr="004C7803" w:rsidRDefault="00403527"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1362CD94" w14:textId="467931AC" w:rsidR="008A785E" w:rsidRPr="004C7803" w:rsidRDefault="00403527"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5075633B" w14:textId="1078235D"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426CBEAD" w14:textId="259388D7"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60DBD06E" w14:textId="0D939EC4"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6BD80724" w14:textId="3D32CDB2"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5996E198" w14:textId="5756CCA3"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0C596541" w14:textId="5F277C40"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5C8E2AB4" w14:textId="2C57F5AD"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55092F27" w14:textId="45A2BBD5"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5C62DD5B" w14:textId="77648340"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57D2E55E" w14:textId="7CD7A474"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50B623E9" w14:textId="0B1C5647"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768C7689" w14:textId="3702D7B5"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05AC5E42" w14:textId="1839380D" w:rsidR="008A785E" w:rsidRPr="004C7803" w:rsidRDefault="003F5B59" w:rsidP="009934BC">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r>
      <w:tr w:rsidR="002D4A87" w14:paraId="7DC5E7A7" w14:textId="77777777" w:rsidTr="3CC343F0">
        <w:trPr>
          <w:trHeight w:val="962"/>
        </w:trPr>
        <w:tc>
          <w:tcPr>
            <w:tcW w:w="4912" w:type="dxa"/>
            <w:vAlign w:val="center"/>
          </w:tcPr>
          <w:p w14:paraId="24EBD7A4" w14:textId="6A25C56A" w:rsidR="00674C15" w:rsidRPr="00674C15" w:rsidRDefault="004B0DB6" w:rsidP="00674C15">
            <w:pPr>
              <w:rPr>
                <w:rFonts w:ascii="Arial" w:hAnsi="Arial" w:cs="Arial"/>
                <w:b/>
                <w:color w:val="365F91" w:themeColor="accent1" w:themeShade="BF"/>
                <w:sz w:val="18"/>
                <w:szCs w:val="18"/>
              </w:rPr>
            </w:pPr>
            <w:r>
              <w:rPr>
                <w:rFonts w:ascii="Arial" w:hAnsi="Arial" w:cs="Arial"/>
                <w:b/>
                <w:sz w:val="18"/>
                <w:szCs w:val="18"/>
              </w:rPr>
              <w:t>In each of the counties of  your service region, p</w:t>
            </w:r>
            <w:r w:rsidR="00674C15" w:rsidRPr="00674C15">
              <w:rPr>
                <w:rFonts w:ascii="Arial" w:hAnsi="Arial" w:cs="Arial"/>
                <w:b/>
                <w:sz w:val="18"/>
                <w:szCs w:val="18"/>
              </w:rPr>
              <w:t>lease indicate (with an “X”) if your agency has an outpatient office, crisis stabilization unit, or other office space to provide crisis services.</w:t>
            </w:r>
          </w:p>
        </w:tc>
        <w:tc>
          <w:tcPr>
            <w:tcW w:w="388" w:type="dxa"/>
            <w:shd w:val="clear" w:color="auto" w:fill="DBE5F1" w:themeFill="accent1" w:themeFillTint="33"/>
            <w:vAlign w:val="center"/>
          </w:tcPr>
          <w:p w14:paraId="06BC7C95" w14:textId="4B882CB9" w:rsidR="00674C15" w:rsidRPr="00ED4BCF" w:rsidRDefault="003F5B59"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8" w:type="dxa"/>
            <w:shd w:val="clear" w:color="auto" w:fill="DBE5F1" w:themeFill="accent1" w:themeFillTint="33"/>
            <w:vAlign w:val="center"/>
          </w:tcPr>
          <w:p w14:paraId="080416FB" w14:textId="096B4022" w:rsidR="00674C15" w:rsidRPr="00ED4BCF" w:rsidRDefault="00797147"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FF24D2A" w14:textId="72880648" w:rsidR="00674C15" w:rsidRPr="00ED4BCF" w:rsidRDefault="00797147"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D86FDA8" w14:textId="6842492E" w:rsidR="00674C15" w:rsidRPr="00ED4BCF" w:rsidRDefault="00414C9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EBDCEC1" w14:textId="152F0679"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2B188D9" w14:textId="2262F897"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FDBB24B" w14:textId="49E76DFB"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A53A956" w14:textId="4E7307B4"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69403AA" w14:textId="2DFB7635"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75D45CF" w14:textId="22F2A5B9"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604BE0C0" w14:textId="51CC7536"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59FA1BB0" w14:textId="2BB96BA4"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6B050507" w14:textId="03632FF3"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A9ED26F" w14:textId="0F3327B1"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79FBAD95" w14:textId="38865D6F"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73F3559" w14:textId="15BB44A4"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5EEE79DC" w14:textId="4C450ED6" w:rsidR="00674C15" w:rsidRPr="00ED4BCF" w:rsidRDefault="00674C15"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r>
      <w:tr w:rsidR="002D4A87" w14:paraId="132DD25B" w14:textId="77777777" w:rsidTr="3CC343F0">
        <w:trPr>
          <w:trHeight w:val="360"/>
        </w:trPr>
        <w:tc>
          <w:tcPr>
            <w:tcW w:w="11523" w:type="dxa"/>
            <w:gridSpan w:val="18"/>
            <w:shd w:val="clear" w:color="auto" w:fill="auto"/>
            <w:vAlign w:val="center"/>
          </w:tcPr>
          <w:p w14:paraId="1F6C2756" w14:textId="23177658" w:rsidR="002D4A87" w:rsidRPr="00165A6F" w:rsidRDefault="002D4A87" w:rsidP="002D4A87">
            <w:pPr>
              <w:rPr>
                <w:rFonts w:ascii="Open Sans" w:hAnsi="Open Sans" w:cs="Open Sans"/>
                <w:b/>
                <w:color w:val="365F91" w:themeColor="accent1" w:themeShade="BF"/>
              </w:rPr>
            </w:pPr>
            <w:r w:rsidRPr="00BA2BF4">
              <w:rPr>
                <w:rFonts w:ascii="Open Sans" w:hAnsi="Open Sans" w:cs="Open Sans"/>
                <w:b/>
                <w:color w:val="365F91" w:themeColor="accent1" w:themeShade="BF"/>
              </w:rPr>
              <w:t>Clinical Services</w:t>
            </w:r>
          </w:p>
        </w:tc>
      </w:tr>
      <w:tr w:rsidR="00D24AC1" w14:paraId="54884A1E" w14:textId="77777777" w:rsidTr="00D24AC1">
        <w:trPr>
          <w:trHeight w:val="360"/>
        </w:trPr>
        <w:tc>
          <w:tcPr>
            <w:tcW w:w="4912" w:type="dxa"/>
            <w:vAlign w:val="center"/>
          </w:tcPr>
          <w:p w14:paraId="75C1FB5D" w14:textId="77394BC0" w:rsidR="00D24AC1" w:rsidRDefault="00D24AC1" w:rsidP="00D24AC1">
            <w:pPr>
              <w:rPr>
                <w:rFonts w:ascii="Arial" w:hAnsi="Arial" w:cs="Arial"/>
              </w:rPr>
            </w:pPr>
            <w:r w:rsidRPr="6F1AC48A">
              <w:rPr>
                <w:rFonts w:ascii="Arial" w:hAnsi="Arial" w:cs="Arial"/>
              </w:rPr>
              <w:t>Behavioral Health Urgent Care</w:t>
            </w:r>
          </w:p>
        </w:tc>
        <w:tc>
          <w:tcPr>
            <w:tcW w:w="388" w:type="dxa"/>
            <w:shd w:val="clear" w:color="auto" w:fill="DBE5F1" w:themeFill="accent1" w:themeFillTint="33"/>
            <w:vAlign w:val="center"/>
          </w:tcPr>
          <w:p w14:paraId="33FE064D" w14:textId="19D8818F" w:rsidR="00D24AC1" w:rsidRDefault="00D24AC1" w:rsidP="00D24AC1">
            <w:pPr>
              <w:jc w:val="center"/>
              <w:rPr>
                <w:rFonts w:ascii="Arial" w:hAnsi="Arial" w:cs="Arial"/>
                <w:b/>
                <w:bCs/>
                <w:color w:val="365F91" w:themeColor="accent1" w:themeShade="BF"/>
              </w:rPr>
            </w:pPr>
            <w:r>
              <w:rPr>
                <w:rFonts w:ascii="Arial Narrow" w:hAnsi="Arial Narrow"/>
              </w:rPr>
              <w:fldChar w:fldCharType="begin">
                <w:ffData>
                  <w:name w:val=""/>
                  <w:enabled/>
                  <w:calcOnExit w:val="0"/>
                  <w:ddList>
                    <w:listEntry w:val="..."/>
                    <w:listEntry w:val="S"/>
                    <w:listEntry w:val="L"/>
                    <w:listEntry w:val="P"/>
                    <w:listEntry w:val="N"/>
                  </w:ddList>
                </w:ffData>
              </w:fldChar>
            </w:r>
            <w:r>
              <w:rPr>
                <w:rFonts w:ascii="Arial Narrow" w:hAnsi="Arial Narrow"/>
              </w:rPr>
              <w:instrText xml:space="preserve"> FORMDROPDOWN </w:instrText>
            </w:r>
            <w:r>
              <w:rPr>
                <w:rFonts w:ascii="Arial Narrow" w:hAnsi="Arial Narrow"/>
              </w:rPr>
            </w:r>
            <w:r>
              <w:rPr>
                <w:rFonts w:ascii="Arial Narrow" w:hAnsi="Arial Narrow"/>
              </w:rPr>
              <w:fldChar w:fldCharType="end"/>
            </w:r>
          </w:p>
        </w:tc>
        <w:tc>
          <w:tcPr>
            <w:tcW w:w="388" w:type="dxa"/>
            <w:shd w:val="clear" w:color="auto" w:fill="DBE5F1" w:themeFill="accent1" w:themeFillTint="33"/>
            <w:vAlign w:val="center"/>
          </w:tcPr>
          <w:p w14:paraId="58FADFAB" w14:textId="34B11FC7" w:rsidR="00D24AC1" w:rsidRDefault="00D24AC1" w:rsidP="00D24AC1">
            <w:pPr>
              <w:jc w:val="center"/>
              <w:rPr>
                <w:rFonts w:ascii="Arial" w:hAnsi="Arial" w:cs="Arial"/>
                <w:b/>
                <w:bCs/>
                <w:color w:val="365F91" w:themeColor="accent1" w:themeShade="BF"/>
              </w:rPr>
            </w:pPr>
            <w:r w:rsidRPr="00963F09">
              <w:rPr>
                <w:rFonts w:ascii="Arial Narrow" w:hAnsi="Arial Narrow"/>
              </w:rPr>
              <w:fldChar w:fldCharType="begin">
                <w:ffData>
                  <w:name w:val=""/>
                  <w:enabled/>
                  <w:calcOnExit w:val="0"/>
                  <w:ddList>
                    <w:listEntry w:val="..."/>
                    <w:listEntry w:val="S"/>
                    <w:listEntry w:val="L"/>
                    <w:listEntry w:val="P"/>
                    <w:listEntry w:val="N"/>
                  </w:ddList>
                </w:ffData>
              </w:fldChar>
            </w:r>
            <w:r w:rsidRPr="00963F09">
              <w:rPr>
                <w:rFonts w:ascii="Arial Narrow" w:hAnsi="Arial Narrow"/>
              </w:rPr>
              <w:instrText xml:space="preserve"> FORMDROPDOWN </w:instrText>
            </w:r>
            <w:r w:rsidRPr="00963F09">
              <w:rPr>
                <w:rFonts w:ascii="Arial Narrow" w:hAnsi="Arial Narrow"/>
              </w:rPr>
            </w:r>
            <w:r w:rsidRPr="00963F09">
              <w:rPr>
                <w:rFonts w:ascii="Arial Narrow" w:hAnsi="Arial Narrow"/>
              </w:rPr>
              <w:fldChar w:fldCharType="end"/>
            </w:r>
          </w:p>
        </w:tc>
        <w:tc>
          <w:tcPr>
            <w:tcW w:w="389" w:type="dxa"/>
            <w:shd w:val="clear" w:color="auto" w:fill="DBE5F1" w:themeFill="accent1" w:themeFillTint="33"/>
            <w:vAlign w:val="center"/>
          </w:tcPr>
          <w:p w14:paraId="56278F0E" w14:textId="12B2C12A" w:rsidR="00D24AC1" w:rsidRDefault="00D24AC1" w:rsidP="00D24AC1">
            <w:pPr>
              <w:jc w:val="center"/>
              <w:rPr>
                <w:rFonts w:ascii="Arial" w:hAnsi="Arial" w:cs="Arial"/>
                <w:b/>
                <w:bCs/>
                <w:color w:val="365F91" w:themeColor="accent1" w:themeShade="BF"/>
              </w:rPr>
            </w:pPr>
            <w:r w:rsidRPr="00963F09">
              <w:rPr>
                <w:rFonts w:ascii="Arial Narrow" w:hAnsi="Arial Narrow"/>
              </w:rPr>
              <w:fldChar w:fldCharType="begin">
                <w:ffData>
                  <w:name w:val=""/>
                  <w:enabled/>
                  <w:calcOnExit w:val="0"/>
                  <w:ddList>
                    <w:listEntry w:val="..."/>
                    <w:listEntry w:val="S"/>
                    <w:listEntry w:val="L"/>
                    <w:listEntry w:val="P"/>
                    <w:listEntry w:val="N"/>
                  </w:ddList>
                </w:ffData>
              </w:fldChar>
            </w:r>
            <w:r w:rsidRPr="00963F09">
              <w:rPr>
                <w:rFonts w:ascii="Arial Narrow" w:hAnsi="Arial Narrow"/>
              </w:rPr>
              <w:instrText xml:space="preserve"> FORMDROPDOWN </w:instrText>
            </w:r>
            <w:r w:rsidRPr="00963F09">
              <w:rPr>
                <w:rFonts w:ascii="Arial Narrow" w:hAnsi="Arial Narrow"/>
              </w:rPr>
            </w:r>
            <w:r w:rsidRPr="00963F09">
              <w:rPr>
                <w:rFonts w:ascii="Arial Narrow" w:hAnsi="Arial Narrow"/>
              </w:rPr>
              <w:fldChar w:fldCharType="end"/>
            </w:r>
          </w:p>
        </w:tc>
        <w:tc>
          <w:tcPr>
            <w:tcW w:w="389" w:type="dxa"/>
            <w:shd w:val="clear" w:color="auto" w:fill="DBE5F1" w:themeFill="accent1" w:themeFillTint="33"/>
            <w:vAlign w:val="center"/>
          </w:tcPr>
          <w:p w14:paraId="26F11F7E" w14:textId="6B0C70C6" w:rsidR="00D24AC1" w:rsidRDefault="00D24AC1" w:rsidP="00D24AC1">
            <w:pPr>
              <w:jc w:val="center"/>
              <w:rPr>
                <w:rFonts w:ascii="Arial" w:hAnsi="Arial" w:cs="Arial"/>
                <w:b/>
                <w:bCs/>
                <w:color w:val="365F91" w:themeColor="accent1" w:themeShade="BF"/>
              </w:rPr>
            </w:pPr>
            <w:r w:rsidRPr="00963F09">
              <w:rPr>
                <w:rFonts w:ascii="Arial Narrow" w:hAnsi="Arial Narrow"/>
              </w:rPr>
              <w:fldChar w:fldCharType="begin">
                <w:ffData>
                  <w:name w:val=""/>
                  <w:enabled/>
                  <w:calcOnExit w:val="0"/>
                  <w:ddList>
                    <w:listEntry w:val="..."/>
                    <w:listEntry w:val="S"/>
                    <w:listEntry w:val="L"/>
                    <w:listEntry w:val="P"/>
                    <w:listEntry w:val="N"/>
                  </w:ddList>
                </w:ffData>
              </w:fldChar>
            </w:r>
            <w:r w:rsidRPr="00963F09">
              <w:rPr>
                <w:rFonts w:ascii="Arial Narrow" w:hAnsi="Arial Narrow"/>
              </w:rPr>
              <w:instrText xml:space="preserve"> FORMDROPDOWN </w:instrText>
            </w:r>
            <w:r w:rsidRPr="00963F09">
              <w:rPr>
                <w:rFonts w:ascii="Arial Narrow" w:hAnsi="Arial Narrow"/>
              </w:rPr>
            </w:r>
            <w:r w:rsidRPr="00963F09">
              <w:rPr>
                <w:rFonts w:ascii="Arial Narrow" w:hAnsi="Arial Narrow"/>
              </w:rPr>
              <w:fldChar w:fldCharType="end"/>
            </w:r>
          </w:p>
        </w:tc>
        <w:tc>
          <w:tcPr>
            <w:tcW w:w="389" w:type="dxa"/>
            <w:shd w:val="clear" w:color="auto" w:fill="DBE5F1" w:themeFill="accent1" w:themeFillTint="33"/>
            <w:vAlign w:val="center"/>
          </w:tcPr>
          <w:p w14:paraId="1610874C" w14:textId="1815F28E" w:rsidR="00D24AC1" w:rsidRDefault="00D24AC1" w:rsidP="00D24AC1">
            <w:pPr>
              <w:jc w:val="center"/>
              <w:rPr>
                <w:rFonts w:ascii="Arial" w:hAnsi="Arial" w:cs="Arial"/>
                <w:b/>
                <w:bCs/>
                <w:color w:val="365F91" w:themeColor="accent1" w:themeShade="BF"/>
              </w:rPr>
            </w:pPr>
            <w:r w:rsidRPr="00963F09">
              <w:rPr>
                <w:rFonts w:ascii="Arial Narrow" w:hAnsi="Arial Narrow"/>
              </w:rPr>
              <w:fldChar w:fldCharType="begin">
                <w:ffData>
                  <w:name w:val=""/>
                  <w:enabled/>
                  <w:calcOnExit w:val="0"/>
                  <w:ddList>
                    <w:listEntry w:val="..."/>
                    <w:listEntry w:val="S"/>
                    <w:listEntry w:val="L"/>
                    <w:listEntry w:val="P"/>
                    <w:listEntry w:val="N"/>
                  </w:ddList>
                </w:ffData>
              </w:fldChar>
            </w:r>
            <w:r w:rsidRPr="00963F09">
              <w:rPr>
                <w:rFonts w:ascii="Arial Narrow" w:hAnsi="Arial Narrow"/>
              </w:rPr>
              <w:instrText xml:space="preserve"> FORMDROPDOWN </w:instrText>
            </w:r>
            <w:r w:rsidRPr="00963F09">
              <w:rPr>
                <w:rFonts w:ascii="Arial Narrow" w:hAnsi="Arial Narrow"/>
              </w:rPr>
            </w:r>
            <w:r w:rsidRPr="00963F09">
              <w:rPr>
                <w:rFonts w:ascii="Arial Narrow" w:hAnsi="Arial Narrow"/>
              </w:rPr>
              <w:fldChar w:fldCharType="end"/>
            </w:r>
          </w:p>
        </w:tc>
        <w:tc>
          <w:tcPr>
            <w:tcW w:w="389" w:type="dxa"/>
            <w:shd w:val="clear" w:color="auto" w:fill="DBE5F1" w:themeFill="accent1" w:themeFillTint="33"/>
            <w:vAlign w:val="center"/>
          </w:tcPr>
          <w:p w14:paraId="07B8CEFE" w14:textId="2B6C158C" w:rsidR="00D24AC1" w:rsidRDefault="00D24AC1" w:rsidP="00D24AC1">
            <w:pPr>
              <w:jc w:val="center"/>
              <w:rPr>
                <w:rFonts w:ascii="Arial" w:hAnsi="Arial" w:cs="Arial"/>
                <w:b/>
                <w:bCs/>
                <w:color w:val="365F91" w:themeColor="accent1" w:themeShade="BF"/>
              </w:rPr>
            </w:pPr>
            <w:r w:rsidRPr="00963F09">
              <w:rPr>
                <w:rFonts w:ascii="Arial Narrow" w:hAnsi="Arial Narrow"/>
              </w:rPr>
              <w:fldChar w:fldCharType="begin">
                <w:ffData>
                  <w:name w:val=""/>
                  <w:enabled/>
                  <w:calcOnExit w:val="0"/>
                  <w:ddList>
                    <w:listEntry w:val="..."/>
                    <w:listEntry w:val="S"/>
                    <w:listEntry w:val="L"/>
                    <w:listEntry w:val="P"/>
                    <w:listEntry w:val="N"/>
                  </w:ddList>
                </w:ffData>
              </w:fldChar>
            </w:r>
            <w:r w:rsidRPr="00963F09">
              <w:rPr>
                <w:rFonts w:ascii="Arial Narrow" w:hAnsi="Arial Narrow"/>
              </w:rPr>
              <w:instrText xml:space="preserve"> FORMDROPDOWN </w:instrText>
            </w:r>
            <w:r w:rsidRPr="00963F09">
              <w:rPr>
                <w:rFonts w:ascii="Arial Narrow" w:hAnsi="Arial Narrow"/>
              </w:rPr>
            </w:r>
            <w:r w:rsidRPr="00963F09">
              <w:rPr>
                <w:rFonts w:ascii="Arial Narrow" w:hAnsi="Arial Narrow"/>
              </w:rPr>
              <w:fldChar w:fldCharType="end"/>
            </w:r>
          </w:p>
        </w:tc>
        <w:tc>
          <w:tcPr>
            <w:tcW w:w="389" w:type="dxa"/>
            <w:shd w:val="clear" w:color="auto" w:fill="DBE5F1" w:themeFill="accent1" w:themeFillTint="33"/>
            <w:vAlign w:val="center"/>
          </w:tcPr>
          <w:p w14:paraId="5EFAC174" w14:textId="09589070" w:rsidR="00D24AC1" w:rsidRDefault="00D24AC1" w:rsidP="00D24AC1">
            <w:pPr>
              <w:jc w:val="center"/>
              <w:rPr>
                <w:rFonts w:ascii="Arial" w:hAnsi="Arial" w:cs="Arial"/>
                <w:b/>
                <w:bCs/>
                <w:color w:val="365F91" w:themeColor="accent1" w:themeShade="BF"/>
              </w:rPr>
            </w:pPr>
            <w:r w:rsidRPr="00963F09">
              <w:rPr>
                <w:rFonts w:ascii="Arial Narrow" w:hAnsi="Arial Narrow"/>
              </w:rPr>
              <w:fldChar w:fldCharType="begin">
                <w:ffData>
                  <w:name w:val=""/>
                  <w:enabled/>
                  <w:calcOnExit w:val="0"/>
                  <w:ddList>
                    <w:listEntry w:val="..."/>
                    <w:listEntry w:val="S"/>
                    <w:listEntry w:val="L"/>
                    <w:listEntry w:val="P"/>
                    <w:listEntry w:val="N"/>
                  </w:ddList>
                </w:ffData>
              </w:fldChar>
            </w:r>
            <w:r w:rsidRPr="00963F09">
              <w:rPr>
                <w:rFonts w:ascii="Arial Narrow" w:hAnsi="Arial Narrow"/>
              </w:rPr>
              <w:instrText xml:space="preserve"> FORMDROPDOWN </w:instrText>
            </w:r>
            <w:r w:rsidRPr="00963F09">
              <w:rPr>
                <w:rFonts w:ascii="Arial Narrow" w:hAnsi="Arial Narrow"/>
              </w:rPr>
            </w:r>
            <w:r w:rsidRPr="00963F09">
              <w:rPr>
                <w:rFonts w:ascii="Arial Narrow" w:hAnsi="Arial Narrow"/>
              </w:rPr>
              <w:fldChar w:fldCharType="end"/>
            </w:r>
          </w:p>
        </w:tc>
        <w:tc>
          <w:tcPr>
            <w:tcW w:w="389" w:type="dxa"/>
            <w:shd w:val="clear" w:color="auto" w:fill="DBE5F1" w:themeFill="accent1" w:themeFillTint="33"/>
            <w:vAlign w:val="center"/>
          </w:tcPr>
          <w:p w14:paraId="40DB8008" w14:textId="7D803F22" w:rsidR="00D24AC1" w:rsidRDefault="00D24AC1" w:rsidP="00D24AC1">
            <w:pPr>
              <w:jc w:val="center"/>
              <w:rPr>
                <w:rFonts w:ascii="Arial" w:hAnsi="Arial" w:cs="Arial"/>
                <w:b/>
                <w:bCs/>
                <w:color w:val="365F91" w:themeColor="accent1" w:themeShade="BF"/>
              </w:rPr>
            </w:pPr>
            <w:r w:rsidRPr="00963F09">
              <w:rPr>
                <w:rFonts w:ascii="Arial Narrow" w:hAnsi="Arial Narrow"/>
              </w:rPr>
              <w:fldChar w:fldCharType="begin">
                <w:ffData>
                  <w:name w:val=""/>
                  <w:enabled/>
                  <w:calcOnExit w:val="0"/>
                  <w:ddList>
                    <w:listEntry w:val="..."/>
                    <w:listEntry w:val="S"/>
                    <w:listEntry w:val="L"/>
                    <w:listEntry w:val="P"/>
                    <w:listEntry w:val="N"/>
                  </w:ddList>
                </w:ffData>
              </w:fldChar>
            </w:r>
            <w:r w:rsidRPr="00963F09">
              <w:rPr>
                <w:rFonts w:ascii="Arial Narrow" w:hAnsi="Arial Narrow"/>
              </w:rPr>
              <w:instrText xml:space="preserve"> FORMDROPDOWN </w:instrText>
            </w:r>
            <w:r w:rsidRPr="00963F09">
              <w:rPr>
                <w:rFonts w:ascii="Arial Narrow" w:hAnsi="Arial Narrow"/>
              </w:rPr>
            </w:r>
            <w:r w:rsidRPr="00963F09">
              <w:rPr>
                <w:rFonts w:ascii="Arial Narrow" w:hAnsi="Arial Narrow"/>
              </w:rPr>
              <w:fldChar w:fldCharType="end"/>
            </w:r>
          </w:p>
        </w:tc>
        <w:tc>
          <w:tcPr>
            <w:tcW w:w="389" w:type="dxa"/>
            <w:shd w:val="clear" w:color="auto" w:fill="DBE5F1" w:themeFill="accent1" w:themeFillTint="33"/>
            <w:vAlign w:val="center"/>
          </w:tcPr>
          <w:p w14:paraId="369272D4" w14:textId="5A4DFEC3" w:rsidR="00D24AC1" w:rsidRDefault="00D24AC1" w:rsidP="00D24AC1">
            <w:pPr>
              <w:jc w:val="center"/>
              <w:rPr>
                <w:rFonts w:ascii="Arial" w:hAnsi="Arial" w:cs="Arial"/>
                <w:b/>
                <w:bCs/>
                <w:color w:val="365F91" w:themeColor="accent1" w:themeShade="BF"/>
              </w:rPr>
            </w:pPr>
            <w:r w:rsidRPr="00963F09">
              <w:rPr>
                <w:rFonts w:ascii="Arial Narrow" w:hAnsi="Arial Narrow"/>
              </w:rPr>
              <w:fldChar w:fldCharType="begin">
                <w:ffData>
                  <w:name w:val=""/>
                  <w:enabled/>
                  <w:calcOnExit w:val="0"/>
                  <w:ddList>
                    <w:listEntry w:val="..."/>
                    <w:listEntry w:val="S"/>
                    <w:listEntry w:val="L"/>
                    <w:listEntry w:val="P"/>
                    <w:listEntry w:val="N"/>
                  </w:ddList>
                </w:ffData>
              </w:fldChar>
            </w:r>
            <w:r w:rsidRPr="00963F09">
              <w:rPr>
                <w:rFonts w:ascii="Arial Narrow" w:hAnsi="Arial Narrow"/>
              </w:rPr>
              <w:instrText xml:space="preserve"> FORMDROPDOWN </w:instrText>
            </w:r>
            <w:r w:rsidRPr="00963F09">
              <w:rPr>
                <w:rFonts w:ascii="Arial Narrow" w:hAnsi="Arial Narrow"/>
              </w:rPr>
            </w:r>
            <w:r w:rsidRPr="00963F09">
              <w:rPr>
                <w:rFonts w:ascii="Arial Narrow" w:hAnsi="Arial Narrow"/>
              </w:rPr>
              <w:fldChar w:fldCharType="end"/>
            </w:r>
          </w:p>
        </w:tc>
        <w:tc>
          <w:tcPr>
            <w:tcW w:w="389" w:type="dxa"/>
            <w:shd w:val="clear" w:color="auto" w:fill="DBE5F1" w:themeFill="accent1" w:themeFillTint="33"/>
            <w:vAlign w:val="center"/>
          </w:tcPr>
          <w:p w14:paraId="685C6F5A" w14:textId="3722AE45" w:rsidR="00D24AC1" w:rsidRDefault="00D24AC1" w:rsidP="00D24AC1">
            <w:pPr>
              <w:jc w:val="center"/>
              <w:rPr>
                <w:rFonts w:ascii="Arial" w:hAnsi="Arial" w:cs="Arial"/>
                <w:b/>
                <w:bCs/>
                <w:color w:val="365F91" w:themeColor="accent1" w:themeShade="BF"/>
              </w:rPr>
            </w:pPr>
            <w:r w:rsidRPr="00963F09">
              <w:rPr>
                <w:rFonts w:ascii="Arial Narrow" w:hAnsi="Arial Narrow"/>
              </w:rPr>
              <w:fldChar w:fldCharType="begin">
                <w:ffData>
                  <w:name w:val=""/>
                  <w:enabled/>
                  <w:calcOnExit w:val="0"/>
                  <w:ddList>
                    <w:listEntry w:val="..."/>
                    <w:listEntry w:val="S"/>
                    <w:listEntry w:val="L"/>
                    <w:listEntry w:val="P"/>
                    <w:listEntry w:val="N"/>
                  </w:ddList>
                </w:ffData>
              </w:fldChar>
            </w:r>
            <w:r w:rsidRPr="00963F09">
              <w:rPr>
                <w:rFonts w:ascii="Arial Narrow" w:hAnsi="Arial Narrow"/>
              </w:rPr>
              <w:instrText xml:space="preserve"> FORMDROPDOWN </w:instrText>
            </w:r>
            <w:r w:rsidRPr="00963F09">
              <w:rPr>
                <w:rFonts w:ascii="Arial Narrow" w:hAnsi="Arial Narrow"/>
              </w:rPr>
            </w:r>
            <w:r w:rsidRPr="00963F09">
              <w:rPr>
                <w:rFonts w:ascii="Arial Narrow" w:hAnsi="Arial Narrow"/>
              </w:rPr>
              <w:fldChar w:fldCharType="end"/>
            </w:r>
          </w:p>
        </w:tc>
        <w:tc>
          <w:tcPr>
            <w:tcW w:w="389" w:type="dxa"/>
            <w:shd w:val="clear" w:color="auto" w:fill="DBE5F1" w:themeFill="accent1" w:themeFillTint="33"/>
            <w:vAlign w:val="center"/>
          </w:tcPr>
          <w:p w14:paraId="1E52E1A2" w14:textId="19922DC9" w:rsidR="00D24AC1" w:rsidRDefault="00D24AC1" w:rsidP="00D24AC1">
            <w:pPr>
              <w:jc w:val="center"/>
              <w:rPr>
                <w:rFonts w:ascii="Arial" w:hAnsi="Arial" w:cs="Arial"/>
                <w:b/>
                <w:bCs/>
                <w:color w:val="365F91" w:themeColor="accent1" w:themeShade="BF"/>
              </w:rPr>
            </w:pPr>
            <w:r w:rsidRPr="00963F09">
              <w:rPr>
                <w:rFonts w:ascii="Arial Narrow" w:hAnsi="Arial Narrow"/>
              </w:rPr>
              <w:fldChar w:fldCharType="begin">
                <w:ffData>
                  <w:name w:val=""/>
                  <w:enabled/>
                  <w:calcOnExit w:val="0"/>
                  <w:ddList>
                    <w:listEntry w:val="..."/>
                    <w:listEntry w:val="S"/>
                    <w:listEntry w:val="L"/>
                    <w:listEntry w:val="P"/>
                    <w:listEntry w:val="N"/>
                  </w:ddList>
                </w:ffData>
              </w:fldChar>
            </w:r>
            <w:r w:rsidRPr="00963F09">
              <w:rPr>
                <w:rFonts w:ascii="Arial Narrow" w:hAnsi="Arial Narrow"/>
              </w:rPr>
              <w:instrText xml:space="preserve"> FORMDROPDOWN </w:instrText>
            </w:r>
            <w:r w:rsidRPr="00963F09">
              <w:rPr>
                <w:rFonts w:ascii="Arial Narrow" w:hAnsi="Arial Narrow"/>
              </w:rPr>
            </w:r>
            <w:r w:rsidRPr="00963F09">
              <w:rPr>
                <w:rFonts w:ascii="Arial Narrow" w:hAnsi="Arial Narrow"/>
              </w:rPr>
              <w:fldChar w:fldCharType="end"/>
            </w:r>
          </w:p>
        </w:tc>
        <w:tc>
          <w:tcPr>
            <w:tcW w:w="389" w:type="dxa"/>
            <w:shd w:val="clear" w:color="auto" w:fill="DBE5F1" w:themeFill="accent1" w:themeFillTint="33"/>
            <w:vAlign w:val="center"/>
          </w:tcPr>
          <w:p w14:paraId="3C3B94A3" w14:textId="67B8AEB8" w:rsidR="00D24AC1" w:rsidRDefault="00D24AC1" w:rsidP="00D24AC1">
            <w:pPr>
              <w:jc w:val="center"/>
              <w:rPr>
                <w:rFonts w:ascii="Arial" w:hAnsi="Arial" w:cs="Arial"/>
                <w:b/>
                <w:bCs/>
                <w:color w:val="365F91" w:themeColor="accent1" w:themeShade="BF"/>
              </w:rPr>
            </w:pPr>
            <w:r w:rsidRPr="00963F09">
              <w:rPr>
                <w:rFonts w:ascii="Arial Narrow" w:hAnsi="Arial Narrow"/>
              </w:rPr>
              <w:fldChar w:fldCharType="begin">
                <w:ffData>
                  <w:name w:val=""/>
                  <w:enabled/>
                  <w:calcOnExit w:val="0"/>
                  <w:ddList>
                    <w:listEntry w:val="..."/>
                    <w:listEntry w:val="S"/>
                    <w:listEntry w:val="L"/>
                    <w:listEntry w:val="P"/>
                    <w:listEntry w:val="N"/>
                  </w:ddList>
                </w:ffData>
              </w:fldChar>
            </w:r>
            <w:r w:rsidRPr="00963F09">
              <w:rPr>
                <w:rFonts w:ascii="Arial Narrow" w:hAnsi="Arial Narrow"/>
              </w:rPr>
              <w:instrText xml:space="preserve"> FORMDROPDOWN </w:instrText>
            </w:r>
            <w:r w:rsidRPr="00963F09">
              <w:rPr>
                <w:rFonts w:ascii="Arial Narrow" w:hAnsi="Arial Narrow"/>
              </w:rPr>
            </w:r>
            <w:r w:rsidRPr="00963F09">
              <w:rPr>
                <w:rFonts w:ascii="Arial Narrow" w:hAnsi="Arial Narrow"/>
              </w:rPr>
              <w:fldChar w:fldCharType="end"/>
            </w:r>
          </w:p>
        </w:tc>
        <w:tc>
          <w:tcPr>
            <w:tcW w:w="389" w:type="dxa"/>
            <w:shd w:val="clear" w:color="auto" w:fill="DBE5F1" w:themeFill="accent1" w:themeFillTint="33"/>
            <w:vAlign w:val="center"/>
          </w:tcPr>
          <w:p w14:paraId="3D037B5E" w14:textId="16D5BCE6" w:rsidR="00D24AC1" w:rsidRDefault="00D24AC1" w:rsidP="00D24AC1">
            <w:pPr>
              <w:jc w:val="center"/>
              <w:rPr>
                <w:rFonts w:ascii="Arial" w:hAnsi="Arial" w:cs="Arial"/>
                <w:b/>
                <w:bCs/>
                <w:color w:val="365F91" w:themeColor="accent1" w:themeShade="BF"/>
              </w:rPr>
            </w:pPr>
            <w:r w:rsidRPr="00963F09">
              <w:rPr>
                <w:rFonts w:ascii="Arial Narrow" w:hAnsi="Arial Narrow"/>
              </w:rPr>
              <w:fldChar w:fldCharType="begin">
                <w:ffData>
                  <w:name w:val=""/>
                  <w:enabled/>
                  <w:calcOnExit w:val="0"/>
                  <w:ddList>
                    <w:listEntry w:val="..."/>
                    <w:listEntry w:val="S"/>
                    <w:listEntry w:val="L"/>
                    <w:listEntry w:val="P"/>
                    <w:listEntry w:val="N"/>
                  </w:ddList>
                </w:ffData>
              </w:fldChar>
            </w:r>
            <w:r w:rsidRPr="00963F09">
              <w:rPr>
                <w:rFonts w:ascii="Arial Narrow" w:hAnsi="Arial Narrow"/>
              </w:rPr>
              <w:instrText xml:space="preserve"> FORMDROPDOWN </w:instrText>
            </w:r>
            <w:r w:rsidRPr="00963F09">
              <w:rPr>
                <w:rFonts w:ascii="Arial Narrow" w:hAnsi="Arial Narrow"/>
              </w:rPr>
            </w:r>
            <w:r w:rsidRPr="00963F09">
              <w:rPr>
                <w:rFonts w:ascii="Arial Narrow" w:hAnsi="Arial Narrow"/>
              </w:rPr>
              <w:fldChar w:fldCharType="end"/>
            </w:r>
          </w:p>
        </w:tc>
        <w:tc>
          <w:tcPr>
            <w:tcW w:w="389" w:type="dxa"/>
            <w:shd w:val="clear" w:color="auto" w:fill="DBE5F1" w:themeFill="accent1" w:themeFillTint="33"/>
            <w:vAlign w:val="center"/>
          </w:tcPr>
          <w:p w14:paraId="53B14D62" w14:textId="7BE6E047" w:rsidR="00D24AC1" w:rsidRDefault="00D24AC1" w:rsidP="00D24AC1">
            <w:pPr>
              <w:jc w:val="center"/>
              <w:rPr>
                <w:rFonts w:ascii="Arial" w:hAnsi="Arial" w:cs="Arial"/>
                <w:b/>
                <w:bCs/>
                <w:color w:val="365F91" w:themeColor="accent1" w:themeShade="BF"/>
              </w:rPr>
            </w:pPr>
            <w:r w:rsidRPr="00963F09">
              <w:rPr>
                <w:rFonts w:ascii="Arial Narrow" w:hAnsi="Arial Narrow"/>
              </w:rPr>
              <w:fldChar w:fldCharType="begin">
                <w:ffData>
                  <w:name w:val=""/>
                  <w:enabled/>
                  <w:calcOnExit w:val="0"/>
                  <w:ddList>
                    <w:listEntry w:val="..."/>
                    <w:listEntry w:val="S"/>
                    <w:listEntry w:val="L"/>
                    <w:listEntry w:val="P"/>
                    <w:listEntry w:val="N"/>
                  </w:ddList>
                </w:ffData>
              </w:fldChar>
            </w:r>
            <w:r w:rsidRPr="00963F09">
              <w:rPr>
                <w:rFonts w:ascii="Arial Narrow" w:hAnsi="Arial Narrow"/>
              </w:rPr>
              <w:instrText xml:space="preserve"> FORMDROPDOWN </w:instrText>
            </w:r>
            <w:r w:rsidRPr="00963F09">
              <w:rPr>
                <w:rFonts w:ascii="Arial Narrow" w:hAnsi="Arial Narrow"/>
              </w:rPr>
            </w:r>
            <w:r w:rsidRPr="00963F09">
              <w:rPr>
                <w:rFonts w:ascii="Arial Narrow" w:hAnsi="Arial Narrow"/>
              </w:rPr>
              <w:fldChar w:fldCharType="end"/>
            </w:r>
          </w:p>
        </w:tc>
        <w:tc>
          <w:tcPr>
            <w:tcW w:w="389" w:type="dxa"/>
            <w:shd w:val="clear" w:color="auto" w:fill="DBE5F1" w:themeFill="accent1" w:themeFillTint="33"/>
            <w:vAlign w:val="center"/>
          </w:tcPr>
          <w:p w14:paraId="5F31A443" w14:textId="50959FE6" w:rsidR="00D24AC1" w:rsidRDefault="00D24AC1" w:rsidP="00D24AC1">
            <w:pPr>
              <w:jc w:val="center"/>
              <w:rPr>
                <w:rFonts w:ascii="Arial" w:hAnsi="Arial" w:cs="Arial"/>
                <w:b/>
                <w:bCs/>
                <w:color w:val="365F91" w:themeColor="accent1" w:themeShade="BF"/>
              </w:rPr>
            </w:pPr>
            <w:r w:rsidRPr="00963F09">
              <w:rPr>
                <w:rFonts w:ascii="Arial Narrow" w:hAnsi="Arial Narrow"/>
              </w:rPr>
              <w:fldChar w:fldCharType="begin">
                <w:ffData>
                  <w:name w:val=""/>
                  <w:enabled/>
                  <w:calcOnExit w:val="0"/>
                  <w:ddList>
                    <w:listEntry w:val="..."/>
                    <w:listEntry w:val="S"/>
                    <w:listEntry w:val="L"/>
                    <w:listEntry w:val="P"/>
                    <w:listEntry w:val="N"/>
                  </w:ddList>
                </w:ffData>
              </w:fldChar>
            </w:r>
            <w:r w:rsidRPr="00963F09">
              <w:rPr>
                <w:rFonts w:ascii="Arial Narrow" w:hAnsi="Arial Narrow"/>
              </w:rPr>
              <w:instrText xml:space="preserve"> FORMDROPDOWN </w:instrText>
            </w:r>
            <w:r w:rsidRPr="00963F09">
              <w:rPr>
                <w:rFonts w:ascii="Arial Narrow" w:hAnsi="Arial Narrow"/>
              </w:rPr>
            </w:r>
            <w:r w:rsidRPr="00963F09">
              <w:rPr>
                <w:rFonts w:ascii="Arial Narrow" w:hAnsi="Arial Narrow"/>
              </w:rPr>
              <w:fldChar w:fldCharType="end"/>
            </w:r>
          </w:p>
        </w:tc>
        <w:tc>
          <w:tcPr>
            <w:tcW w:w="389" w:type="dxa"/>
            <w:shd w:val="clear" w:color="auto" w:fill="DBE5F1" w:themeFill="accent1" w:themeFillTint="33"/>
            <w:vAlign w:val="center"/>
          </w:tcPr>
          <w:p w14:paraId="599CA5BA" w14:textId="61A1B0A9" w:rsidR="00D24AC1" w:rsidRDefault="00D24AC1" w:rsidP="00D24AC1">
            <w:pPr>
              <w:jc w:val="center"/>
              <w:rPr>
                <w:rFonts w:ascii="Arial" w:hAnsi="Arial" w:cs="Arial"/>
                <w:b/>
                <w:bCs/>
                <w:color w:val="365F91" w:themeColor="accent1" w:themeShade="BF"/>
              </w:rPr>
            </w:pPr>
            <w:r w:rsidRPr="00963F09">
              <w:rPr>
                <w:rFonts w:ascii="Arial Narrow" w:hAnsi="Arial Narrow"/>
              </w:rPr>
              <w:fldChar w:fldCharType="begin">
                <w:ffData>
                  <w:name w:val=""/>
                  <w:enabled/>
                  <w:calcOnExit w:val="0"/>
                  <w:ddList>
                    <w:listEntry w:val="..."/>
                    <w:listEntry w:val="S"/>
                    <w:listEntry w:val="L"/>
                    <w:listEntry w:val="P"/>
                    <w:listEntry w:val="N"/>
                  </w:ddList>
                </w:ffData>
              </w:fldChar>
            </w:r>
            <w:r w:rsidRPr="00963F09">
              <w:rPr>
                <w:rFonts w:ascii="Arial Narrow" w:hAnsi="Arial Narrow"/>
              </w:rPr>
              <w:instrText xml:space="preserve"> FORMDROPDOWN </w:instrText>
            </w:r>
            <w:r w:rsidRPr="00963F09">
              <w:rPr>
                <w:rFonts w:ascii="Arial Narrow" w:hAnsi="Arial Narrow"/>
              </w:rPr>
            </w:r>
            <w:r w:rsidRPr="00963F09">
              <w:rPr>
                <w:rFonts w:ascii="Arial Narrow" w:hAnsi="Arial Narrow"/>
              </w:rPr>
              <w:fldChar w:fldCharType="end"/>
            </w:r>
          </w:p>
        </w:tc>
        <w:tc>
          <w:tcPr>
            <w:tcW w:w="389" w:type="dxa"/>
            <w:shd w:val="clear" w:color="auto" w:fill="DBE5F1" w:themeFill="accent1" w:themeFillTint="33"/>
            <w:vAlign w:val="center"/>
          </w:tcPr>
          <w:p w14:paraId="00ED32E0" w14:textId="7993B7D2" w:rsidR="00D24AC1" w:rsidRDefault="00D24AC1" w:rsidP="00D24AC1">
            <w:pPr>
              <w:jc w:val="center"/>
              <w:rPr>
                <w:rFonts w:ascii="Arial" w:hAnsi="Arial" w:cs="Arial"/>
                <w:b/>
                <w:bCs/>
                <w:color w:val="365F91" w:themeColor="accent1" w:themeShade="BF"/>
              </w:rPr>
            </w:pPr>
            <w:r w:rsidRPr="00963F09">
              <w:rPr>
                <w:rFonts w:ascii="Arial Narrow" w:hAnsi="Arial Narrow"/>
              </w:rPr>
              <w:fldChar w:fldCharType="begin">
                <w:ffData>
                  <w:name w:val=""/>
                  <w:enabled/>
                  <w:calcOnExit w:val="0"/>
                  <w:ddList>
                    <w:listEntry w:val="..."/>
                    <w:listEntry w:val="S"/>
                    <w:listEntry w:val="L"/>
                    <w:listEntry w:val="P"/>
                    <w:listEntry w:val="N"/>
                  </w:ddList>
                </w:ffData>
              </w:fldChar>
            </w:r>
            <w:r w:rsidRPr="00963F09">
              <w:rPr>
                <w:rFonts w:ascii="Arial Narrow" w:hAnsi="Arial Narrow"/>
              </w:rPr>
              <w:instrText xml:space="preserve"> FORMDROPDOWN </w:instrText>
            </w:r>
            <w:r w:rsidRPr="00963F09">
              <w:rPr>
                <w:rFonts w:ascii="Arial Narrow" w:hAnsi="Arial Narrow"/>
              </w:rPr>
            </w:r>
            <w:r w:rsidRPr="00963F09">
              <w:rPr>
                <w:rFonts w:ascii="Arial Narrow" w:hAnsi="Arial Narrow"/>
              </w:rPr>
              <w:fldChar w:fldCharType="end"/>
            </w:r>
          </w:p>
        </w:tc>
      </w:tr>
      <w:tr w:rsidR="00D24AC1" w14:paraId="4C038ACE" w14:textId="77777777" w:rsidTr="00D24AC1">
        <w:trPr>
          <w:trHeight w:val="360"/>
        </w:trPr>
        <w:tc>
          <w:tcPr>
            <w:tcW w:w="4912" w:type="dxa"/>
            <w:vAlign w:val="center"/>
          </w:tcPr>
          <w:p w14:paraId="5FEBA4CE" w14:textId="635A6A53" w:rsidR="00D24AC1" w:rsidRPr="00D1010E" w:rsidRDefault="00D24AC1" w:rsidP="00D24AC1">
            <w:pPr>
              <w:rPr>
                <w:rFonts w:ascii="Arial" w:hAnsi="Arial" w:cs="Arial"/>
                <w:b/>
                <w:bCs/>
                <w:color w:val="365F91" w:themeColor="accent1" w:themeShade="BF"/>
              </w:rPr>
            </w:pPr>
            <w:bookmarkStart w:id="6" w:name="_Hlk191895431"/>
            <w:r w:rsidRPr="52A06124">
              <w:rPr>
                <w:rFonts w:ascii="Arial" w:hAnsi="Arial" w:cs="Arial"/>
              </w:rPr>
              <w:t>Crisis Assessment and Intervention via Telehealth</w:t>
            </w:r>
          </w:p>
        </w:tc>
        <w:tc>
          <w:tcPr>
            <w:tcW w:w="388" w:type="dxa"/>
            <w:shd w:val="clear" w:color="auto" w:fill="DBE5F1" w:themeFill="accent1" w:themeFillTint="33"/>
            <w:vAlign w:val="center"/>
          </w:tcPr>
          <w:p w14:paraId="6E1E5211" w14:textId="1671D92F"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8" w:type="dxa"/>
            <w:shd w:val="clear" w:color="auto" w:fill="DBE5F1" w:themeFill="accent1" w:themeFillTint="33"/>
            <w:vAlign w:val="center"/>
          </w:tcPr>
          <w:p w14:paraId="1C3F5136" w14:textId="7CB03D6F"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441B41FC" w14:textId="7FF80F74"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64BF3151" w14:textId="511A3C30"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15D3E94A" w14:textId="1CA62F35"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7DA96ED5" w14:textId="66A482E8"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680DCEFF" w14:textId="1C683AC0"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74CB02F2" w14:textId="59716087"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2B3CF6DA" w14:textId="0F64CC91"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5CD6C343" w14:textId="7C2951C8"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360DD8C7" w14:textId="3F5F7C69"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4C42124C" w14:textId="6F7A37B3"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1DC4DCCE" w14:textId="6E593696"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24579398" w14:textId="00B536F6"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4EC5F001" w14:textId="079C1F7D"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1A9542A3" w14:textId="2AF192E1"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6B2A2CBF" w14:textId="58C88335"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r>
      <w:bookmarkEnd w:id="6"/>
      <w:tr w:rsidR="00D24AC1" w14:paraId="5E630CE3" w14:textId="77777777" w:rsidTr="00D24AC1">
        <w:trPr>
          <w:trHeight w:val="360"/>
        </w:trPr>
        <w:tc>
          <w:tcPr>
            <w:tcW w:w="4912" w:type="dxa"/>
            <w:vAlign w:val="center"/>
          </w:tcPr>
          <w:p w14:paraId="3EF0DE92" w14:textId="1EADE16C" w:rsidR="00D24AC1" w:rsidRPr="00D1010E" w:rsidRDefault="00D24AC1" w:rsidP="00D24AC1">
            <w:pPr>
              <w:rPr>
                <w:rFonts w:ascii="Arial" w:hAnsi="Arial" w:cs="Arial"/>
                <w:b/>
                <w:color w:val="365F91" w:themeColor="accent1" w:themeShade="BF"/>
              </w:rPr>
            </w:pPr>
            <w:r w:rsidRPr="00D1010E">
              <w:rPr>
                <w:rFonts w:ascii="Arial" w:hAnsi="Arial" w:cs="Arial"/>
              </w:rPr>
              <w:t>Crisis Intervention (Walk-In After Business Hours)</w:t>
            </w:r>
          </w:p>
        </w:tc>
        <w:tc>
          <w:tcPr>
            <w:tcW w:w="388" w:type="dxa"/>
            <w:shd w:val="clear" w:color="auto" w:fill="DBE5F1" w:themeFill="accent1" w:themeFillTint="33"/>
            <w:vAlign w:val="center"/>
          </w:tcPr>
          <w:p w14:paraId="399769CC" w14:textId="770E2C5E"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8" w:type="dxa"/>
            <w:shd w:val="clear" w:color="auto" w:fill="DBE5F1" w:themeFill="accent1" w:themeFillTint="33"/>
            <w:vAlign w:val="center"/>
          </w:tcPr>
          <w:p w14:paraId="00C27A06" w14:textId="76590F5F"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3FCFF386" w14:textId="47C828A5"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27BE3020" w14:textId="3C005ACB"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464915C4" w14:textId="41879A1B"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7CD4C762" w14:textId="191ACABA"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09F1E9E0" w14:textId="2A39856C"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20A5DFD0" w14:textId="6E8502F5"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1687F333" w14:textId="4AE4A698"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7889ADB0" w14:textId="45F18504"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54D921B0" w14:textId="77CF6B5D"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28EE3461" w14:textId="2AE890C5"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555C461A" w14:textId="06B40EF8"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4FFA3D9E" w14:textId="7801AE28"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4E1ABEFF" w14:textId="7E8A55F1"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731E2C5A" w14:textId="61A1FE9A"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6798723A" w14:textId="0264AA37"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r>
      <w:tr w:rsidR="00D24AC1" w14:paraId="28124A71" w14:textId="77777777" w:rsidTr="00D24AC1">
        <w:trPr>
          <w:trHeight w:val="360"/>
        </w:trPr>
        <w:tc>
          <w:tcPr>
            <w:tcW w:w="4912" w:type="dxa"/>
            <w:vAlign w:val="center"/>
          </w:tcPr>
          <w:p w14:paraId="18F236EF" w14:textId="0FADBBF6" w:rsidR="00D24AC1" w:rsidRPr="00D1010E" w:rsidRDefault="00D24AC1" w:rsidP="00D24AC1">
            <w:pPr>
              <w:rPr>
                <w:rFonts w:ascii="Arial" w:hAnsi="Arial" w:cs="Arial"/>
                <w:b/>
                <w:color w:val="365F91" w:themeColor="accent1" w:themeShade="BF"/>
              </w:rPr>
            </w:pPr>
            <w:r w:rsidRPr="00D1010E">
              <w:rPr>
                <w:rFonts w:ascii="Arial" w:hAnsi="Arial" w:cs="Arial"/>
              </w:rPr>
              <w:t>Crisis Intervention (Walk-In During Business Hours)</w:t>
            </w:r>
          </w:p>
        </w:tc>
        <w:tc>
          <w:tcPr>
            <w:tcW w:w="388" w:type="dxa"/>
            <w:shd w:val="clear" w:color="auto" w:fill="DBE5F1" w:themeFill="accent1" w:themeFillTint="33"/>
            <w:vAlign w:val="center"/>
          </w:tcPr>
          <w:p w14:paraId="1F3239D4" w14:textId="3ED48CCE"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8" w:type="dxa"/>
            <w:shd w:val="clear" w:color="auto" w:fill="DBE5F1" w:themeFill="accent1" w:themeFillTint="33"/>
            <w:vAlign w:val="center"/>
          </w:tcPr>
          <w:p w14:paraId="64E14D09" w14:textId="5C36EE54"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32553600" w14:textId="079A1F14"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0A056EC7" w14:textId="6C1F7829"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0D77746E" w14:textId="69B2BE7D"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3ABA52EA" w14:textId="314464FB"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190BA244" w14:textId="1A35E024"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6E5CDA93" w14:textId="54594E73"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7B3A2B5D" w14:textId="3745A0C2"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019E99A2" w14:textId="61837291"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3C787F4B" w14:textId="7841E06A"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75B836DD" w14:textId="153F2912"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371DA0B1" w14:textId="05FF8282"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06AA6911" w14:textId="0B3D4577"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528D5E95" w14:textId="2CDB01CB"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147256D1" w14:textId="1180BC26"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01795DDB" w14:textId="1505CCF3"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r>
      <w:tr w:rsidR="00D24AC1" w14:paraId="3BD10E1F" w14:textId="77777777" w:rsidTr="00D24AC1">
        <w:trPr>
          <w:trHeight w:val="360"/>
        </w:trPr>
        <w:tc>
          <w:tcPr>
            <w:tcW w:w="4912" w:type="dxa"/>
            <w:vAlign w:val="center"/>
          </w:tcPr>
          <w:p w14:paraId="6C07CDE4" w14:textId="5DF9C7A9" w:rsidR="00D24AC1" w:rsidRPr="00D1010E" w:rsidRDefault="00D24AC1" w:rsidP="00D24AC1">
            <w:pPr>
              <w:rPr>
                <w:rFonts w:ascii="Arial" w:hAnsi="Arial" w:cs="Arial"/>
              </w:rPr>
            </w:pPr>
            <w:r>
              <w:rPr>
                <w:rFonts w:ascii="Arial" w:hAnsi="Arial" w:cs="Arial"/>
              </w:rPr>
              <w:t>Follow-Up, Outreach and Support</w:t>
            </w:r>
          </w:p>
        </w:tc>
        <w:tc>
          <w:tcPr>
            <w:tcW w:w="388" w:type="dxa"/>
            <w:shd w:val="clear" w:color="auto" w:fill="DBE5F1" w:themeFill="accent1" w:themeFillTint="33"/>
            <w:vAlign w:val="center"/>
          </w:tcPr>
          <w:p w14:paraId="02728D68" w14:textId="28BC635F"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8" w:type="dxa"/>
            <w:shd w:val="clear" w:color="auto" w:fill="DBE5F1" w:themeFill="accent1" w:themeFillTint="33"/>
            <w:vAlign w:val="center"/>
          </w:tcPr>
          <w:p w14:paraId="7FA77FB5" w14:textId="401FAA9F"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57DB340C" w14:textId="27399FAB"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0F68937E" w14:textId="6E1E58DD"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39EF082A" w14:textId="60CB388D"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2219005C" w14:textId="422BFB82"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342F9FBE" w14:textId="1DFF8E15"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220FF918" w14:textId="4637E5D4"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59D3C29E" w14:textId="6045C42A"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2BDE0A61" w14:textId="41F2C088"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0041030F" w14:textId="6D0E8911"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591F056E" w14:textId="206081B9"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16202289" w14:textId="14F2BFAB"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69D98DE6" w14:textId="06DA8DAC"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5A25B03B" w14:textId="09A26A82"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72E6B50D" w14:textId="394201B7"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17BCA9F6" w14:textId="458F1ABB"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r>
      <w:tr w:rsidR="00D24AC1" w14:paraId="078B879D" w14:textId="77777777" w:rsidTr="00D24AC1">
        <w:trPr>
          <w:trHeight w:val="360"/>
        </w:trPr>
        <w:tc>
          <w:tcPr>
            <w:tcW w:w="4912" w:type="dxa"/>
            <w:vAlign w:val="center"/>
          </w:tcPr>
          <w:p w14:paraId="60BE8726" w14:textId="17108A09" w:rsidR="00D24AC1" w:rsidRPr="00D1010E" w:rsidRDefault="00D24AC1" w:rsidP="00D24AC1">
            <w:pPr>
              <w:rPr>
                <w:rFonts w:ascii="Arial" w:hAnsi="Arial" w:cs="Arial"/>
                <w:b/>
                <w:color w:val="365F91" w:themeColor="accent1" w:themeShade="BF"/>
              </w:rPr>
            </w:pPr>
            <w:r w:rsidRPr="00D1010E">
              <w:rPr>
                <w:rFonts w:ascii="Arial" w:hAnsi="Arial" w:cs="Arial"/>
              </w:rPr>
              <w:t>Intensive Outpatient Crisis Counseling</w:t>
            </w:r>
          </w:p>
        </w:tc>
        <w:tc>
          <w:tcPr>
            <w:tcW w:w="388" w:type="dxa"/>
            <w:shd w:val="clear" w:color="auto" w:fill="DBE5F1" w:themeFill="accent1" w:themeFillTint="33"/>
            <w:vAlign w:val="center"/>
          </w:tcPr>
          <w:p w14:paraId="0853A7B2" w14:textId="6308B779"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8" w:type="dxa"/>
            <w:shd w:val="clear" w:color="auto" w:fill="DBE5F1" w:themeFill="accent1" w:themeFillTint="33"/>
            <w:vAlign w:val="center"/>
          </w:tcPr>
          <w:p w14:paraId="0C54FC3C" w14:textId="75DFB701"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335D2F7D" w14:textId="25BF9B2C"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18F38FE6" w14:textId="57D7AE77"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52E43AF4" w14:textId="5395C734"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18B678A9" w14:textId="736E9B6A"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2B3FB2F4" w14:textId="79F1BD86"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45C10006" w14:textId="5D4904FC"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182AC7AA" w14:textId="1E681576"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3C3A844C" w14:textId="22C522C3"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2BF232A6" w14:textId="505170FC"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058DD862" w14:textId="62E92FDB"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2DB2E56B" w14:textId="5244E588"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43180E17" w14:textId="1CD918C8"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0CE1687E" w14:textId="4C738F8D"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3E725EF9" w14:textId="62242D28"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44B24EF3" w14:textId="33B66A16"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r>
      <w:tr w:rsidR="00D24AC1" w14:paraId="06BE9E1C" w14:textId="77777777" w:rsidTr="00D24AC1">
        <w:trPr>
          <w:trHeight w:val="360"/>
        </w:trPr>
        <w:tc>
          <w:tcPr>
            <w:tcW w:w="4912" w:type="dxa"/>
            <w:vAlign w:val="center"/>
          </w:tcPr>
          <w:p w14:paraId="6E957BD8" w14:textId="4FBBA699" w:rsidR="00D24AC1" w:rsidRPr="00D1010E" w:rsidRDefault="00D24AC1" w:rsidP="00D24AC1">
            <w:pPr>
              <w:rPr>
                <w:rFonts w:ascii="Arial" w:hAnsi="Arial" w:cs="Arial"/>
                <w:b/>
                <w:color w:val="365F91" w:themeColor="accent1" w:themeShade="BF"/>
              </w:rPr>
            </w:pPr>
            <w:r w:rsidRPr="00D1010E">
              <w:rPr>
                <w:rFonts w:ascii="Arial" w:hAnsi="Arial" w:cs="Arial"/>
              </w:rPr>
              <w:t>Withdrawal Management</w:t>
            </w:r>
          </w:p>
        </w:tc>
        <w:tc>
          <w:tcPr>
            <w:tcW w:w="388" w:type="dxa"/>
            <w:shd w:val="clear" w:color="auto" w:fill="DBE5F1" w:themeFill="accent1" w:themeFillTint="33"/>
            <w:vAlign w:val="center"/>
          </w:tcPr>
          <w:p w14:paraId="77BD01AE" w14:textId="4E1642EE"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8" w:type="dxa"/>
            <w:shd w:val="clear" w:color="auto" w:fill="DBE5F1" w:themeFill="accent1" w:themeFillTint="33"/>
            <w:vAlign w:val="center"/>
          </w:tcPr>
          <w:p w14:paraId="28F665ED" w14:textId="23A51A1C"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0FB0F65D" w14:textId="0CAF4C35"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12E80948" w14:textId="093352C2"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6AB8CB2C" w14:textId="334A7F27"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4E5743C8" w14:textId="2D1CE901"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04D01F9C" w14:textId="1792EF18"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3F594FE1" w14:textId="21B0392A"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605A4B05" w14:textId="5C83FAA3"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02FCE852" w14:textId="68D2B0DC"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3B693BAD" w14:textId="3E11D049"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4F2323EE" w14:textId="27B254A1"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12264844" w14:textId="344A479D"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61AF1445" w14:textId="28B88AD0"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14A9846B" w14:textId="0C6D312A"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4649BF2F" w14:textId="16FF5485"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16383E66" w14:textId="2F79C548"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r>
      <w:tr w:rsidR="00D24AC1" w14:paraId="6281DE19" w14:textId="77777777" w:rsidTr="00D24AC1">
        <w:trPr>
          <w:trHeight w:val="360"/>
        </w:trPr>
        <w:tc>
          <w:tcPr>
            <w:tcW w:w="4912" w:type="dxa"/>
            <w:vAlign w:val="center"/>
          </w:tcPr>
          <w:p w14:paraId="59C43D7C" w14:textId="75E670D1" w:rsidR="00D24AC1" w:rsidRPr="00D1010E" w:rsidRDefault="00D24AC1" w:rsidP="00D24AC1">
            <w:pPr>
              <w:rPr>
                <w:rFonts w:ascii="Arial" w:hAnsi="Arial" w:cs="Arial"/>
                <w:b/>
                <w:bCs/>
                <w:color w:val="365F91" w:themeColor="accent1" w:themeShade="BF"/>
                <w:highlight w:val="yellow"/>
              </w:rPr>
            </w:pPr>
            <w:r w:rsidRPr="52A06124">
              <w:rPr>
                <w:rFonts w:ascii="Arial" w:hAnsi="Arial" w:cs="Arial"/>
              </w:rPr>
              <w:t>23-Hour Crisis Observation Stabilization Service</w:t>
            </w:r>
          </w:p>
        </w:tc>
        <w:tc>
          <w:tcPr>
            <w:tcW w:w="388" w:type="dxa"/>
            <w:shd w:val="clear" w:color="auto" w:fill="DBE5F1" w:themeFill="accent1" w:themeFillTint="33"/>
            <w:vAlign w:val="center"/>
          </w:tcPr>
          <w:p w14:paraId="5877A96B" w14:textId="2A423021"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8" w:type="dxa"/>
            <w:shd w:val="clear" w:color="auto" w:fill="DBE5F1" w:themeFill="accent1" w:themeFillTint="33"/>
            <w:vAlign w:val="center"/>
          </w:tcPr>
          <w:p w14:paraId="01AB52E1" w14:textId="3C5EC758"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24972F85" w14:textId="1529C9D8"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5706DA7B" w14:textId="7723B8CD"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3CF8975F" w14:textId="3CE94662"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27D3E690" w14:textId="7546A76D"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0740EDFE" w14:textId="2CD00808"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60F6EE48" w14:textId="5B81F370"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7C202528" w14:textId="19B6BB5D"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783E6A09" w14:textId="760AEFA4"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0D76DAE0" w14:textId="0D332E01"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23B783BE" w14:textId="6FFA78BC"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5245C49F" w14:textId="388DA2A3"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5994F53B" w14:textId="2C73D090"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4290C0BC" w14:textId="3354FE52"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463EC024" w14:textId="08A81716"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705E08BB" w14:textId="18CF1CF0"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r>
      <w:tr w:rsidR="00D24AC1" w14:paraId="0CC68FB7" w14:textId="77777777" w:rsidTr="00D24AC1">
        <w:trPr>
          <w:trHeight w:val="360"/>
        </w:trPr>
        <w:tc>
          <w:tcPr>
            <w:tcW w:w="4912" w:type="dxa"/>
            <w:vAlign w:val="center"/>
          </w:tcPr>
          <w:p w14:paraId="2B326224" w14:textId="44B1E018" w:rsidR="00D24AC1" w:rsidRPr="00D1010E" w:rsidRDefault="00D24AC1" w:rsidP="00D24AC1">
            <w:pPr>
              <w:rPr>
                <w:rFonts w:ascii="Arial" w:hAnsi="Arial" w:cs="Arial"/>
                <w:b/>
                <w:color w:val="365F91" w:themeColor="accent1" w:themeShade="BF"/>
              </w:rPr>
            </w:pPr>
            <w:r w:rsidRPr="00D1010E">
              <w:rPr>
                <w:rFonts w:ascii="Arial" w:hAnsi="Arial" w:cs="Arial"/>
              </w:rPr>
              <w:t>Ready Access to a QMHP</w:t>
            </w:r>
          </w:p>
        </w:tc>
        <w:tc>
          <w:tcPr>
            <w:tcW w:w="388" w:type="dxa"/>
            <w:shd w:val="clear" w:color="auto" w:fill="DBE5F1" w:themeFill="accent1" w:themeFillTint="33"/>
            <w:vAlign w:val="center"/>
          </w:tcPr>
          <w:p w14:paraId="46EBB89F" w14:textId="7049C464"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8" w:type="dxa"/>
            <w:shd w:val="clear" w:color="auto" w:fill="DBE5F1" w:themeFill="accent1" w:themeFillTint="33"/>
            <w:vAlign w:val="center"/>
          </w:tcPr>
          <w:p w14:paraId="5C1698C8" w14:textId="27BCCCD9"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69F01582" w14:textId="1A106AAA"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3A7608CC" w14:textId="2898360B"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5D3C5B84" w14:textId="4F1409B0"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6F8FB5E2" w14:textId="232D6D24"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7741A49F" w14:textId="3F087A90"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2C555BFA" w14:textId="707CA765"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61B6552B" w14:textId="076C4FC5"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2AEE3A2C" w14:textId="1B4A73D3"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103A84E0" w14:textId="4DB4ADFA"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30084584" w14:textId="70062079"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485F9F03" w14:textId="564823E1"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17640990" w14:textId="26451F6F"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73CF9A1F" w14:textId="3B055654"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7E589C08" w14:textId="5ECE92FA"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c>
          <w:tcPr>
            <w:tcW w:w="389" w:type="dxa"/>
            <w:shd w:val="clear" w:color="auto" w:fill="DBE5F1" w:themeFill="accent1" w:themeFillTint="33"/>
            <w:vAlign w:val="center"/>
          </w:tcPr>
          <w:p w14:paraId="2866DA04" w14:textId="7D8C7014" w:rsidR="00D24AC1" w:rsidRPr="00D1010E" w:rsidRDefault="00D24AC1" w:rsidP="00D24AC1">
            <w:pPr>
              <w:jc w:val="center"/>
              <w:rPr>
                <w:rFonts w:ascii="Arial" w:hAnsi="Arial" w:cs="Arial"/>
                <w:b/>
                <w:color w:val="365F91" w:themeColor="accent1" w:themeShade="BF"/>
              </w:rPr>
            </w:pPr>
            <w:r w:rsidRPr="00097D0D">
              <w:rPr>
                <w:rFonts w:ascii="Arial Narrow" w:hAnsi="Arial Narrow"/>
              </w:rPr>
              <w:fldChar w:fldCharType="begin">
                <w:ffData>
                  <w:name w:val=""/>
                  <w:enabled/>
                  <w:calcOnExit w:val="0"/>
                  <w:ddList>
                    <w:listEntry w:val="..."/>
                    <w:listEntry w:val="S"/>
                    <w:listEntry w:val="L"/>
                    <w:listEntry w:val="P"/>
                    <w:listEntry w:val="N"/>
                  </w:ddList>
                </w:ffData>
              </w:fldChar>
            </w:r>
            <w:r w:rsidRPr="00097D0D">
              <w:rPr>
                <w:rFonts w:ascii="Arial Narrow" w:hAnsi="Arial Narrow"/>
              </w:rPr>
              <w:instrText xml:space="preserve"> FORMDROPDOWN </w:instrText>
            </w:r>
            <w:r w:rsidRPr="00097D0D">
              <w:rPr>
                <w:rFonts w:ascii="Arial Narrow" w:hAnsi="Arial Narrow"/>
              </w:rPr>
            </w:r>
            <w:r w:rsidRPr="00097D0D">
              <w:rPr>
                <w:rFonts w:ascii="Arial Narrow" w:hAnsi="Arial Narrow"/>
              </w:rPr>
              <w:fldChar w:fldCharType="end"/>
            </w:r>
          </w:p>
        </w:tc>
      </w:tr>
      <w:tr w:rsidR="3CC343F0" w14:paraId="1A549D4A" w14:textId="77777777" w:rsidTr="3CC343F0">
        <w:trPr>
          <w:trHeight w:val="360"/>
        </w:trPr>
        <w:tc>
          <w:tcPr>
            <w:tcW w:w="11523" w:type="dxa"/>
            <w:gridSpan w:val="18"/>
            <w:vAlign w:val="center"/>
          </w:tcPr>
          <w:p w14:paraId="59EFE53A" w14:textId="37642B9D" w:rsidR="56D0323B" w:rsidRPr="004B0DB6" w:rsidRDefault="56D0323B" w:rsidP="3CC343F0">
            <w:pPr>
              <w:rPr>
                <w:rFonts w:ascii="Arial" w:hAnsi="Arial" w:cs="Arial"/>
              </w:rPr>
            </w:pPr>
            <w:r w:rsidRPr="004B0DB6">
              <w:rPr>
                <w:rFonts w:ascii="Arial" w:hAnsi="Arial" w:cs="Arial"/>
              </w:rPr>
              <w:t xml:space="preserve">Comments (please explain all modifications made to services marked “L”):  </w:t>
            </w:r>
            <w:r w:rsidR="008F25E6" w:rsidRPr="008F25E6">
              <w:rPr>
                <w:rFonts w:ascii="Arial" w:hAnsi="Arial" w:cs="Arial"/>
                <w:shd w:val="clear" w:color="auto" w:fill="DBE5F1" w:themeFill="accent1" w:themeFillTint="33"/>
              </w:rPr>
              <w:fldChar w:fldCharType="begin">
                <w:ffData>
                  <w:name w:val="Text9"/>
                  <w:enabled/>
                  <w:calcOnExit w:val="0"/>
                  <w:textInput/>
                </w:ffData>
              </w:fldChar>
            </w:r>
            <w:r w:rsidR="008F25E6" w:rsidRPr="008F25E6">
              <w:rPr>
                <w:rFonts w:ascii="Arial" w:hAnsi="Arial" w:cs="Arial"/>
                <w:shd w:val="clear" w:color="auto" w:fill="DBE5F1" w:themeFill="accent1" w:themeFillTint="33"/>
              </w:rPr>
              <w:instrText xml:space="preserve"> FORMTEXT </w:instrText>
            </w:r>
            <w:r w:rsidR="008F25E6" w:rsidRPr="008F25E6">
              <w:rPr>
                <w:rFonts w:ascii="Arial" w:hAnsi="Arial" w:cs="Arial"/>
                <w:shd w:val="clear" w:color="auto" w:fill="DBE5F1" w:themeFill="accent1" w:themeFillTint="33"/>
              </w:rPr>
            </w:r>
            <w:r w:rsidR="008F25E6" w:rsidRPr="008F25E6">
              <w:rPr>
                <w:rFonts w:ascii="Arial" w:hAnsi="Arial" w:cs="Arial"/>
                <w:shd w:val="clear" w:color="auto" w:fill="DBE5F1" w:themeFill="accent1" w:themeFillTint="33"/>
              </w:rPr>
              <w:fldChar w:fldCharType="separate"/>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fldChar w:fldCharType="end"/>
            </w:r>
          </w:p>
        </w:tc>
      </w:tr>
      <w:tr w:rsidR="002D4A87" w14:paraId="39E7EC54" w14:textId="77777777" w:rsidTr="3CC343F0">
        <w:trPr>
          <w:trHeight w:val="360"/>
        </w:trPr>
        <w:tc>
          <w:tcPr>
            <w:tcW w:w="11523" w:type="dxa"/>
            <w:gridSpan w:val="18"/>
            <w:vAlign w:val="center"/>
          </w:tcPr>
          <w:p w14:paraId="380F316D" w14:textId="7F5623FF" w:rsidR="002D4A87" w:rsidRPr="00165A6F" w:rsidRDefault="002D4A87" w:rsidP="002D4A87">
            <w:pPr>
              <w:rPr>
                <w:rFonts w:ascii="Open Sans" w:hAnsi="Open Sans" w:cs="Open Sans"/>
                <w:b/>
                <w:color w:val="365F91" w:themeColor="accent1" w:themeShade="BF"/>
              </w:rPr>
            </w:pPr>
            <w:r w:rsidRPr="00165A6F">
              <w:rPr>
                <w:rFonts w:ascii="Open Sans" w:hAnsi="Open Sans" w:cs="Open Sans"/>
                <w:b/>
                <w:color w:val="365F91" w:themeColor="accent1" w:themeShade="BF"/>
              </w:rPr>
              <w:t>Community-Based Services</w:t>
            </w:r>
          </w:p>
        </w:tc>
      </w:tr>
      <w:tr w:rsidR="00D24AC1" w14:paraId="5539B064" w14:textId="77777777" w:rsidTr="00D24AC1">
        <w:trPr>
          <w:trHeight w:val="360"/>
        </w:trPr>
        <w:tc>
          <w:tcPr>
            <w:tcW w:w="4912" w:type="dxa"/>
            <w:vAlign w:val="center"/>
          </w:tcPr>
          <w:p w14:paraId="1162222B" w14:textId="4A43CE36" w:rsidR="00D24AC1" w:rsidRPr="002D4A87" w:rsidRDefault="00D24AC1" w:rsidP="00D24AC1">
            <w:pPr>
              <w:rPr>
                <w:rFonts w:ascii="Arial" w:hAnsi="Arial" w:cs="Arial"/>
                <w:b/>
                <w:color w:val="365F91" w:themeColor="accent1" w:themeShade="BF"/>
              </w:rPr>
            </w:pPr>
            <w:r w:rsidRPr="002D4A87">
              <w:rPr>
                <w:rFonts w:ascii="Arial" w:hAnsi="Arial" w:cs="Arial"/>
              </w:rPr>
              <w:t>Crisis Case Management</w:t>
            </w:r>
          </w:p>
        </w:tc>
        <w:tc>
          <w:tcPr>
            <w:tcW w:w="388" w:type="dxa"/>
            <w:shd w:val="clear" w:color="auto" w:fill="DBE5F1" w:themeFill="accent1" w:themeFillTint="33"/>
            <w:vAlign w:val="center"/>
          </w:tcPr>
          <w:p w14:paraId="7CC58251" w14:textId="20F68991"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8" w:type="dxa"/>
            <w:shd w:val="clear" w:color="auto" w:fill="DBE5F1" w:themeFill="accent1" w:themeFillTint="33"/>
            <w:vAlign w:val="center"/>
          </w:tcPr>
          <w:p w14:paraId="40254E31" w14:textId="2D6FF153"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723595E0" w14:textId="03A1638C"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0CC397AE" w14:textId="2BE60548"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469EB7DE" w14:textId="24FC445A"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52008854" w14:textId="2FB6D42B"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797ADFB2" w14:textId="7924C88B"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79E4A00E" w14:textId="011E9A70"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52DD249B" w14:textId="045C5C94"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08D24154" w14:textId="3DA57421"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0520E007" w14:textId="668C8429"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593F1BF9" w14:textId="3EC224C0"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6520F878" w14:textId="204C5BA0"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3CE90BB4" w14:textId="51F50430"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5372D8BF" w14:textId="0349B5C2"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77F207DA" w14:textId="20900E7B"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1B2428B0" w14:textId="42D4FC9B"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r>
      <w:tr w:rsidR="00D24AC1" w14:paraId="6D568AB0" w14:textId="77777777" w:rsidTr="00D24AC1">
        <w:trPr>
          <w:trHeight w:val="360"/>
        </w:trPr>
        <w:tc>
          <w:tcPr>
            <w:tcW w:w="4912" w:type="dxa"/>
            <w:vAlign w:val="center"/>
          </w:tcPr>
          <w:p w14:paraId="41311A00" w14:textId="663848B9" w:rsidR="00D24AC1" w:rsidRPr="002D4A87" w:rsidRDefault="00D24AC1" w:rsidP="00D24AC1">
            <w:pPr>
              <w:rPr>
                <w:rFonts w:ascii="Arial" w:hAnsi="Arial" w:cs="Arial"/>
                <w:b/>
                <w:color w:val="365F91" w:themeColor="accent1" w:themeShade="BF"/>
              </w:rPr>
            </w:pPr>
            <w:r w:rsidRPr="002D4A87">
              <w:rPr>
                <w:rFonts w:ascii="Arial" w:hAnsi="Arial" w:cs="Arial"/>
              </w:rPr>
              <w:t>Quick Response Team</w:t>
            </w:r>
          </w:p>
        </w:tc>
        <w:tc>
          <w:tcPr>
            <w:tcW w:w="388" w:type="dxa"/>
            <w:shd w:val="clear" w:color="auto" w:fill="DBE5F1" w:themeFill="accent1" w:themeFillTint="33"/>
            <w:vAlign w:val="center"/>
          </w:tcPr>
          <w:p w14:paraId="13BF53DC" w14:textId="30121729"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8" w:type="dxa"/>
            <w:shd w:val="clear" w:color="auto" w:fill="DBE5F1" w:themeFill="accent1" w:themeFillTint="33"/>
            <w:vAlign w:val="center"/>
          </w:tcPr>
          <w:p w14:paraId="2E00DAF1" w14:textId="52ADFB1A"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71DC15FB" w14:textId="5153F8CB"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2344347F" w14:textId="7996A8AF"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0A9EBEC9" w14:textId="5E35388A"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0709E5E9" w14:textId="673A02BE"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21C5DAA9" w14:textId="77DD6315"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3E625605" w14:textId="33F5926A"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5D8AC260" w14:textId="631126C8"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2F4FBE6F" w14:textId="2BB0C7F4"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21496ED5" w14:textId="04E635CB"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192DB84C" w14:textId="1E9C30FF"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0A040A10" w14:textId="0B9D16B9"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5802C21B" w14:textId="275515F0"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7CDD6BC8" w14:textId="3863C193"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557CE006" w14:textId="7523C8EE"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32AB3680" w14:textId="0F151057"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r>
      <w:tr w:rsidR="00D24AC1" w14:paraId="55B76D80" w14:textId="77777777" w:rsidTr="00D24AC1">
        <w:trPr>
          <w:trHeight w:val="360"/>
        </w:trPr>
        <w:tc>
          <w:tcPr>
            <w:tcW w:w="4912" w:type="dxa"/>
            <w:vAlign w:val="center"/>
          </w:tcPr>
          <w:p w14:paraId="2C137900" w14:textId="46C0EE95" w:rsidR="00D24AC1" w:rsidRPr="002D4A87" w:rsidRDefault="00D24AC1" w:rsidP="00D24AC1">
            <w:pPr>
              <w:rPr>
                <w:rFonts w:ascii="Arial" w:hAnsi="Arial" w:cs="Arial"/>
                <w:b/>
                <w:bCs/>
                <w:color w:val="365F91" w:themeColor="accent1" w:themeShade="BF"/>
              </w:rPr>
            </w:pPr>
            <w:r w:rsidRPr="00125E3B">
              <w:rPr>
                <w:rFonts w:ascii="Arial" w:hAnsi="Arial" w:cs="Arial"/>
              </w:rPr>
              <w:t>Behavioral Health</w:t>
            </w:r>
            <w:r w:rsidRPr="2F1D4B46">
              <w:rPr>
                <w:rFonts w:ascii="Arial" w:hAnsi="Arial" w:cs="Arial"/>
              </w:rPr>
              <w:t xml:space="preserve"> Crisis Transportation</w:t>
            </w:r>
          </w:p>
        </w:tc>
        <w:tc>
          <w:tcPr>
            <w:tcW w:w="388" w:type="dxa"/>
            <w:shd w:val="clear" w:color="auto" w:fill="DBE5F1" w:themeFill="accent1" w:themeFillTint="33"/>
            <w:vAlign w:val="center"/>
          </w:tcPr>
          <w:p w14:paraId="0215C09B" w14:textId="045719F5"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8" w:type="dxa"/>
            <w:shd w:val="clear" w:color="auto" w:fill="DBE5F1" w:themeFill="accent1" w:themeFillTint="33"/>
            <w:vAlign w:val="center"/>
          </w:tcPr>
          <w:p w14:paraId="178AB85A" w14:textId="119513FC"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3FCF1776" w14:textId="4AFBE8AD"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06C3CE48" w14:textId="54158255"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20CD4D6A" w14:textId="7B76DA85"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7F1FAA41" w14:textId="7A849EE4"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7CD37C24" w14:textId="3E8F2A70"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584E6D15" w14:textId="3E3BAF61"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53BBB025" w14:textId="23CE923D"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62615C66" w14:textId="167E3B4C"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4C22908B" w14:textId="3B0067F2"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650FF604" w14:textId="32C862EF"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305DE945" w14:textId="786764C8"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1DCAD289" w14:textId="1421D621"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08FB9CC7" w14:textId="0B2EADC8"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37BA2AF3" w14:textId="4F408768"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c>
          <w:tcPr>
            <w:tcW w:w="389" w:type="dxa"/>
            <w:shd w:val="clear" w:color="auto" w:fill="DBE5F1" w:themeFill="accent1" w:themeFillTint="33"/>
            <w:vAlign w:val="center"/>
          </w:tcPr>
          <w:p w14:paraId="7C0E9001" w14:textId="1A5B2A19" w:rsidR="00D24AC1" w:rsidRPr="00D1010E" w:rsidRDefault="00D24AC1" w:rsidP="00D24AC1">
            <w:pPr>
              <w:jc w:val="center"/>
              <w:rPr>
                <w:rFonts w:ascii="Arial" w:hAnsi="Arial" w:cs="Arial"/>
                <w:b/>
                <w:color w:val="365F91" w:themeColor="accent1" w:themeShade="BF"/>
              </w:rPr>
            </w:pPr>
            <w:r w:rsidRPr="00A938FD">
              <w:rPr>
                <w:rFonts w:ascii="Arial Narrow" w:hAnsi="Arial Narrow"/>
              </w:rPr>
              <w:fldChar w:fldCharType="begin">
                <w:ffData>
                  <w:name w:val=""/>
                  <w:enabled/>
                  <w:calcOnExit w:val="0"/>
                  <w:ddList>
                    <w:listEntry w:val="..."/>
                    <w:listEntry w:val="S"/>
                    <w:listEntry w:val="L"/>
                    <w:listEntry w:val="P"/>
                    <w:listEntry w:val="N"/>
                  </w:ddList>
                </w:ffData>
              </w:fldChar>
            </w:r>
            <w:r w:rsidRPr="00A938FD">
              <w:rPr>
                <w:rFonts w:ascii="Arial Narrow" w:hAnsi="Arial Narrow"/>
              </w:rPr>
              <w:instrText xml:space="preserve"> FORMDROPDOWN </w:instrText>
            </w:r>
            <w:r w:rsidRPr="00A938FD">
              <w:rPr>
                <w:rFonts w:ascii="Arial Narrow" w:hAnsi="Arial Narrow"/>
              </w:rPr>
            </w:r>
            <w:r w:rsidRPr="00A938FD">
              <w:rPr>
                <w:rFonts w:ascii="Arial Narrow" w:hAnsi="Arial Narrow"/>
              </w:rPr>
              <w:fldChar w:fldCharType="end"/>
            </w:r>
          </w:p>
        </w:tc>
      </w:tr>
      <w:tr w:rsidR="3CC343F0" w14:paraId="68B2DA9B" w14:textId="77777777" w:rsidTr="3CC343F0">
        <w:trPr>
          <w:trHeight w:val="360"/>
        </w:trPr>
        <w:tc>
          <w:tcPr>
            <w:tcW w:w="11523" w:type="dxa"/>
            <w:gridSpan w:val="18"/>
            <w:vAlign w:val="center"/>
          </w:tcPr>
          <w:p w14:paraId="4A696DCE" w14:textId="5AE548B5" w:rsidR="18C806E7" w:rsidRDefault="18C806E7" w:rsidP="3CC343F0">
            <w:pPr>
              <w:rPr>
                <w:rFonts w:ascii="Arial Narrow" w:hAnsi="Arial Narrow"/>
              </w:rPr>
            </w:pPr>
            <w:r w:rsidRPr="004B0DB6">
              <w:rPr>
                <w:rFonts w:ascii="Arial" w:hAnsi="Arial" w:cs="Arial"/>
              </w:rPr>
              <w:t xml:space="preserve">Comments (please explain all modifications made to services marked “L”):  </w:t>
            </w:r>
            <w:r w:rsidR="008F25E6" w:rsidRPr="008F25E6">
              <w:rPr>
                <w:rFonts w:ascii="Arial" w:hAnsi="Arial" w:cs="Arial"/>
                <w:shd w:val="clear" w:color="auto" w:fill="DBE5F1" w:themeFill="accent1" w:themeFillTint="33"/>
              </w:rPr>
              <w:fldChar w:fldCharType="begin">
                <w:ffData>
                  <w:name w:val="Text9"/>
                  <w:enabled/>
                  <w:calcOnExit w:val="0"/>
                  <w:textInput/>
                </w:ffData>
              </w:fldChar>
            </w:r>
            <w:r w:rsidR="008F25E6" w:rsidRPr="008F25E6">
              <w:rPr>
                <w:rFonts w:ascii="Arial" w:hAnsi="Arial" w:cs="Arial"/>
                <w:shd w:val="clear" w:color="auto" w:fill="DBE5F1" w:themeFill="accent1" w:themeFillTint="33"/>
              </w:rPr>
              <w:instrText xml:space="preserve"> FORMTEXT </w:instrText>
            </w:r>
            <w:r w:rsidR="008F25E6" w:rsidRPr="008F25E6">
              <w:rPr>
                <w:rFonts w:ascii="Arial" w:hAnsi="Arial" w:cs="Arial"/>
                <w:shd w:val="clear" w:color="auto" w:fill="DBE5F1" w:themeFill="accent1" w:themeFillTint="33"/>
              </w:rPr>
            </w:r>
            <w:r w:rsidR="008F25E6" w:rsidRPr="008F25E6">
              <w:rPr>
                <w:rFonts w:ascii="Arial" w:hAnsi="Arial" w:cs="Arial"/>
                <w:shd w:val="clear" w:color="auto" w:fill="DBE5F1" w:themeFill="accent1" w:themeFillTint="33"/>
              </w:rPr>
              <w:fldChar w:fldCharType="separate"/>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fldChar w:fldCharType="end"/>
            </w:r>
          </w:p>
        </w:tc>
      </w:tr>
      <w:tr w:rsidR="00165A6F" w14:paraId="670DA725" w14:textId="77777777" w:rsidTr="3CC343F0">
        <w:trPr>
          <w:trHeight w:val="360"/>
        </w:trPr>
        <w:tc>
          <w:tcPr>
            <w:tcW w:w="11523" w:type="dxa"/>
            <w:gridSpan w:val="18"/>
            <w:vAlign w:val="center"/>
          </w:tcPr>
          <w:p w14:paraId="220CFB33" w14:textId="4017917D" w:rsidR="00165A6F" w:rsidRPr="00D1010E" w:rsidRDefault="00165A6F" w:rsidP="00165A6F">
            <w:pPr>
              <w:rPr>
                <w:rFonts w:ascii="Arial" w:hAnsi="Arial" w:cs="Arial"/>
                <w:b/>
                <w:color w:val="365F91" w:themeColor="accent1" w:themeShade="BF"/>
              </w:rPr>
            </w:pPr>
            <w:r w:rsidRPr="00165A6F">
              <w:rPr>
                <w:rFonts w:ascii="Open Sans" w:hAnsi="Open Sans" w:cs="Open Sans"/>
                <w:b/>
                <w:color w:val="365F91" w:themeColor="accent1" w:themeShade="BF"/>
              </w:rPr>
              <w:t>Diversion from the Justice System</w:t>
            </w:r>
          </w:p>
        </w:tc>
      </w:tr>
      <w:tr w:rsidR="00D24AC1" w14:paraId="279D80E5" w14:textId="77777777" w:rsidTr="00D24AC1">
        <w:trPr>
          <w:trHeight w:val="360"/>
        </w:trPr>
        <w:tc>
          <w:tcPr>
            <w:tcW w:w="4912" w:type="dxa"/>
            <w:vAlign w:val="center"/>
          </w:tcPr>
          <w:p w14:paraId="0033C4BE" w14:textId="0848C769" w:rsidR="00D24AC1" w:rsidRPr="00165A6F" w:rsidRDefault="00D24AC1" w:rsidP="00D24AC1">
            <w:pPr>
              <w:rPr>
                <w:rFonts w:ascii="Arial" w:hAnsi="Arial" w:cs="Arial"/>
                <w:b/>
                <w:color w:val="365F91" w:themeColor="accent1" w:themeShade="BF"/>
              </w:rPr>
            </w:pPr>
            <w:bookmarkStart w:id="7" w:name="_Hlk195623875"/>
            <w:r>
              <w:rPr>
                <w:rFonts w:ascii="Arial" w:hAnsi="Arial" w:cs="Arial"/>
              </w:rPr>
              <w:t>Crisis Intervention Team (CIT) Advisory Board</w:t>
            </w:r>
          </w:p>
        </w:tc>
        <w:tc>
          <w:tcPr>
            <w:tcW w:w="388" w:type="dxa"/>
            <w:shd w:val="clear" w:color="auto" w:fill="DBE5F1" w:themeFill="accent1" w:themeFillTint="33"/>
            <w:vAlign w:val="center"/>
          </w:tcPr>
          <w:p w14:paraId="5D0F4CF1" w14:textId="64895C5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2F07A1EE" w14:textId="35822A8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2DBEA4C" w14:textId="5F5D25A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9B84059" w14:textId="5F49B42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C896EE7" w14:textId="675D957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F703BDC" w14:textId="10F2C0E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FB51347" w14:textId="3FDBEB6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0B17903" w14:textId="0C83574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37C4958" w14:textId="100485C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216AC55" w14:textId="3600958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ADDF9FE" w14:textId="5B8DE8F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0CC5931" w14:textId="38BD254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A86AE6D" w14:textId="15516AE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BDE6EBA" w14:textId="24CAB08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F4ABB53" w14:textId="4A45A37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1012C40" w14:textId="4FC4A3E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50B8FEF" w14:textId="7881171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bookmarkEnd w:id="7"/>
      <w:tr w:rsidR="00D24AC1" w14:paraId="4DBFA58D" w14:textId="77777777" w:rsidTr="00D24AC1">
        <w:trPr>
          <w:trHeight w:val="360"/>
        </w:trPr>
        <w:tc>
          <w:tcPr>
            <w:tcW w:w="4912" w:type="dxa"/>
            <w:vAlign w:val="center"/>
          </w:tcPr>
          <w:p w14:paraId="60668617" w14:textId="1702F044" w:rsidR="00D24AC1" w:rsidRPr="00165A6F" w:rsidRDefault="00D24AC1" w:rsidP="00D24AC1">
            <w:pPr>
              <w:rPr>
                <w:rFonts w:ascii="Arial" w:hAnsi="Arial" w:cs="Arial"/>
                <w:b/>
                <w:color w:val="365F91" w:themeColor="accent1" w:themeShade="BF"/>
              </w:rPr>
            </w:pPr>
            <w:r>
              <w:rPr>
                <w:rFonts w:ascii="Arial" w:hAnsi="Arial" w:cs="Arial"/>
              </w:rPr>
              <w:t>Involuntary Hospitalization Evaluations</w:t>
            </w:r>
          </w:p>
        </w:tc>
        <w:tc>
          <w:tcPr>
            <w:tcW w:w="388" w:type="dxa"/>
            <w:shd w:val="clear" w:color="auto" w:fill="DBE5F1" w:themeFill="accent1" w:themeFillTint="33"/>
            <w:vAlign w:val="center"/>
          </w:tcPr>
          <w:p w14:paraId="58330356" w14:textId="3D8B525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3813D20F" w14:textId="7850AD4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B6E5ECA" w14:textId="61885BC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4376751" w14:textId="25D3931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C8352AF" w14:textId="7EACF04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507EF9F" w14:textId="70D2276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C807DC2" w14:textId="71C7179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8652A88" w14:textId="3F0F888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C1D7FF2" w14:textId="06339F9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2C226E7" w14:textId="47BBD87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D5B4A67" w14:textId="535408B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2422D22" w14:textId="6A992AF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FCA316B" w14:textId="1857250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AD694F6" w14:textId="1E7415D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51D78F5" w14:textId="7553D9C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6B635CF" w14:textId="142BEE4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73B01C5" w14:textId="72B7573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567A5AF4" w14:textId="77777777" w:rsidTr="00D24AC1">
        <w:trPr>
          <w:trHeight w:val="360"/>
        </w:trPr>
        <w:tc>
          <w:tcPr>
            <w:tcW w:w="4912" w:type="dxa"/>
            <w:vAlign w:val="center"/>
          </w:tcPr>
          <w:p w14:paraId="4C3EFAE6" w14:textId="7B8C1CCF" w:rsidR="00D24AC1" w:rsidRPr="00165A6F" w:rsidRDefault="00D24AC1" w:rsidP="00D24AC1">
            <w:pPr>
              <w:rPr>
                <w:rFonts w:ascii="Arial" w:hAnsi="Arial" w:cs="Arial"/>
                <w:b/>
                <w:color w:val="365F91" w:themeColor="accent1" w:themeShade="BF"/>
              </w:rPr>
            </w:pPr>
            <w:r>
              <w:rPr>
                <w:rFonts w:ascii="Arial" w:hAnsi="Arial" w:cs="Arial"/>
              </w:rPr>
              <w:t>Law Enforcement Drop-Off Site</w:t>
            </w:r>
          </w:p>
        </w:tc>
        <w:tc>
          <w:tcPr>
            <w:tcW w:w="388" w:type="dxa"/>
            <w:shd w:val="clear" w:color="auto" w:fill="DBE5F1" w:themeFill="accent1" w:themeFillTint="33"/>
            <w:vAlign w:val="center"/>
          </w:tcPr>
          <w:p w14:paraId="272C19E1" w14:textId="43427C4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61E99BC9" w14:textId="0061FD4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A0A600F" w14:textId="1D09D8D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B140AD2" w14:textId="777314A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AEFFF4B" w14:textId="295AFF2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421B464" w14:textId="60E6B1D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C12397F" w14:textId="485B85A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2347675" w14:textId="7784C8F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1B13E9F" w14:textId="421AF8C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7BC249D" w14:textId="32030B9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7D5867C" w14:textId="02E7168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59508A7" w14:textId="74C3EF4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179E50D" w14:textId="6C3F95E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C55239F" w14:textId="4E07065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9448D5D" w14:textId="220C73A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5EFF356" w14:textId="4D29320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157202F" w14:textId="6C6D719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3CC343F0" w14:paraId="1AE81DBB" w14:textId="77777777" w:rsidTr="3CC343F0">
        <w:trPr>
          <w:trHeight w:val="360"/>
        </w:trPr>
        <w:tc>
          <w:tcPr>
            <w:tcW w:w="11523" w:type="dxa"/>
            <w:gridSpan w:val="18"/>
            <w:vAlign w:val="center"/>
          </w:tcPr>
          <w:p w14:paraId="2974749C" w14:textId="44A42C31" w:rsidR="291063BE" w:rsidRDefault="291063BE" w:rsidP="3CC343F0">
            <w:pPr>
              <w:rPr>
                <w:rFonts w:ascii="Arial Narrow" w:hAnsi="Arial Narrow"/>
              </w:rPr>
            </w:pPr>
            <w:r w:rsidRPr="004B0DB6">
              <w:rPr>
                <w:rFonts w:ascii="Arial" w:hAnsi="Arial" w:cs="Arial"/>
              </w:rPr>
              <w:t xml:space="preserve">Comments (please explain all modifications made to services marked “L”):  </w:t>
            </w:r>
            <w:r w:rsidR="008F25E6" w:rsidRPr="008F25E6">
              <w:rPr>
                <w:rFonts w:ascii="Arial" w:hAnsi="Arial" w:cs="Arial"/>
                <w:shd w:val="clear" w:color="auto" w:fill="DBE5F1" w:themeFill="accent1" w:themeFillTint="33"/>
              </w:rPr>
              <w:fldChar w:fldCharType="begin">
                <w:ffData>
                  <w:name w:val="Text9"/>
                  <w:enabled/>
                  <w:calcOnExit w:val="0"/>
                  <w:textInput/>
                </w:ffData>
              </w:fldChar>
            </w:r>
            <w:r w:rsidR="008F25E6" w:rsidRPr="008F25E6">
              <w:rPr>
                <w:rFonts w:ascii="Arial" w:hAnsi="Arial" w:cs="Arial"/>
                <w:shd w:val="clear" w:color="auto" w:fill="DBE5F1" w:themeFill="accent1" w:themeFillTint="33"/>
              </w:rPr>
              <w:instrText xml:space="preserve"> FORMTEXT </w:instrText>
            </w:r>
            <w:r w:rsidR="008F25E6" w:rsidRPr="008F25E6">
              <w:rPr>
                <w:rFonts w:ascii="Arial" w:hAnsi="Arial" w:cs="Arial"/>
                <w:shd w:val="clear" w:color="auto" w:fill="DBE5F1" w:themeFill="accent1" w:themeFillTint="33"/>
              </w:rPr>
            </w:r>
            <w:r w:rsidR="008F25E6" w:rsidRPr="008F25E6">
              <w:rPr>
                <w:rFonts w:ascii="Arial" w:hAnsi="Arial" w:cs="Arial"/>
                <w:shd w:val="clear" w:color="auto" w:fill="DBE5F1" w:themeFill="accent1" w:themeFillTint="33"/>
              </w:rPr>
              <w:fldChar w:fldCharType="separate"/>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fldChar w:fldCharType="end"/>
            </w:r>
          </w:p>
        </w:tc>
      </w:tr>
      <w:tr w:rsidR="00165A6F" w14:paraId="1AB6B76B" w14:textId="77777777" w:rsidTr="3CC343F0">
        <w:trPr>
          <w:trHeight w:val="360"/>
        </w:trPr>
        <w:tc>
          <w:tcPr>
            <w:tcW w:w="11523" w:type="dxa"/>
            <w:gridSpan w:val="18"/>
            <w:vAlign w:val="center"/>
          </w:tcPr>
          <w:p w14:paraId="1B4E0230" w14:textId="2B94BA57" w:rsidR="00165A6F" w:rsidRPr="00D1010E" w:rsidRDefault="00165A6F" w:rsidP="00BA2BF4">
            <w:pPr>
              <w:rPr>
                <w:rFonts w:ascii="Arial" w:hAnsi="Arial" w:cs="Arial"/>
                <w:b/>
                <w:color w:val="365F91" w:themeColor="accent1" w:themeShade="BF"/>
              </w:rPr>
            </w:pPr>
            <w:r w:rsidRPr="00165A6F">
              <w:rPr>
                <w:rFonts w:ascii="Open Sans" w:hAnsi="Open Sans" w:cs="Open Sans"/>
                <w:b/>
                <w:color w:val="365F91" w:themeColor="accent1" w:themeShade="BF"/>
              </w:rPr>
              <w:t>Medical Services</w:t>
            </w:r>
          </w:p>
        </w:tc>
      </w:tr>
      <w:tr w:rsidR="00D24AC1" w14:paraId="27539B8C" w14:textId="77777777" w:rsidTr="00D24AC1">
        <w:trPr>
          <w:trHeight w:val="360"/>
        </w:trPr>
        <w:tc>
          <w:tcPr>
            <w:tcW w:w="4912" w:type="dxa"/>
            <w:vAlign w:val="center"/>
          </w:tcPr>
          <w:p w14:paraId="6EA73E63" w14:textId="765C2031" w:rsidR="00D24AC1" w:rsidRPr="00BA2BF4" w:rsidRDefault="00D24AC1" w:rsidP="00D24AC1">
            <w:pPr>
              <w:spacing w:before="60" w:after="60"/>
              <w:rPr>
                <w:rFonts w:ascii="Arial" w:hAnsi="Arial" w:cs="Arial"/>
                <w:b/>
                <w:color w:val="365F91" w:themeColor="accent1" w:themeShade="BF"/>
              </w:rPr>
            </w:pPr>
            <w:r w:rsidRPr="00BA2BF4">
              <w:rPr>
                <w:rFonts w:ascii="Arial" w:hAnsi="Arial" w:cs="Arial"/>
              </w:rPr>
              <w:t>Medical Evaluation by a Physician</w:t>
            </w:r>
            <w:r>
              <w:rPr>
                <w:rFonts w:ascii="Arial" w:hAnsi="Arial" w:cs="Arial"/>
              </w:rPr>
              <w:t xml:space="preserve">, Physician Assistant, </w:t>
            </w:r>
            <w:r w:rsidRPr="00BA2BF4">
              <w:rPr>
                <w:rFonts w:ascii="Arial" w:hAnsi="Arial" w:cs="Arial"/>
              </w:rPr>
              <w:t>or APRN within 24 Hours or Next Business Day</w:t>
            </w:r>
          </w:p>
        </w:tc>
        <w:tc>
          <w:tcPr>
            <w:tcW w:w="388" w:type="dxa"/>
            <w:shd w:val="clear" w:color="auto" w:fill="DBE5F1" w:themeFill="accent1" w:themeFillTint="33"/>
            <w:vAlign w:val="center"/>
          </w:tcPr>
          <w:p w14:paraId="211156D9" w14:textId="1CEF07E6" w:rsidR="00D24AC1" w:rsidRPr="00D1010E" w:rsidRDefault="00D24AC1" w:rsidP="00D24AC1">
            <w:pPr>
              <w:jc w:val="center"/>
              <w:rPr>
                <w:rFonts w:ascii="Arial" w:hAnsi="Arial" w:cs="Arial"/>
                <w:b/>
                <w:color w:val="365F91" w:themeColor="accent1" w:themeShade="BF"/>
              </w:rPr>
            </w:pPr>
            <w:r w:rsidRPr="00B43011">
              <w:rPr>
                <w:rFonts w:ascii="Arial Narrow" w:hAnsi="Arial Narrow"/>
              </w:rPr>
              <w:fldChar w:fldCharType="begin">
                <w:ffData>
                  <w:name w:val=""/>
                  <w:enabled/>
                  <w:calcOnExit w:val="0"/>
                  <w:ddList>
                    <w:listEntry w:val="..."/>
                    <w:listEntry w:val="S"/>
                    <w:listEntry w:val="L"/>
                    <w:listEntry w:val="P"/>
                    <w:listEntry w:val="N"/>
                  </w:ddList>
                </w:ffData>
              </w:fldChar>
            </w:r>
            <w:r w:rsidRPr="00B43011">
              <w:rPr>
                <w:rFonts w:ascii="Arial Narrow" w:hAnsi="Arial Narrow"/>
              </w:rPr>
              <w:instrText xml:space="preserve"> FORMDROPDOWN </w:instrText>
            </w:r>
            <w:r w:rsidRPr="00B43011">
              <w:rPr>
                <w:rFonts w:ascii="Arial Narrow" w:hAnsi="Arial Narrow"/>
              </w:rPr>
            </w:r>
            <w:r w:rsidRPr="00B43011">
              <w:rPr>
                <w:rFonts w:ascii="Arial Narrow" w:hAnsi="Arial Narrow"/>
              </w:rPr>
              <w:fldChar w:fldCharType="end"/>
            </w:r>
          </w:p>
        </w:tc>
        <w:tc>
          <w:tcPr>
            <w:tcW w:w="388" w:type="dxa"/>
            <w:shd w:val="clear" w:color="auto" w:fill="DBE5F1" w:themeFill="accent1" w:themeFillTint="33"/>
            <w:vAlign w:val="center"/>
          </w:tcPr>
          <w:p w14:paraId="313D987A" w14:textId="657E1629" w:rsidR="00D24AC1" w:rsidRPr="00D1010E" w:rsidRDefault="00D24AC1" w:rsidP="00D24AC1">
            <w:pPr>
              <w:jc w:val="center"/>
              <w:rPr>
                <w:rFonts w:ascii="Arial" w:hAnsi="Arial" w:cs="Arial"/>
                <w:b/>
                <w:color w:val="365F91" w:themeColor="accent1" w:themeShade="BF"/>
              </w:rPr>
            </w:pPr>
            <w:r w:rsidRPr="00B43011">
              <w:rPr>
                <w:rFonts w:ascii="Arial Narrow" w:hAnsi="Arial Narrow"/>
              </w:rPr>
              <w:fldChar w:fldCharType="begin">
                <w:ffData>
                  <w:name w:val=""/>
                  <w:enabled/>
                  <w:calcOnExit w:val="0"/>
                  <w:ddList>
                    <w:listEntry w:val="..."/>
                    <w:listEntry w:val="S"/>
                    <w:listEntry w:val="L"/>
                    <w:listEntry w:val="P"/>
                    <w:listEntry w:val="N"/>
                  </w:ddList>
                </w:ffData>
              </w:fldChar>
            </w:r>
            <w:r w:rsidRPr="00B43011">
              <w:rPr>
                <w:rFonts w:ascii="Arial Narrow" w:hAnsi="Arial Narrow"/>
              </w:rPr>
              <w:instrText xml:space="preserve"> FORMDROPDOWN </w:instrText>
            </w:r>
            <w:r w:rsidRPr="00B43011">
              <w:rPr>
                <w:rFonts w:ascii="Arial Narrow" w:hAnsi="Arial Narrow"/>
              </w:rPr>
            </w:r>
            <w:r w:rsidRPr="00B43011">
              <w:rPr>
                <w:rFonts w:ascii="Arial Narrow" w:hAnsi="Arial Narrow"/>
              </w:rPr>
              <w:fldChar w:fldCharType="end"/>
            </w:r>
          </w:p>
        </w:tc>
        <w:tc>
          <w:tcPr>
            <w:tcW w:w="389" w:type="dxa"/>
            <w:shd w:val="clear" w:color="auto" w:fill="DBE5F1" w:themeFill="accent1" w:themeFillTint="33"/>
            <w:vAlign w:val="center"/>
          </w:tcPr>
          <w:p w14:paraId="230F4B67" w14:textId="76E31D38" w:rsidR="00D24AC1" w:rsidRPr="00D1010E" w:rsidRDefault="00D24AC1" w:rsidP="00D24AC1">
            <w:pPr>
              <w:jc w:val="center"/>
              <w:rPr>
                <w:rFonts w:ascii="Arial" w:hAnsi="Arial" w:cs="Arial"/>
                <w:b/>
                <w:color w:val="365F91" w:themeColor="accent1" w:themeShade="BF"/>
              </w:rPr>
            </w:pPr>
            <w:r w:rsidRPr="00B43011">
              <w:rPr>
                <w:rFonts w:ascii="Arial Narrow" w:hAnsi="Arial Narrow"/>
              </w:rPr>
              <w:fldChar w:fldCharType="begin">
                <w:ffData>
                  <w:name w:val=""/>
                  <w:enabled/>
                  <w:calcOnExit w:val="0"/>
                  <w:ddList>
                    <w:listEntry w:val="..."/>
                    <w:listEntry w:val="S"/>
                    <w:listEntry w:val="L"/>
                    <w:listEntry w:val="P"/>
                    <w:listEntry w:val="N"/>
                  </w:ddList>
                </w:ffData>
              </w:fldChar>
            </w:r>
            <w:r w:rsidRPr="00B43011">
              <w:rPr>
                <w:rFonts w:ascii="Arial Narrow" w:hAnsi="Arial Narrow"/>
              </w:rPr>
              <w:instrText xml:space="preserve"> FORMDROPDOWN </w:instrText>
            </w:r>
            <w:r w:rsidRPr="00B43011">
              <w:rPr>
                <w:rFonts w:ascii="Arial Narrow" w:hAnsi="Arial Narrow"/>
              </w:rPr>
            </w:r>
            <w:r w:rsidRPr="00B43011">
              <w:rPr>
                <w:rFonts w:ascii="Arial Narrow" w:hAnsi="Arial Narrow"/>
              </w:rPr>
              <w:fldChar w:fldCharType="end"/>
            </w:r>
          </w:p>
        </w:tc>
        <w:tc>
          <w:tcPr>
            <w:tcW w:w="389" w:type="dxa"/>
            <w:shd w:val="clear" w:color="auto" w:fill="DBE5F1" w:themeFill="accent1" w:themeFillTint="33"/>
            <w:vAlign w:val="center"/>
          </w:tcPr>
          <w:p w14:paraId="1CCC620C" w14:textId="45717181" w:rsidR="00D24AC1" w:rsidRPr="00D1010E" w:rsidRDefault="00D24AC1" w:rsidP="00D24AC1">
            <w:pPr>
              <w:jc w:val="center"/>
              <w:rPr>
                <w:rFonts w:ascii="Arial" w:hAnsi="Arial" w:cs="Arial"/>
                <w:b/>
                <w:color w:val="365F91" w:themeColor="accent1" w:themeShade="BF"/>
              </w:rPr>
            </w:pPr>
            <w:r w:rsidRPr="00B43011">
              <w:rPr>
                <w:rFonts w:ascii="Arial Narrow" w:hAnsi="Arial Narrow"/>
              </w:rPr>
              <w:fldChar w:fldCharType="begin">
                <w:ffData>
                  <w:name w:val=""/>
                  <w:enabled/>
                  <w:calcOnExit w:val="0"/>
                  <w:ddList>
                    <w:listEntry w:val="..."/>
                    <w:listEntry w:val="S"/>
                    <w:listEntry w:val="L"/>
                    <w:listEntry w:val="P"/>
                    <w:listEntry w:val="N"/>
                  </w:ddList>
                </w:ffData>
              </w:fldChar>
            </w:r>
            <w:r w:rsidRPr="00B43011">
              <w:rPr>
                <w:rFonts w:ascii="Arial Narrow" w:hAnsi="Arial Narrow"/>
              </w:rPr>
              <w:instrText xml:space="preserve"> FORMDROPDOWN </w:instrText>
            </w:r>
            <w:r w:rsidRPr="00B43011">
              <w:rPr>
                <w:rFonts w:ascii="Arial Narrow" w:hAnsi="Arial Narrow"/>
              </w:rPr>
            </w:r>
            <w:r w:rsidRPr="00B43011">
              <w:rPr>
                <w:rFonts w:ascii="Arial Narrow" w:hAnsi="Arial Narrow"/>
              </w:rPr>
              <w:fldChar w:fldCharType="end"/>
            </w:r>
          </w:p>
        </w:tc>
        <w:tc>
          <w:tcPr>
            <w:tcW w:w="389" w:type="dxa"/>
            <w:shd w:val="clear" w:color="auto" w:fill="DBE5F1" w:themeFill="accent1" w:themeFillTint="33"/>
            <w:vAlign w:val="center"/>
          </w:tcPr>
          <w:p w14:paraId="67DA1F9A" w14:textId="5278ED93" w:rsidR="00D24AC1" w:rsidRPr="00D1010E" w:rsidRDefault="00D24AC1" w:rsidP="00D24AC1">
            <w:pPr>
              <w:jc w:val="center"/>
              <w:rPr>
                <w:rFonts w:ascii="Arial" w:hAnsi="Arial" w:cs="Arial"/>
                <w:b/>
                <w:color w:val="365F91" w:themeColor="accent1" w:themeShade="BF"/>
              </w:rPr>
            </w:pPr>
            <w:r w:rsidRPr="00B43011">
              <w:rPr>
                <w:rFonts w:ascii="Arial Narrow" w:hAnsi="Arial Narrow"/>
              </w:rPr>
              <w:fldChar w:fldCharType="begin">
                <w:ffData>
                  <w:name w:val=""/>
                  <w:enabled/>
                  <w:calcOnExit w:val="0"/>
                  <w:ddList>
                    <w:listEntry w:val="..."/>
                    <w:listEntry w:val="S"/>
                    <w:listEntry w:val="L"/>
                    <w:listEntry w:val="P"/>
                    <w:listEntry w:val="N"/>
                  </w:ddList>
                </w:ffData>
              </w:fldChar>
            </w:r>
            <w:r w:rsidRPr="00B43011">
              <w:rPr>
                <w:rFonts w:ascii="Arial Narrow" w:hAnsi="Arial Narrow"/>
              </w:rPr>
              <w:instrText xml:space="preserve"> FORMDROPDOWN </w:instrText>
            </w:r>
            <w:r w:rsidRPr="00B43011">
              <w:rPr>
                <w:rFonts w:ascii="Arial Narrow" w:hAnsi="Arial Narrow"/>
              </w:rPr>
            </w:r>
            <w:r w:rsidRPr="00B43011">
              <w:rPr>
                <w:rFonts w:ascii="Arial Narrow" w:hAnsi="Arial Narrow"/>
              </w:rPr>
              <w:fldChar w:fldCharType="end"/>
            </w:r>
          </w:p>
        </w:tc>
        <w:tc>
          <w:tcPr>
            <w:tcW w:w="389" w:type="dxa"/>
            <w:shd w:val="clear" w:color="auto" w:fill="DBE5F1" w:themeFill="accent1" w:themeFillTint="33"/>
            <w:vAlign w:val="center"/>
          </w:tcPr>
          <w:p w14:paraId="35FB4E75" w14:textId="7E387805" w:rsidR="00D24AC1" w:rsidRPr="00D1010E" w:rsidRDefault="00D24AC1" w:rsidP="00D24AC1">
            <w:pPr>
              <w:jc w:val="center"/>
              <w:rPr>
                <w:rFonts w:ascii="Arial" w:hAnsi="Arial" w:cs="Arial"/>
                <w:b/>
                <w:color w:val="365F91" w:themeColor="accent1" w:themeShade="BF"/>
              </w:rPr>
            </w:pPr>
            <w:r w:rsidRPr="00B43011">
              <w:rPr>
                <w:rFonts w:ascii="Arial Narrow" w:hAnsi="Arial Narrow"/>
              </w:rPr>
              <w:fldChar w:fldCharType="begin">
                <w:ffData>
                  <w:name w:val=""/>
                  <w:enabled/>
                  <w:calcOnExit w:val="0"/>
                  <w:ddList>
                    <w:listEntry w:val="..."/>
                    <w:listEntry w:val="S"/>
                    <w:listEntry w:val="L"/>
                    <w:listEntry w:val="P"/>
                    <w:listEntry w:val="N"/>
                  </w:ddList>
                </w:ffData>
              </w:fldChar>
            </w:r>
            <w:r w:rsidRPr="00B43011">
              <w:rPr>
                <w:rFonts w:ascii="Arial Narrow" w:hAnsi="Arial Narrow"/>
              </w:rPr>
              <w:instrText xml:space="preserve"> FORMDROPDOWN </w:instrText>
            </w:r>
            <w:r w:rsidRPr="00B43011">
              <w:rPr>
                <w:rFonts w:ascii="Arial Narrow" w:hAnsi="Arial Narrow"/>
              </w:rPr>
            </w:r>
            <w:r w:rsidRPr="00B43011">
              <w:rPr>
                <w:rFonts w:ascii="Arial Narrow" w:hAnsi="Arial Narrow"/>
              </w:rPr>
              <w:fldChar w:fldCharType="end"/>
            </w:r>
          </w:p>
        </w:tc>
        <w:tc>
          <w:tcPr>
            <w:tcW w:w="389" w:type="dxa"/>
            <w:shd w:val="clear" w:color="auto" w:fill="DBE5F1" w:themeFill="accent1" w:themeFillTint="33"/>
            <w:vAlign w:val="center"/>
          </w:tcPr>
          <w:p w14:paraId="04FDAD7B" w14:textId="4D5ABF7A" w:rsidR="00D24AC1" w:rsidRPr="00D1010E" w:rsidRDefault="00D24AC1" w:rsidP="00D24AC1">
            <w:pPr>
              <w:jc w:val="center"/>
              <w:rPr>
                <w:rFonts w:ascii="Arial" w:hAnsi="Arial" w:cs="Arial"/>
                <w:b/>
                <w:color w:val="365F91" w:themeColor="accent1" w:themeShade="BF"/>
              </w:rPr>
            </w:pPr>
            <w:r w:rsidRPr="00B43011">
              <w:rPr>
                <w:rFonts w:ascii="Arial Narrow" w:hAnsi="Arial Narrow"/>
              </w:rPr>
              <w:fldChar w:fldCharType="begin">
                <w:ffData>
                  <w:name w:val=""/>
                  <w:enabled/>
                  <w:calcOnExit w:val="0"/>
                  <w:ddList>
                    <w:listEntry w:val="..."/>
                    <w:listEntry w:val="S"/>
                    <w:listEntry w:val="L"/>
                    <w:listEntry w:val="P"/>
                    <w:listEntry w:val="N"/>
                  </w:ddList>
                </w:ffData>
              </w:fldChar>
            </w:r>
            <w:r w:rsidRPr="00B43011">
              <w:rPr>
                <w:rFonts w:ascii="Arial Narrow" w:hAnsi="Arial Narrow"/>
              </w:rPr>
              <w:instrText xml:space="preserve"> FORMDROPDOWN </w:instrText>
            </w:r>
            <w:r w:rsidRPr="00B43011">
              <w:rPr>
                <w:rFonts w:ascii="Arial Narrow" w:hAnsi="Arial Narrow"/>
              </w:rPr>
            </w:r>
            <w:r w:rsidRPr="00B43011">
              <w:rPr>
                <w:rFonts w:ascii="Arial Narrow" w:hAnsi="Arial Narrow"/>
              </w:rPr>
              <w:fldChar w:fldCharType="end"/>
            </w:r>
          </w:p>
        </w:tc>
        <w:tc>
          <w:tcPr>
            <w:tcW w:w="389" w:type="dxa"/>
            <w:shd w:val="clear" w:color="auto" w:fill="DBE5F1" w:themeFill="accent1" w:themeFillTint="33"/>
            <w:vAlign w:val="center"/>
          </w:tcPr>
          <w:p w14:paraId="12F50C65" w14:textId="4F7DB567" w:rsidR="00D24AC1" w:rsidRPr="00D1010E" w:rsidRDefault="00D24AC1" w:rsidP="00D24AC1">
            <w:pPr>
              <w:jc w:val="center"/>
              <w:rPr>
                <w:rFonts w:ascii="Arial" w:hAnsi="Arial" w:cs="Arial"/>
                <w:b/>
                <w:color w:val="365F91" w:themeColor="accent1" w:themeShade="BF"/>
              </w:rPr>
            </w:pPr>
            <w:r w:rsidRPr="00B43011">
              <w:rPr>
                <w:rFonts w:ascii="Arial Narrow" w:hAnsi="Arial Narrow"/>
              </w:rPr>
              <w:fldChar w:fldCharType="begin">
                <w:ffData>
                  <w:name w:val=""/>
                  <w:enabled/>
                  <w:calcOnExit w:val="0"/>
                  <w:ddList>
                    <w:listEntry w:val="..."/>
                    <w:listEntry w:val="S"/>
                    <w:listEntry w:val="L"/>
                    <w:listEntry w:val="P"/>
                    <w:listEntry w:val="N"/>
                  </w:ddList>
                </w:ffData>
              </w:fldChar>
            </w:r>
            <w:r w:rsidRPr="00B43011">
              <w:rPr>
                <w:rFonts w:ascii="Arial Narrow" w:hAnsi="Arial Narrow"/>
              </w:rPr>
              <w:instrText xml:space="preserve"> FORMDROPDOWN </w:instrText>
            </w:r>
            <w:r w:rsidRPr="00B43011">
              <w:rPr>
                <w:rFonts w:ascii="Arial Narrow" w:hAnsi="Arial Narrow"/>
              </w:rPr>
            </w:r>
            <w:r w:rsidRPr="00B43011">
              <w:rPr>
                <w:rFonts w:ascii="Arial Narrow" w:hAnsi="Arial Narrow"/>
              </w:rPr>
              <w:fldChar w:fldCharType="end"/>
            </w:r>
          </w:p>
        </w:tc>
        <w:tc>
          <w:tcPr>
            <w:tcW w:w="389" w:type="dxa"/>
            <w:shd w:val="clear" w:color="auto" w:fill="DBE5F1" w:themeFill="accent1" w:themeFillTint="33"/>
            <w:vAlign w:val="center"/>
          </w:tcPr>
          <w:p w14:paraId="5DE947D2" w14:textId="6D4D57B4" w:rsidR="00D24AC1" w:rsidRPr="00D1010E" w:rsidRDefault="00D24AC1" w:rsidP="00D24AC1">
            <w:pPr>
              <w:jc w:val="center"/>
              <w:rPr>
                <w:rFonts w:ascii="Arial" w:hAnsi="Arial" w:cs="Arial"/>
                <w:b/>
                <w:color w:val="365F91" w:themeColor="accent1" w:themeShade="BF"/>
              </w:rPr>
            </w:pPr>
            <w:r w:rsidRPr="00B43011">
              <w:rPr>
                <w:rFonts w:ascii="Arial Narrow" w:hAnsi="Arial Narrow"/>
              </w:rPr>
              <w:fldChar w:fldCharType="begin">
                <w:ffData>
                  <w:name w:val=""/>
                  <w:enabled/>
                  <w:calcOnExit w:val="0"/>
                  <w:ddList>
                    <w:listEntry w:val="..."/>
                    <w:listEntry w:val="S"/>
                    <w:listEntry w:val="L"/>
                    <w:listEntry w:val="P"/>
                    <w:listEntry w:val="N"/>
                  </w:ddList>
                </w:ffData>
              </w:fldChar>
            </w:r>
            <w:r w:rsidRPr="00B43011">
              <w:rPr>
                <w:rFonts w:ascii="Arial Narrow" w:hAnsi="Arial Narrow"/>
              </w:rPr>
              <w:instrText xml:space="preserve"> FORMDROPDOWN </w:instrText>
            </w:r>
            <w:r w:rsidRPr="00B43011">
              <w:rPr>
                <w:rFonts w:ascii="Arial Narrow" w:hAnsi="Arial Narrow"/>
              </w:rPr>
            </w:r>
            <w:r w:rsidRPr="00B43011">
              <w:rPr>
                <w:rFonts w:ascii="Arial Narrow" w:hAnsi="Arial Narrow"/>
              </w:rPr>
              <w:fldChar w:fldCharType="end"/>
            </w:r>
          </w:p>
        </w:tc>
        <w:tc>
          <w:tcPr>
            <w:tcW w:w="389" w:type="dxa"/>
            <w:shd w:val="clear" w:color="auto" w:fill="DBE5F1" w:themeFill="accent1" w:themeFillTint="33"/>
            <w:vAlign w:val="center"/>
          </w:tcPr>
          <w:p w14:paraId="597527EB" w14:textId="387160F9" w:rsidR="00D24AC1" w:rsidRPr="00D1010E" w:rsidRDefault="00D24AC1" w:rsidP="00D24AC1">
            <w:pPr>
              <w:jc w:val="center"/>
              <w:rPr>
                <w:rFonts w:ascii="Arial" w:hAnsi="Arial" w:cs="Arial"/>
                <w:b/>
                <w:color w:val="365F91" w:themeColor="accent1" w:themeShade="BF"/>
              </w:rPr>
            </w:pPr>
            <w:r w:rsidRPr="00B43011">
              <w:rPr>
                <w:rFonts w:ascii="Arial Narrow" w:hAnsi="Arial Narrow"/>
              </w:rPr>
              <w:fldChar w:fldCharType="begin">
                <w:ffData>
                  <w:name w:val=""/>
                  <w:enabled/>
                  <w:calcOnExit w:val="0"/>
                  <w:ddList>
                    <w:listEntry w:val="..."/>
                    <w:listEntry w:val="S"/>
                    <w:listEntry w:val="L"/>
                    <w:listEntry w:val="P"/>
                    <w:listEntry w:val="N"/>
                  </w:ddList>
                </w:ffData>
              </w:fldChar>
            </w:r>
            <w:r w:rsidRPr="00B43011">
              <w:rPr>
                <w:rFonts w:ascii="Arial Narrow" w:hAnsi="Arial Narrow"/>
              </w:rPr>
              <w:instrText xml:space="preserve"> FORMDROPDOWN </w:instrText>
            </w:r>
            <w:r w:rsidRPr="00B43011">
              <w:rPr>
                <w:rFonts w:ascii="Arial Narrow" w:hAnsi="Arial Narrow"/>
              </w:rPr>
            </w:r>
            <w:r w:rsidRPr="00B43011">
              <w:rPr>
                <w:rFonts w:ascii="Arial Narrow" w:hAnsi="Arial Narrow"/>
              </w:rPr>
              <w:fldChar w:fldCharType="end"/>
            </w:r>
          </w:p>
        </w:tc>
        <w:tc>
          <w:tcPr>
            <w:tcW w:w="389" w:type="dxa"/>
            <w:shd w:val="clear" w:color="auto" w:fill="DBE5F1" w:themeFill="accent1" w:themeFillTint="33"/>
            <w:vAlign w:val="center"/>
          </w:tcPr>
          <w:p w14:paraId="7E893A09" w14:textId="13357A00" w:rsidR="00D24AC1" w:rsidRPr="00D1010E" w:rsidRDefault="00D24AC1" w:rsidP="00D24AC1">
            <w:pPr>
              <w:jc w:val="center"/>
              <w:rPr>
                <w:rFonts w:ascii="Arial" w:hAnsi="Arial" w:cs="Arial"/>
                <w:b/>
                <w:color w:val="365F91" w:themeColor="accent1" w:themeShade="BF"/>
              </w:rPr>
            </w:pPr>
            <w:r w:rsidRPr="00B43011">
              <w:rPr>
                <w:rFonts w:ascii="Arial Narrow" w:hAnsi="Arial Narrow"/>
              </w:rPr>
              <w:fldChar w:fldCharType="begin">
                <w:ffData>
                  <w:name w:val=""/>
                  <w:enabled/>
                  <w:calcOnExit w:val="0"/>
                  <w:ddList>
                    <w:listEntry w:val="..."/>
                    <w:listEntry w:val="S"/>
                    <w:listEntry w:val="L"/>
                    <w:listEntry w:val="P"/>
                    <w:listEntry w:val="N"/>
                  </w:ddList>
                </w:ffData>
              </w:fldChar>
            </w:r>
            <w:r w:rsidRPr="00B43011">
              <w:rPr>
                <w:rFonts w:ascii="Arial Narrow" w:hAnsi="Arial Narrow"/>
              </w:rPr>
              <w:instrText xml:space="preserve"> FORMDROPDOWN </w:instrText>
            </w:r>
            <w:r w:rsidRPr="00B43011">
              <w:rPr>
                <w:rFonts w:ascii="Arial Narrow" w:hAnsi="Arial Narrow"/>
              </w:rPr>
            </w:r>
            <w:r w:rsidRPr="00B43011">
              <w:rPr>
                <w:rFonts w:ascii="Arial Narrow" w:hAnsi="Arial Narrow"/>
              </w:rPr>
              <w:fldChar w:fldCharType="end"/>
            </w:r>
          </w:p>
        </w:tc>
        <w:tc>
          <w:tcPr>
            <w:tcW w:w="389" w:type="dxa"/>
            <w:shd w:val="clear" w:color="auto" w:fill="DBE5F1" w:themeFill="accent1" w:themeFillTint="33"/>
            <w:vAlign w:val="center"/>
          </w:tcPr>
          <w:p w14:paraId="71845909" w14:textId="68C71AB2" w:rsidR="00D24AC1" w:rsidRPr="00D1010E" w:rsidRDefault="00D24AC1" w:rsidP="00D24AC1">
            <w:pPr>
              <w:jc w:val="center"/>
              <w:rPr>
                <w:rFonts w:ascii="Arial" w:hAnsi="Arial" w:cs="Arial"/>
                <w:b/>
                <w:color w:val="365F91" w:themeColor="accent1" w:themeShade="BF"/>
              </w:rPr>
            </w:pPr>
            <w:r w:rsidRPr="00B43011">
              <w:rPr>
                <w:rFonts w:ascii="Arial Narrow" w:hAnsi="Arial Narrow"/>
              </w:rPr>
              <w:fldChar w:fldCharType="begin">
                <w:ffData>
                  <w:name w:val=""/>
                  <w:enabled/>
                  <w:calcOnExit w:val="0"/>
                  <w:ddList>
                    <w:listEntry w:val="..."/>
                    <w:listEntry w:val="S"/>
                    <w:listEntry w:val="L"/>
                    <w:listEntry w:val="P"/>
                    <w:listEntry w:val="N"/>
                  </w:ddList>
                </w:ffData>
              </w:fldChar>
            </w:r>
            <w:r w:rsidRPr="00B43011">
              <w:rPr>
                <w:rFonts w:ascii="Arial Narrow" w:hAnsi="Arial Narrow"/>
              </w:rPr>
              <w:instrText xml:space="preserve"> FORMDROPDOWN </w:instrText>
            </w:r>
            <w:r w:rsidRPr="00B43011">
              <w:rPr>
                <w:rFonts w:ascii="Arial Narrow" w:hAnsi="Arial Narrow"/>
              </w:rPr>
            </w:r>
            <w:r w:rsidRPr="00B43011">
              <w:rPr>
                <w:rFonts w:ascii="Arial Narrow" w:hAnsi="Arial Narrow"/>
              </w:rPr>
              <w:fldChar w:fldCharType="end"/>
            </w:r>
          </w:p>
        </w:tc>
        <w:tc>
          <w:tcPr>
            <w:tcW w:w="389" w:type="dxa"/>
            <w:shd w:val="clear" w:color="auto" w:fill="DBE5F1" w:themeFill="accent1" w:themeFillTint="33"/>
            <w:vAlign w:val="center"/>
          </w:tcPr>
          <w:p w14:paraId="7D58B284" w14:textId="01802089" w:rsidR="00D24AC1" w:rsidRPr="00D1010E" w:rsidRDefault="00D24AC1" w:rsidP="00D24AC1">
            <w:pPr>
              <w:jc w:val="center"/>
              <w:rPr>
                <w:rFonts w:ascii="Arial" w:hAnsi="Arial" w:cs="Arial"/>
                <w:b/>
                <w:color w:val="365F91" w:themeColor="accent1" w:themeShade="BF"/>
              </w:rPr>
            </w:pPr>
            <w:r w:rsidRPr="00B43011">
              <w:rPr>
                <w:rFonts w:ascii="Arial Narrow" w:hAnsi="Arial Narrow"/>
              </w:rPr>
              <w:fldChar w:fldCharType="begin">
                <w:ffData>
                  <w:name w:val=""/>
                  <w:enabled/>
                  <w:calcOnExit w:val="0"/>
                  <w:ddList>
                    <w:listEntry w:val="..."/>
                    <w:listEntry w:val="S"/>
                    <w:listEntry w:val="L"/>
                    <w:listEntry w:val="P"/>
                    <w:listEntry w:val="N"/>
                  </w:ddList>
                </w:ffData>
              </w:fldChar>
            </w:r>
            <w:r w:rsidRPr="00B43011">
              <w:rPr>
                <w:rFonts w:ascii="Arial Narrow" w:hAnsi="Arial Narrow"/>
              </w:rPr>
              <w:instrText xml:space="preserve"> FORMDROPDOWN </w:instrText>
            </w:r>
            <w:r w:rsidRPr="00B43011">
              <w:rPr>
                <w:rFonts w:ascii="Arial Narrow" w:hAnsi="Arial Narrow"/>
              </w:rPr>
            </w:r>
            <w:r w:rsidRPr="00B43011">
              <w:rPr>
                <w:rFonts w:ascii="Arial Narrow" w:hAnsi="Arial Narrow"/>
              </w:rPr>
              <w:fldChar w:fldCharType="end"/>
            </w:r>
          </w:p>
        </w:tc>
        <w:tc>
          <w:tcPr>
            <w:tcW w:w="389" w:type="dxa"/>
            <w:shd w:val="clear" w:color="auto" w:fill="DBE5F1" w:themeFill="accent1" w:themeFillTint="33"/>
            <w:vAlign w:val="center"/>
          </w:tcPr>
          <w:p w14:paraId="4EC562B8" w14:textId="0A858D2B" w:rsidR="00D24AC1" w:rsidRPr="00D1010E" w:rsidRDefault="00D24AC1" w:rsidP="00D24AC1">
            <w:pPr>
              <w:jc w:val="center"/>
              <w:rPr>
                <w:rFonts w:ascii="Arial" w:hAnsi="Arial" w:cs="Arial"/>
                <w:b/>
                <w:color w:val="365F91" w:themeColor="accent1" w:themeShade="BF"/>
              </w:rPr>
            </w:pPr>
            <w:r w:rsidRPr="00B43011">
              <w:rPr>
                <w:rFonts w:ascii="Arial Narrow" w:hAnsi="Arial Narrow"/>
              </w:rPr>
              <w:fldChar w:fldCharType="begin">
                <w:ffData>
                  <w:name w:val=""/>
                  <w:enabled/>
                  <w:calcOnExit w:val="0"/>
                  <w:ddList>
                    <w:listEntry w:val="..."/>
                    <w:listEntry w:val="S"/>
                    <w:listEntry w:val="L"/>
                    <w:listEntry w:val="P"/>
                    <w:listEntry w:val="N"/>
                  </w:ddList>
                </w:ffData>
              </w:fldChar>
            </w:r>
            <w:r w:rsidRPr="00B43011">
              <w:rPr>
                <w:rFonts w:ascii="Arial Narrow" w:hAnsi="Arial Narrow"/>
              </w:rPr>
              <w:instrText xml:space="preserve"> FORMDROPDOWN </w:instrText>
            </w:r>
            <w:r w:rsidRPr="00B43011">
              <w:rPr>
                <w:rFonts w:ascii="Arial Narrow" w:hAnsi="Arial Narrow"/>
              </w:rPr>
            </w:r>
            <w:r w:rsidRPr="00B43011">
              <w:rPr>
                <w:rFonts w:ascii="Arial Narrow" w:hAnsi="Arial Narrow"/>
              </w:rPr>
              <w:fldChar w:fldCharType="end"/>
            </w:r>
          </w:p>
        </w:tc>
        <w:tc>
          <w:tcPr>
            <w:tcW w:w="389" w:type="dxa"/>
            <w:shd w:val="clear" w:color="auto" w:fill="DBE5F1" w:themeFill="accent1" w:themeFillTint="33"/>
            <w:vAlign w:val="center"/>
          </w:tcPr>
          <w:p w14:paraId="056914EC" w14:textId="555F9EDF" w:rsidR="00D24AC1" w:rsidRPr="00D1010E" w:rsidRDefault="00D24AC1" w:rsidP="00D24AC1">
            <w:pPr>
              <w:jc w:val="center"/>
              <w:rPr>
                <w:rFonts w:ascii="Arial" w:hAnsi="Arial" w:cs="Arial"/>
                <w:b/>
                <w:color w:val="365F91" w:themeColor="accent1" w:themeShade="BF"/>
              </w:rPr>
            </w:pPr>
            <w:r w:rsidRPr="00B43011">
              <w:rPr>
                <w:rFonts w:ascii="Arial Narrow" w:hAnsi="Arial Narrow"/>
              </w:rPr>
              <w:fldChar w:fldCharType="begin">
                <w:ffData>
                  <w:name w:val=""/>
                  <w:enabled/>
                  <w:calcOnExit w:val="0"/>
                  <w:ddList>
                    <w:listEntry w:val="..."/>
                    <w:listEntry w:val="S"/>
                    <w:listEntry w:val="L"/>
                    <w:listEntry w:val="P"/>
                    <w:listEntry w:val="N"/>
                  </w:ddList>
                </w:ffData>
              </w:fldChar>
            </w:r>
            <w:r w:rsidRPr="00B43011">
              <w:rPr>
                <w:rFonts w:ascii="Arial Narrow" w:hAnsi="Arial Narrow"/>
              </w:rPr>
              <w:instrText xml:space="preserve"> FORMDROPDOWN </w:instrText>
            </w:r>
            <w:r w:rsidRPr="00B43011">
              <w:rPr>
                <w:rFonts w:ascii="Arial Narrow" w:hAnsi="Arial Narrow"/>
              </w:rPr>
            </w:r>
            <w:r w:rsidRPr="00B43011">
              <w:rPr>
                <w:rFonts w:ascii="Arial Narrow" w:hAnsi="Arial Narrow"/>
              </w:rPr>
              <w:fldChar w:fldCharType="end"/>
            </w:r>
          </w:p>
        </w:tc>
        <w:tc>
          <w:tcPr>
            <w:tcW w:w="389" w:type="dxa"/>
            <w:shd w:val="clear" w:color="auto" w:fill="DBE5F1" w:themeFill="accent1" w:themeFillTint="33"/>
            <w:vAlign w:val="center"/>
          </w:tcPr>
          <w:p w14:paraId="2B5460AD" w14:textId="5DCCBC56" w:rsidR="00D24AC1" w:rsidRPr="00D1010E" w:rsidRDefault="00D24AC1" w:rsidP="00D24AC1">
            <w:pPr>
              <w:jc w:val="center"/>
              <w:rPr>
                <w:rFonts w:ascii="Arial" w:hAnsi="Arial" w:cs="Arial"/>
                <w:b/>
                <w:color w:val="365F91" w:themeColor="accent1" w:themeShade="BF"/>
              </w:rPr>
            </w:pPr>
            <w:r w:rsidRPr="00B43011">
              <w:rPr>
                <w:rFonts w:ascii="Arial Narrow" w:hAnsi="Arial Narrow"/>
              </w:rPr>
              <w:fldChar w:fldCharType="begin">
                <w:ffData>
                  <w:name w:val=""/>
                  <w:enabled/>
                  <w:calcOnExit w:val="0"/>
                  <w:ddList>
                    <w:listEntry w:val="..."/>
                    <w:listEntry w:val="S"/>
                    <w:listEntry w:val="L"/>
                    <w:listEntry w:val="P"/>
                    <w:listEntry w:val="N"/>
                  </w:ddList>
                </w:ffData>
              </w:fldChar>
            </w:r>
            <w:r w:rsidRPr="00B43011">
              <w:rPr>
                <w:rFonts w:ascii="Arial Narrow" w:hAnsi="Arial Narrow"/>
              </w:rPr>
              <w:instrText xml:space="preserve"> FORMDROPDOWN </w:instrText>
            </w:r>
            <w:r w:rsidRPr="00B43011">
              <w:rPr>
                <w:rFonts w:ascii="Arial Narrow" w:hAnsi="Arial Narrow"/>
              </w:rPr>
            </w:r>
            <w:r w:rsidRPr="00B43011">
              <w:rPr>
                <w:rFonts w:ascii="Arial Narrow" w:hAnsi="Arial Narrow"/>
              </w:rPr>
              <w:fldChar w:fldCharType="end"/>
            </w:r>
          </w:p>
        </w:tc>
        <w:tc>
          <w:tcPr>
            <w:tcW w:w="389" w:type="dxa"/>
            <w:shd w:val="clear" w:color="auto" w:fill="DBE5F1" w:themeFill="accent1" w:themeFillTint="33"/>
            <w:vAlign w:val="center"/>
          </w:tcPr>
          <w:p w14:paraId="5F0D9680" w14:textId="57C687FF" w:rsidR="00D24AC1" w:rsidRPr="00D1010E" w:rsidRDefault="00D24AC1" w:rsidP="00D24AC1">
            <w:pPr>
              <w:jc w:val="center"/>
              <w:rPr>
                <w:rFonts w:ascii="Arial" w:hAnsi="Arial" w:cs="Arial"/>
                <w:b/>
                <w:color w:val="365F91" w:themeColor="accent1" w:themeShade="BF"/>
              </w:rPr>
            </w:pPr>
            <w:r w:rsidRPr="00B43011">
              <w:rPr>
                <w:rFonts w:ascii="Arial Narrow" w:hAnsi="Arial Narrow"/>
              </w:rPr>
              <w:fldChar w:fldCharType="begin">
                <w:ffData>
                  <w:name w:val=""/>
                  <w:enabled/>
                  <w:calcOnExit w:val="0"/>
                  <w:ddList>
                    <w:listEntry w:val="..."/>
                    <w:listEntry w:val="S"/>
                    <w:listEntry w:val="L"/>
                    <w:listEntry w:val="P"/>
                    <w:listEntry w:val="N"/>
                  </w:ddList>
                </w:ffData>
              </w:fldChar>
            </w:r>
            <w:r w:rsidRPr="00B43011">
              <w:rPr>
                <w:rFonts w:ascii="Arial Narrow" w:hAnsi="Arial Narrow"/>
              </w:rPr>
              <w:instrText xml:space="preserve"> FORMDROPDOWN </w:instrText>
            </w:r>
            <w:r w:rsidRPr="00B43011">
              <w:rPr>
                <w:rFonts w:ascii="Arial Narrow" w:hAnsi="Arial Narrow"/>
              </w:rPr>
            </w:r>
            <w:r w:rsidRPr="00B43011">
              <w:rPr>
                <w:rFonts w:ascii="Arial Narrow" w:hAnsi="Arial Narrow"/>
              </w:rPr>
              <w:fldChar w:fldCharType="end"/>
            </w:r>
          </w:p>
        </w:tc>
      </w:tr>
      <w:tr w:rsidR="00D24AC1" w14:paraId="2ABA1292" w14:textId="77777777" w:rsidTr="00D24AC1">
        <w:trPr>
          <w:trHeight w:val="360"/>
        </w:trPr>
        <w:tc>
          <w:tcPr>
            <w:tcW w:w="4912" w:type="dxa"/>
            <w:vAlign w:val="center"/>
          </w:tcPr>
          <w:p w14:paraId="4D8304AD" w14:textId="7383976F" w:rsidR="00D24AC1" w:rsidRPr="00BA2BF4" w:rsidRDefault="00D24AC1" w:rsidP="00D24AC1">
            <w:pPr>
              <w:rPr>
                <w:rFonts w:ascii="Arial" w:hAnsi="Arial" w:cs="Arial"/>
                <w:b/>
                <w:color w:val="365F91" w:themeColor="accent1" w:themeShade="BF"/>
              </w:rPr>
            </w:pPr>
            <w:r w:rsidRPr="00BA2BF4">
              <w:rPr>
                <w:rFonts w:ascii="Arial" w:hAnsi="Arial" w:cs="Arial"/>
              </w:rPr>
              <w:lastRenderedPageBreak/>
              <w:t>Partial Hospitalization</w:t>
            </w:r>
          </w:p>
        </w:tc>
        <w:tc>
          <w:tcPr>
            <w:tcW w:w="388" w:type="dxa"/>
            <w:shd w:val="clear" w:color="auto" w:fill="DBE5F1" w:themeFill="accent1" w:themeFillTint="33"/>
            <w:vAlign w:val="center"/>
          </w:tcPr>
          <w:p w14:paraId="3657513E" w14:textId="2B76914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4ED47CAF" w14:textId="47495B8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8C01227" w14:textId="1215DEE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B852E13" w14:textId="6544EE2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F454275" w14:textId="16DAC92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F1334C7" w14:textId="7B2A4BD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EDCB1ED" w14:textId="70DFF14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3A29FDA" w14:textId="0E31027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0DB1E01" w14:textId="61C82C1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11ABB7E" w14:textId="2F63FF5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997B447" w14:textId="6D51FDF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BEBEA07" w14:textId="2E630F7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47DC709" w14:textId="3084A7F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849A2D3" w14:textId="7B4239A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BF84A8C" w14:textId="314601B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F50CB27" w14:textId="753030B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98E7F65" w14:textId="726B793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1581E78B" w14:textId="77777777" w:rsidTr="00D24AC1">
        <w:trPr>
          <w:trHeight w:val="360"/>
        </w:trPr>
        <w:tc>
          <w:tcPr>
            <w:tcW w:w="4912" w:type="dxa"/>
            <w:vAlign w:val="center"/>
          </w:tcPr>
          <w:p w14:paraId="3F672C74" w14:textId="1A557B0E" w:rsidR="00D24AC1" w:rsidRPr="00BA2BF4" w:rsidRDefault="00D24AC1" w:rsidP="00D24AC1">
            <w:pPr>
              <w:spacing w:before="60" w:after="60"/>
              <w:rPr>
                <w:rFonts w:ascii="Arial" w:hAnsi="Arial" w:cs="Arial"/>
                <w:b/>
                <w:color w:val="365F91" w:themeColor="accent1" w:themeShade="BF"/>
              </w:rPr>
            </w:pPr>
            <w:r w:rsidRPr="00BA2BF4">
              <w:rPr>
                <w:rFonts w:ascii="Arial" w:hAnsi="Arial" w:cs="Arial"/>
              </w:rPr>
              <w:t>Psychiatric Evaluation and/or Medication Management within 24 Hours or Next Business Day</w:t>
            </w:r>
          </w:p>
        </w:tc>
        <w:tc>
          <w:tcPr>
            <w:tcW w:w="388" w:type="dxa"/>
            <w:shd w:val="clear" w:color="auto" w:fill="DBE5F1" w:themeFill="accent1" w:themeFillTint="33"/>
            <w:vAlign w:val="center"/>
          </w:tcPr>
          <w:p w14:paraId="74212791" w14:textId="699A2F5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36F7E62E" w14:textId="7AAB592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F4639F7" w14:textId="757DC47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42AAEF8" w14:textId="5CD7EAD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4872BB3" w14:textId="3144EAA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0A43012" w14:textId="2C73658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5D4E54D" w14:textId="4E796D4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36D8EBE" w14:textId="6DB5E34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D09EBB5" w14:textId="22D9377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0A4730C" w14:textId="6C1C132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FDE433D" w14:textId="09A79F1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CC6579F" w14:textId="26AFCD5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01C599B" w14:textId="1360265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AA69044" w14:textId="6D18BE5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2F9250B" w14:textId="2182042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B0EF482" w14:textId="0759EFA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7C6ED14" w14:textId="2FC02B0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6C383F4B" w14:textId="77777777" w:rsidTr="00D24AC1">
        <w:trPr>
          <w:trHeight w:val="360"/>
        </w:trPr>
        <w:tc>
          <w:tcPr>
            <w:tcW w:w="4912" w:type="dxa"/>
            <w:shd w:val="clear" w:color="auto" w:fill="auto"/>
            <w:vAlign w:val="center"/>
          </w:tcPr>
          <w:p w14:paraId="15074946" w14:textId="6EC40081" w:rsidR="00D24AC1" w:rsidRPr="00125E3B" w:rsidRDefault="00D24AC1" w:rsidP="00D24AC1">
            <w:pPr>
              <w:rPr>
                <w:rFonts w:ascii="Arial" w:hAnsi="Arial" w:cs="Arial"/>
              </w:rPr>
            </w:pPr>
            <w:r w:rsidRPr="00125E3B">
              <w:rPr>
                <w:rFonts w:ascii="Arial" w:hAnsi="Arial" w:cs="Arial"/>
              </w:rPr>
              <w:t>Pharmacy Services within 24 Hours or Next Business Day</w:t>
            </w:r>
          </w:p>
        </w:tc>
        <w:tc>
          <w:tcPr>
            <w:tcW w:w="388" w:type="dxa"/>
            <w:shd w:val="clear" w:color="auto" w:fill="DBE5F1" w:themeFill="accent1" w:themeFillTint="33"/>
            <w:vAlign w:val="center"/>
          </w:tcPr>
          <w:p w14:paraId="5D0BA555" w14:textId="6B1C00C6"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1A90259A" w14:textId="0F761B62"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06CA8ED" w14:textId="01D47E9F"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C867560" w14:textId="332B7266"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6684D35" w14:textId="7077B65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31AEA34" w14:textId="32BE918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974B4B5" w14:textId="1B303ABA"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C017999" w14:textId="3AB1D37C"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78415B7" w14:textId="6BF1900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C13F1DB" w14:textId="01FC3C31"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B4B976E" w14:textId="73F44C0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635238B" w14:textId="05EAA52C"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7EBDBD7" w14:textId="4C8E32AC"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537B4C8" w14:textId="1B564276"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AB8081B" w14:textId="5CB5DB8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F6E483A" w14:textId="5CD7A5B4"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7BB1CE1" w14:textId="1B7EA961"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0FAC011E" w14:textId="77777777" w:rsidTr="00D24AC1">
        <w:trPr>
          <w:trHeight w:val="360"/>
        </w:trPr>
        <w:tc>
          <w:tcPr>
            <w:tcW w:w="4912" w:type="dxa"/>
            <w:shd w:val="clear" w:color="auto" w:fill="auto"/>
            <w:vAlign w:val="center"/>
          </w:tcPr>
          <w:p w14:paraId="214EFBA0" w14:textId="7B9BC9B5" w:rsidR="00D24AC1" w:rsidRPr="00125E3B" w:rsidRDefault="00D24AC1" w:rsidP="00D24AC1">
            <w:pPr>
              <w:rPr>
                <w:rFonts w:ascii="Arial" w:hAnsi="Arial" w:cs="Arial"/>
              </w:rPr>
            </w:pPr>
            <w:r w:rsidRPr="00125E3B">
              <w:rPr>
                <w:rFonts w:ascii="Arial" w:hAnsi="Arial" w:cs="Arial"/>
              </w:rPr>
              <w:t>Ready Access to Pharmacy Services</w:t>
            </w:r>
          </w:p>
        </w:tc>
        <w:tc>
          <w:tcPr>
            <w:tcW w:w="388" w:type="dxa"/>
            <w:shd w:val="clear" w:color="auto" w:fill="DBE5F1" w:themeFill="accent1" w:themeFillTint="33"/>
            <w:vAlign w:val="center"/>
          </w:tcPr>
          <w:p w14:paraId="38540DCF" w14:textId="2F4979DC"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79A7AAD5" w14:textId="6D5B7E3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3828835" w14:textId="6B38AC8F"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D901E1D" w14:textId="6C8C158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B074E47" w14:textId="412CA71A"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FB569C1" w14:textId="26887F3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BD97869" w14:textId="6374DCA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56FBB00" w14:textId="1184572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7259565" w14:textId="04083F7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30FA13A" w14:textId="4625A2F6"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F83F776" w14:textId="1566679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9335A35" w14:textId="7F502487"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A5D6C23" w14:textId="5E267B31"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872A15D" w14:textId="0C33D4D4"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885593B" w14:textId="1A49888F"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2AF5637" w14:textId="6C678DF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44B5BFE" w14:textId="11AC001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08832639" w14:textId="77777777" w:rsidTr="00D24AC1">
        <w:trPr>
          <w:trHeight w:val="360"/>
        </w:trPr>
        <w:tc>
          <w:tcPr>
            <w:tcW w:w="4912" w:type="dxa"/>
            <w:vAlign w:val="center"/>
          </w:tcPr>
          <w:p w14:paraId="339C79B7" w14:textId="7D20C899" w:rsidR="00D24AC1" w:rsidRPr="00BA2BF4" w:rsidRDefault="00D24AC1" w:rsidP="00D24AC1">
            <w:pPr>
              <w:rPr>
                <w:rFonts w:ascii="Arial" w:hAnsi="Arial" w:cs="Arial"/>
                <w:b/>
                <w:bCs/>
                <w:color w:val="365F91" w:themeColor="accent1" w:themeShade="BF"/>
              </w:rPr>
            </w:pPr>
            <w:r w:rsidRPr="2F1D4B46">
              <w:rPr>
                <w:rFonts w:ascii="Arial" w:hAnsi="Arial" w:cs="Arial"/>
              </w:rPr>
              <w:t>Ready Access to a Physical Health Consultation</w:t>
            </w:r>
          </w:p>
        </w:tc>
        <w:tc>
          <w:tcPr>
            <w:tcW w:w="388" w:type="dxa"/>
            <w:shd w:val="clear" w:color="auto" w:fill="DBE5F1" w:themeFill="accent1" w:themeFillTint="33"/>
            <w:vAlign w:val="center"/>
          </w:tcPr>
          <w:p w14:paraId="14F6407E" w14:textId="3C13D52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4614E18A" w14:textId="52C04E5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A1D34B7" w14:textId="7A27C4B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D7C1231" w14:textId="78DC95F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BD2C71A" w14:textId="63B2165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02D2077" w14:textId="74125D8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E433DEA" w14:textId="27D9FAE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4AAF4D4" w14:textId="266CC6D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D7F330B" w14:textId="6711D7D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3D61885" w14:textId="3BFBA2F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77772F9" w14:textId="4E0A1E1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C8266F7" w14:textId="51721CB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1B4E787" w14:textId="2B76717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422D8B1" w14:textId="492C40A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7DFF66A" w14:textId="69D27AA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5FCFA80" w14:textId="049F0FE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522F0F7" w14:textId="4E2C13E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20EEB887" w14:textId="77777777" w:rsidTr="00D24AC1">
        <w:trPr>
          <w:trHeight w:val="360"/>
        </w:trPr>
        <w:tc>
          <w:tcPr>
            <w:tcW w:w="4912" w:type="dxa"/>
            <w:vAlign w:val="center"/>
          </w:tcPr>
          <w:p w14:paraId="2A5E212A" w14:textId="344BE038" w:rsidR="00D24AC1" w:rsidRPr="00BA2BF4" w:rsidRDefault="00D24AC1" w:rsidP="00D24AC1">
            <w:pPr>
              <w:rPr>
                <w:rFonts w:ascii="Arial" w:hAnsi="Arial" w:cs="Arial"/>
                <w:b/>
                <w:color w:val="365F91" w:themeColor="accent1" w:themeShade="BF"/>
              </w:rPr>
            </w:pPr>
            <w:r w:rsidRPr="00BA2BF4">
              <w:rPr>
                <w:rFonts w:ascii="Arial" w:hAnsi="Arial" w:cs="Arial"/>
              </w:rPr>
              <w:t>Ready Access to a Psychiatric Consultation</w:t>
            </w:r>
          </w:p>
        </w:tc>
        <w:tc>
          <w:tcPr>
            <w:tcW w:w="388" w:type="dxa"/>
            <w:shd w:val="clear" w:color="auto" w:fill="DBE5F1" w:themeFill="accent1" w:themeFillTint="33"/>
            <w:vAlign w:val="center"/>
          </w:tcPr>
          <w:p w14:paraId="782B1488" w14:textId="170BA25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27BFA22A" w14:textId="64E2FB1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DBCE95D" w14:textId="7C6BE86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3519942" w14:textId="2AC723D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C715835" w14:textId="6111771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351E44A" w14:textId="1878806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7AFA840" w14:textId="35F3185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8D67006" w14:textId="102D959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59468AC" w14:textId="5CD60C1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9808E2A" w14:textId="3B138DC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3DAA884" w14:textId="2910046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67F9FD4" w14:textId="253885B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923539E" w14:textId="42E6B7E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B4BB8CE" w14:textId="7EEAF7F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2FD7999" w14:textId="6833593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12EB65B" w14:textId="601B619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8167762" w14:textId="1E52655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3CC343F0" w14:paraId="3154440C" w14:textId="77777777" w:rsidTr="3CC343F0">
        <w:trPr>
          <w:trHeight w:val="360"/>
        </w:trPr>
        <w:tc>
          <w:tcPr>
            <w:tcW w:w="11523" w:type="dxa"/>
            <w:gridSpan w:val="18"/>
            <w:vAlign w:val="center"/>
          </w:tcPr>
          <w:p w14:paraId="0C825AA8" w14:textId="5DBF22C6" w:rsidR="3FD84EC6" w:rsidRDefault="3FD84EC6" w:rsidP="3CC343F0">
            <w:pPr>
              <w:rPr>
                <w:rFonts w:ascii="Arial Narrow" w:hAnsi="Arial Narrow"/>
              </w:rPr>
            </w:pPr>
            <w:r w:rsidRPr="004B0DB6">
              <w:rPr>
                <w:rFonts w:ascii="Arial" w:hAnsi="Arial" w:cs="Arial"/>
              </w:rPr>
              <w:t xml:space="preserve">Comments (please explain all modifications made to services marked “L”):  </w:t>
            </w:r>
            <w:r w:rsidR="008F25E6" w:rsidRPr="008F25E6">
              <w:rPr>
                <w:rFonts w:ascii="Arial" w:hAnsi="Arial" w:cs="Arial"/>
                <w:shd w:val="clear" w:color="auto" w:fill="DBE5F1" w:themeFill="accent1" w:themeFillTint="33"/>
              </w:rPr>
              <w:fldChar w:fldCharType="begin">
                <w:ffData>
                  <w:name w:val="Text9"/>
                  <w:enabled/>
                  <w:calcOnExit w:val="0"/>
                  <w:textInput/>
                </w:ffData>
              </w:fldChar>
            </w:r>
            <w:r w:rsidR="008F25E6" w:rsidRPr="008F25E6">
              <w:rPr>
                <w:rFonts w:ascii="Arial" w:hAnsi="Arial" w:cs="Arial"/>
                <w:shd w:val="clear" w:color="auto" w:fill="DBE5F1" w:themeFill="accent1" w:themeFillTint="33"/>
              </w:rPr>
              <w:instrText xml:space="preserve"> FORMTEXT </w:instrText>
            </w:r>
            <w:r w:rsidR="008F25E6" w:rsidRPr="008F25E6">
              <w:rPr>
                <w:rFonts w:ascii="Arial" w:hAnsi="Arial" w:cs="Arial"/>
                <w:shd w:val="clear" w:color="auto" w:fill="DBE5F1" w:themeFill="accent1" w:themeFillTint="33"/>
              </w:rPr>
            </w:r>
            <w:r w:rsidR="008F25E6" w:rsidRPr="008F25E6">
              <w:rPr>
                <w:rFonts w:ascii="Arial" w:hAnsi="Arial" w:cs="Arial"/>
                <w:shd w:val="clear" w:color="auto" w:fill="DBE5F1" w:themeFill="accent1" w:themeFillTint="33"/>
              </w:rPr>
              <w:fldChar w:fldCharType="separate"/>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fldChar w:fldCharType="end"/>
            </w:r>
          </w:p>
        </w:tc>
      </w:tr>
      <w:tr w:rsidR="3CC343F0" w14:paraId="244DA7F2" w14:textId="77777777" w:rsidTr="3CC343F0">
        <w:trPr>
          <w:trHeight w:val="360"/>
        </w:trPr>
        <w:tc>
          <w:tcPr>
            <w:tcW w:w="11523" w:type="dxa"/>
            <w:gridSpan w:val="18"/>
            <w:vAlign w:val="center"/>
          </w:tcPr>
          <w:p w14:paraId="6F3D0122" w14:textId="37C4EA87" w:rsidR="32DBDA5A" w:rsidRPr="00CD45AE" w:rsidRDefault="32DBDA5A" w:rsidP="3CC343F0">
            <w:pPr>
              <w:rPr>
                <w:rFonts w:ascii="Open Sans" w:eastAsia="Open Sans" w:hAnsi="Open Sans" w:cs="Open Sans"/>
                <w:b/>
                <w:bCs/>
              </w:rPr>
            </w:pPr>
            <w:r w:rsidRPr="3CC343F0">
              <w:rPr>
                <w:rFonts w:ascii="Open Sans" w:eastAsia="Open Sans" w:hAnsi="Open Sans" w:cs="Open Sans"/>
                <w:b/>
                <w:bCs/>
              </w:rPr>
              <w:t xml:space="preserve">Mobile Crisis Services </w:t>
            </w:r>
          </w:p>
        </w:tc>
      </w:tr>
      <w:tr w:rsidR="00D24AC1" w14:paraId="1B0A44CB" w14:textId="77777777" w:rsidTr="00D24AC1">
        <w:trPr>
          <w:trHeight w:val="360"/>
        </w:trPr>
        <w:tc>
          <w:tcPr>
            <w:tcW w:w="4912" w:type="dxa"/>
            <w:vAlign w:val="center"/>
          </w:tcPr>
          <w:p w14:paraId="244062FB" w14:textId="48B61A2A" w:rsidR="00D24AC1" w:rsidRDefault="00D24AC1" w:rsidP="00D24AC1">
            <w:pPr>
              <w:rPr>
                <w:rFonts w:ascii="Arial" w:hAnsi="Arial" w:cs="Arial"/>
              </w:rPr>
            </w:pPr>
            <w:r w:rsidRPr="3CC343F0">
              <w:rPr>
                <w:rFonts w:ascii="Arial" w:hAnsi="Arial" w:cs="Arial"/>
              </w:rPr>
              <w:t xml:space="preserve">In person, at person’s home </w:t>
            </w:r>
          </w:p>
        </w:tc>
        <w:tc>
          <w:tcPr>
            <w:tcW w:w="388" w:type="dxa"/>
            <w:shd w:val="clear" w:color="auto" w:fill="DBE5F1" w:themeFill="accent1" w:themeFillTint="33"/>
            <w:vAlign w:val="center"/>
          </w:tcPr>
          <w:p w14:paraId="1FF88751" w14:textId="481044B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19B8F79B" w14:textId="38A72844"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BCBF9DC" w14:textId="174D2C7E"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D743F80" w14:textId="41B7F3C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F353D72" w14:textId="078CC762"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1698E36" w14:textId="5C726C8E"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BEE1FC4" w14:textId="2B692B5B"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42F1023" w14:textId="30FE1E6F"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BFC1CDB" w14:textId="4BB72D1A"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41E284B" w14:textId="2D8FC5D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F2A7389" w14:textId="02EF8AC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8B62310" w14:textId="6B7A46C0"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34E1E40" w14:textId="0A8B000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9D4A8DC" w14:textId="56A5599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F5F7CA3" w14:textId="4517B07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EE4C606" w14:textId="188301F4"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172F9D5" w14:textId="00F2B5B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3111230F" w14:textId="77777777" w:rsidTr="00D24AC1">
        <w:trPr>
          <w:trHeight w:val="360"/>
        </w:trPr>
        <w:tc>
          <w:tcPr>
            <w:tcW w:w="4912" w:type="dxa"/>
            <w:vAlign w:val="center"/>
          </w:tcPr>
          <w:p w14:paraId="73C56DC3" w14:textId="6C9D15A6" w:rsidR="00D24AC1" w:rsidRDefault="00D24AC1" w:rsidP="00D24AC1">
            <w:pPr>
              <w:rPr>
                <w:rFonts w:ascii="Arial" w:hAnsi="Arial" w:cs="Arial"/>
              </w:rPr>
            </w:pPr>
            <w:r w:rsidRPr="3CC343F0">
              <w:rPr>
                <w:rFonts w:ascii="Arial" w:hAnsi="Arial" w:cs="Arial"/>
              </w:rPr>
              <w:t>In person, in the community (designated safe locations)</w:t>
            </w:r>
          </w:p>
        </w:tc>
        <w:tc>
          <w:tcPr>
            <w:tcW w:w="388" w:type="dxa"/>
            <w:shd w:val="clear" w:color="auto" w:fill="DBE5F1" w:themeFill="accent1" w:themeFillTint="33"/>
            <w:vAlign w:val="center"/>
          </w:tcPr>
          <w:p w14:paraId="192B37A4" w14:textId="70AAF44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5AFE45D1" w14:textId="30D9AB0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FA6C0FC" w14:textId="2BF504BC"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4A3276B" w14:textId="73344241"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1071549" w14:textId="1892266F"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AB96457" w14:textId="5DC8B86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43D6DCD" w14:textId="4840C67A"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863D9AE" w14:textId="59D9D930"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E8A689A" w14:textId="35E836F2"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7442551" w14:textId="516904D7"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256C8CA" w14:textId="1A5068A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7B10FE9" w14:textId="391CE61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51B62A6" w14:textId="17DC7F8B"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EE5CBB0" w14:textId="399D097D"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D5DFA2C" w14:textId="07CFAFB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8973477" w14:textId="6097398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D6F4E30" w14:textId="5AB7E872"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11554FFC" w14:textId="77777777" w:rsidTr="00D24AC1">
        <w:trPr>
          <w:trHeight w:val="360"/>
        </w:trPr>
        <w:tc>
          <w:tcPr>
            <w:tcW w:w="4912" w:type="dxa"/>
            <w:vAlign w:val="center"/>
          </w:tcPr>
          <w:p w14:paraId="416FCA0F" w14:textId="04205DE1" w:rsidR="00D24AC1" w:rsidRDefault="00D24AC1" w:rsidP="00D24AC1">
            <w:pPr>
              <w:rPr>
                <w:rFonts w:ascii="Arial" w:hAnsi="Arial" w:cs="Arial"/>
              </w:rPr>
            </w:pPr>
            <w:r w:rsidRPr="3CC343F0">
              <w:rPr>
                <w:rFonts w:ascii="Arial" w:hAnsi="Arial" w:cs="Arial"/>
              </w:rPr>
              <w:t>Staffed teams during business hours</w:t>
            </w:r>
          </w:p>
        </w:tc>
        <w:tc>
          <w:tcPr>
            <w:tcW w:w="388" w:type="dxa"/>
            <w:shd w:val="clear" w:color="auto" w:fill="DBE5F1" w:themeFill="accent1" w:themeFillTint="33"/>
            <w:vAlign w:val="center"/>
          </w:tcPr>
          <w:p w14:paraId="5E80002A" w14:textId="01EF09D4"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558A81FF" w14:textId="498FBAC4"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2F33E84" w14:textId="631FE9FE"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03CF714" w14:textId="48057EB0"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2CA6D85" w14:textId="651F9F04"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C73F602" w14:textId="52D56CC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2C177B4" w14:textId="75F947A2"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1C473EE" w14:textId="23DCEE1C"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3BC633C" w14:textId="4BD21A2E"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C502F17" w14:textId="6951726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493DE88" w14:textId="17DCBE06"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F386D97" w14:textId="6E1E16C4"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AF9DF34" w14:textId="55959D46"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CB5E4D5" w14:textId="35CE525E"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431EC4D" w14:textId="2F913807"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1068DB7" w14:textId="553BF7B2"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C0A2301" w14:textId="547319A2"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5A352D43" w14:textId="77777777" w:rsidTr="00D24AC1">
        <w:trPr>
          <w:trHeight w:val="360"/>
        </w:trPr>
        <w:tc>
          <w:tcPr>
            <w:tcW w:w="4912" w:type="dxa"/>
            <w:vAlign w:val="center"/>
          </w:tcPr>
          <w:p w14:paraId="17F7F5B5" w14:textId="6C7E9B64" w:rsidR="00D24AC1" w:rsidRDefault="00D24AC1" w:rsidP="00D24AC1">
            <w:pPr>
              <w:rPr>
                <w:rFonts w:ascii="Arial" w:hAnsi="Arial" w:cs="Arial"/>
              </w:rPr>
            </w:pPr>
            <w:r w:rsidRPr="3CC343F0">
              <w:rPr>
                <w:rFonts w:ascii="Arial" w:hAnsi="Arial" w:cs="Arial"/>
              </w:rPr>
              <w:t xml:space="preserve">Staffed teams during nights/weekends </w:t>
            </w:r>
          </w:p>
        </w:tc>
        <w:tc>
          <w:tcPr>
            <w:tcW w:w="388" w:type="dxa"/>
            <w:shd w:val="clear" w:color="auto" w:fill="DBE5F1" w:themeFill="accent1" w:themeFillTint="33"/>
            <w:vAlign w:val="center"/>
          </w:tcPr>
          <w:p w14:paraId="57385384" w14:textId="6A4B8C8E"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19CD04C6" w14:textId="3AF8A386"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6DFE2D7" w14:textId="52F1BCE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54F3281" w14:textId="4AF3CC4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615B7C8" w14:textId="04F8F227"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DF742D9" w14:textId="6ECFAD3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8BBC6F7" w14:textId="691E7CCC"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6F6569B" w14:textId="7FC6983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05400D8" w14:textId="7D005DD6"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93E9B6B" w14:textId="750315E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6AD15DB" w14:textId="686BFF1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1438000" w14:textId="5B3273D1"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25FD551" w14:textId="3123637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8E2D113" w14:textId="1830CE22"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16023E7" w14:textId="4D46F286"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54FF65F" w14:textId="74E8D690"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7C3AF5C" w14:textId="7259D06D"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68DB5832" w14:textId="77777777" w:rsidTr="00D24AC1">
        <w:trPr>
          <w:trHeight w:val="360"/>
        </w:trPr>
        <w:tc>
          <w:tcPr>
            <w:tcW w:w="4912" w:type="dxa"/>
            <w:vAlign w:val="center"/>
          </w:tcPr>
          <w:p w14:paraId="04F50A95" w14:textId="2EC31D9E" w:rsidR="00D24AC1" w:rsidRDefault="00D24AC1" w:rsidP="00D24AC1">
            <w:pPr>
              <w:rPr>
                <w:rFonts w:ascii="Arial" w:hAnsi="Arial" w:cs="Arial"/>
              </w:rPr>
            </w:pPr>
            <w:r w:rsidRPr="3CC343F0">
              <w:rPr>
                <w:rFonts w:ascii="Arial" w:hAnsi="Arial" w:cs="Arial"/>
              </w:rPr>
              <w:t xml:space="preserve">On-call coverage during business hours </w:t>
            </w:r>
          </w:p>
        </w:tc>
        <w:tc>
          <w:tcPr>
            <w:tcW w:w="388" w:type="dxa"/>
            <w:shd w:val="clear" w:color="auto" w:fill="DBE5F1" w:themeFill="accent1" w:themeFillTint="33"/>
            <w:vAlign w:val="center"/>
          </w:tcPr>
          <w:p w14:paraId="6BCDD494" w14:textId="145AF442"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1BF62B25" w14:textId="7AC91D1E"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AB78D97" w14:textId="1017DC40"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1853227" w14:textId="2922842E"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57B685A" w14:textId="1E91D0A1"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EFE4BA8" w14:textId="45B18F3F"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4971BD0" w14:textId="433F42F7"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EAA169B" w14:textId="1F7324BC"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8AE3F97" w14:textId="19B9BD5D"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F93D911" w14:textId="3E2C39D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CAA7024" w14:textId="0EF9AE1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91977B0" w14:textId="27901A5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6C2FE0E" w14:textId="276DA6FB"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C7B04DB" w14:textId="39C12ABC"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0FC61AD" w14:textId="5B4CAF97"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10017FA" w14:textId="1C7D4A1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AF9124C" w14:textId="54C9370B"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11C2D73C" w14:textId="77777777" w:rsidTr="00D24AC1">
        <w:trPr>
          <w:trHeight w:val="360"/>
        </w:trPr>
        <w:tc>
          <w:tcPr>
            <w:tcW w:w="4912" w:type="dxa"/>
            <w:vAlign w:val="center"/>
          </w:tcPr>
          <w:p w14:paraId="32430C9A" w14:textId="009E09F2" w:rsidR="00D24AC1" w:rsidRDefault="00D24AC1" w:rsidP="00D24AC1">
            <w:pPr>
              <w:rPr>
                <w:rFonts w:ascii="Arial" w:hAnsi="Arial" w:cs="Arial"/>
              </w:rPr>
            </w:pPr>
            <w:r w:rsidRPr="3CC343F0">
              <w:rPr>
                <w:rFonts w:ascii="Arial" w:hAnsi="Arial" w:cs="Arial"/>
              </w:rPr>
              <w:t xml:space="preserve">On-call coverage during nights/weekends </w:t>
            </w:r>
          </w:p>
        </w:tc>
        <w:tc>
          <w:tcPr>
            <w:tcW w:w="388" w:type="dxa"/>
            <w:shd w:val="clear" w:color="auto" w:fill="DBE5F1" w:themeFill="accent1" w:themeFillTint="33"/>
            <w:vAlign w:val="center"/>
          </w:tcPr>
          <w:p w14:paraId="058D0693" w14:textId="41C7D40C"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65DBBA3C" w14:textId="7706A617"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FB15BC8" w14:textId="17834310"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8070CDC" w14:textId="0899FB04"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ED5FF5E" w14:textId="1CAD4932"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F52740E" w14:textId="5CDF4A4A"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86DCC50" w14:textId="7CE663EF"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62EFC66" w14:textId="3F51CBB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7052380" w14:textId="0BE0DD1D"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F130A86" w14:textId="349A24C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87931CB" w14:textId="4DE1205D"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A24437E" w14:textId="296281ED"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A525F32" w14:textId="1E0B530C"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2C4CC1F" w14:textId="76E64C5E"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C92FB19" w14:textId="0CFAE5B1"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4EF67C7" w14:textId="123FA25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6771307" w14:textId="7D6A8F2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3CC343F0" w14:paraId="116EBB4E" w14:textId="77777777" w:rsidTr="3CC343F0">
        <w:trPr>
          <w:trHeight w:val="360"/>
        </w:trPr>
        <w:tc>
          <w:tcPr>
            <w:tcW w:w="11523" w:type="dxa"/>
            <w:gridSpan w:val="18"/>
            <w:vAlign w:val="center"/>
          </w:tcPr>
          <w:p w14:paraId="161BC87B" w14:textId="62D348B4" w:rsidR="63C83002" w:rsidRDefault="63C83002" w:rsidP="3CC343F0">
            <w:pPr>
              <w:rPr>
                <w:rFonts w:ascii="Arial Narrow" w:hAnsi="Arial Narrow"/>
              </w:rPr>
            </w:pPr>
            <w:r w:rsidRPr="004B0DB6">
              <w:rPr>
                <w:rFonts w:ascii="Arial" w:hAnsi="Arial" w:cs="Arial"/>
              </w:rPr>
              <w:t xml:space="preserve">Comments (please explain all modifications made to services marked “L”):  </w:t>
            </w:r>
            <w:r w:rsidR="008F25E6" w:rsidRPr="008F25E6">
              <w:rPr>
                <w:rFonts w:ascii="Arial" w:hAnsi="Arial" w:cs="Arial"/>
                <w:shd w:val="clear" w:color="auto" w:fill="DBE5F1" w:themeFill="accent1" w:themeFillTint="33"/>
              </w:rPr>
              <w:fldChar w:fldCharType="begin">
                <w:ffData>
                  <w:name w:val="Text9"/>
                  <w:enabled/>
                  <w:calcOnExit w:val="0"/>
                  <w:textInput/>
                </w:ffData>
              </w:fldChar>
            </w:r>
            <w:r w:rsidR="008F25E6" w:rsidRPr="008F25E6">
              <w:rPr>
                <w:rFonts w:ascii="Arial" w:hAnsi="Arial" w:cs="Arial"/>
                <w:shd w:val="clear" w:color="auto" w:fill="DBE5F1" w:themeFill="accent1" w:themeFillTint="33"/>
              </w:rPr>
              <w:instrText xml:space="preserve"> FORMTEXT </w:instrText>
            </w:r>
            <w:r w:rsidR="008F25E6" w:rsidRPr="008F25E6">
              <w:rPr>
                <w:rFonts w:ascii="Arial" w:hAnsi="Arial" w:cs="Arial"/>
                <w:shd w:val="clear" w:color="auto" w:fill="DBE5F1" w:themeFill="accent1" w:themeFillTint="33"/>
              </w:rPr>
            </w:r>
            <w:r w:rsidR="008F25E6" w:rsidRPr="008F25E6">
              <w:rPr>
                <w:rFonts w:ascii="Arial" w:hAnsi="Arial" w:cs="Arial"/>
                <w:shd w:val="clear" w:color="auto" w:fill="DBE5F1" w:themeFill="accent1" w:themeFillTint="33"/>
              </w:rPr>
              <w:fldChar w:fldCharType="separate"/>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fldChar w:fldCharType="end"/>
            </w:r>
          </w:p>
        </w:tc>
      </w:tr>
      <w:tr w:rsidR="00BA2BF4" w14:paraId="531252DF" w14:textId="77777777" w:rsidTr="3CC343F0">
        <w:trPr>
          <w:trHeight w:val="360"/>
        </w:trPr>
        <w:tc>
          <w:tcPr>
            <w:tcW w:w="11523" w:type="dxa"/>
            <w:gridSpan w:val="18"/>
            <w:vAlign w:val="center"/>
          </w:tcPr>
          <w:p w14:paraId="6F1D5352" w14:textId="220D1DDD" w:rsidR="00BA2BF4" w:rsidRPr="00D1010E" w:rsidRDefault="00BA2BF4" w:rsidP="00BA2BF4">
            <w:pPr>
              <w:rPr>
                <w:rFonts w:ascii="Arial" w:hAnsi="Arial" w:cs="Arial"/>
                <w:b/>
                <w:color w:val="365F91" w:themeColor="accent1" w:themeShade="BF"/>
              </w:rPr>
            </w:pPr>
            <w:r w:rsidRPr="00BA2BF4">
              <w:rPr>
                <w:rFonts w:ascii="Open Sans" w:hAnsi="Open Sans" w:cs="Open Sans"/>
                <w:b/>
                <w:color w:val="365F91" w:themeColor="accent1" w:themeShade="BF"/>
              </w:rPr>
              <w:t>Peer Support</w:t>
            </w:r>
          </w:p>
        </w:tc>
      </w:tr>
      <w:tr w:rsidR="00D24AC1" w14:paraId="67104507" w14:textId="77777777" w:rsidTr="00D24AC1">
        <w:trPr>
          <w:trHeight w:val="360"/>
        </w:trPr>
        <w:tc>
          <w:tcPr>
            <w:tcW w:w="4912" w:type="dxa"/>
            <w:vAlign w:val="center"/>
          </w:tcPr>
          <w:p w14:paraId="01020603" w14:textId="07B3A104" w:rsidR="00D24AC1" w:rsidRPr="00BA2BF4" w:rsidRDefault="00D24AC1" w:rsidP="00D24AC1">
            <w:pPr>
              <w:rPr>
                <w:rFonts w:ascii="Arial" w:hAnsi="Arial" w:cs="Arial"/>
                <w:b/>
                <w:color w:val="365F91" w:themeColor="accent1" w:themeShade="BF"/>
              </w:rPr>
            </w:pPr>
            <w:r>
              <w:rPr>
                <w:rFonts w:ascii="Arial" w:hAnsi="Arial" w:cs="Arial"/>
              </w:rPr>
              <w:t>Adult</w:t>
            </w:r>
            <w:r w:rsidRPr="00BA2BF4">
              <w:rPr>
                <w:rFonts w:ascii="Arial" w:hAnsi="Arial" w:cs="Arial"/>
              </w:rPr>
              <w:t xml:space="preserve"> Peer Support</w:t>
            </w:r>
          </w:p>
        </w:tc>
        <w:tc>
          <w:tcPr>
            <w:tcW w:w="388" w:type="dxa"/>
            <w:shd w:val="clear" w:color="auto" w:fill="DBE5F1" w:themeFill="accent1" w:themeFillTint="33"/>
            <w:vAlign w:val="center"/>
          </w:tcPr>
          <w:p w14:paraId="45AD6221" w14:textId="0AF12FE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279A58F1" w14:textId="46A32FC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752E965" w14:textId="3481C8D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2D0AB58" w14:textId="69B0781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A4A3F23" w14:textId="430D65B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D64F869" w14:textId="38E8736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59A8DB0" w14:textId="21C9DD2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53A85F5" w14:textId="14A7025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131ECDC" w14:textId="4F61529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3587A21" w14:textId="2473CD0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4522565" w14:textId="3BDA063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E7172A0" w14:textId="7DEE483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1474349" w14:textId="255C01C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5ED1538" w14:textId="7DBEC10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353ED0C" w14:textId="366521E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5B9A7D2" w14:textId="17C74DF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E68018D" w14:textId="354B997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6917A302" w14:textId="77777777" w:rsidTr="00D24AC1">
        <w:trPr>
          <w:trHeight w:val="360"/>
        </w:trPr>
        <w:tc>
          <w:tcPr>
            <w:tcW w:w="4912" w:type="dxa"/>
            <w:vAlign w:val="center"/>
          </w:tcPr>
          <w:p w14:paraId="595381A4" w14:textId="738E83E3" w:rsidR="00D24AC1" w:rsidRPr="00BA2BF4" w:rsidRDefault="00D24AC1" w:rsidP="00D24AC1">
            <w:pPr>
              <w:rPr>
                <w:rFonts w:ascii="Arial" w:hAnsi="Arial" w:cs="Arial"/>
              </w:rPr>
            </w:pPr>
            <w:r>
              <w:rPr>
                <w:rFonts w:ascii="Arial" w:hAnsi="Arial" w:cs="Arial"/>
              </w:rPr>
              <w:t>Family Peer Support</w:t>
            </w:r>
          </w:p>
        </w:tc>
        <w:tc>
          <w:tcPr>
            <w:tcW w:w="388" w:type="dxa"/>
            <w:shd w:val="clear" w:color="auto" w:fill="DBE5F1" w:themeFill="accent1" w:themeFillTint="33"/>
            <w:vAlign w:val="center"/>
          </w:tcPr>
          <w:p w14:paraId="73A14ACA" w14:textId="45AF6BC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0DBF1BE6" w14:textId="5488289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79E0B69" w14:textId="7F7DDD4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528B894" w14:textId="6B8CE7E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63DBBF1" w14:textId="539593D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95FCC8B" w14:textId="46D3B53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B36A89E" w14:textId="2DC8646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AEF911C" w14:textId="54E5D23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39EC59A" w14:textId="2EFF23F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D0F6409" w14:textId="56201CE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27D84DC" w14:textId="61F6C7E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45ED2BA" w14:textId="2783D69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4C6E523" w14:textId="6581EDE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D515911" w14:textId="6487A08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4D2A37D" w14:textId="7910ECB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FD6C2BC" w14:textId="2D26AFB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CF97558" w14:textId="7BCF8DC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59315E09" w14:textId="77777777" w:rsidTr="00D24AC1">
        <w:trPr>
          <w:trHeight w:val="360"/>
        </w:trPr>
        <w:tc>
          <w:tcPr>
            <w:tcW w:w="4912" w:type="dxa"/>
            <w:vAlign w:val="center"/>
          </w:tcPr>
          <w:p w14:paraId="76351055" w14:textId="67B3C31A" w:rsidR="00D24AC1" w:rsidRPr="00BA2BF4" w:rsidRDefault="00D24AC1" w:rsidP="00D24AC1">
            <w:pPr>
              <w:rPr>
                <w:rFonts w:ascii="Arial" w:hAnsi="Arial" w:cs="Arial"/>
                <w:b/>
                <w:color w:val="365F91" w:themeColor="accent1" w:themeShade="BF"/>
              </w:rPr>
            </w:pPr>
            <w:r w:rsidRPr="00BA2BF4">
              <w:rPr>
                <w:rFonts w:ascii="Arial" w:hAnsi="Arial" w:cs="Arial"/>
              </w:rPr>
              <w:t>Youth Peer Support</w:t>
            </w:r>
          </w:p>
        </w:tc>
        <w:tc>
          <w:tcPr>
            <w:tcW w:w="388" w:type="dxa"/>
            <w:shd w:val="clear" w:color="auto" w:fill="DBE5F1" w:themeFill="accent1" w:themeFillTint="33"/>
            <w:vAlign w:val="center"/>
          </w:tcPr>
          <w:p w14:paraId="6CC07135" w14:textId="739EF5B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2DC3E07D" w14:textId="69E91DB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E87D3FB" w14:textId="6B24986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BDC2358" w14:textId="56D2D7C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744B4AB" w14:textId="107685F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1D3EBD3" w14:textId="73AD78C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A0AC01D" w14:textId="6FA909E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978F6CC" w14:textId="3AECD0E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0A0CDEB" w14:textId="58F4AE8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4089A18" w14:textId="4343F9D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90C6FE0" w14:textId="08A1D6B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D2CA03E" w14:textId="62F643E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40C4961" w14:textId="632BF58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6680CCC" w14:textId="0551406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0BF99A5" w14:textId="7CEB793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17616DF" w14:textId="4C6A4CE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A58513C" w14:textId="5AAE94F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3CC343F0" w14:paraId="20FB53C7" w14:textId="77777777" w:rsidTr="3CC343F0">
        <w:trPr>
          <w:trHeight w:val="360"/>
        </w:trPr>
        <w:tc>
          <w:tcPr>
            <w:tcW w:w="11523" w:type="dxa"/>
            <w:gridSpan w:val="18"/>
            <w:vAlign w:val="center"/>
          </w:tcPr>
          <w:p w14:paraId="0C820333" w14:textId="32C7801C" w:rsidR="1F5258FD" w:rsidRPr="004B0DB6" w:rsidRDefault="1F5258FD" w:rsidP="3CC343F0">
            <w:pPr>
              <w:rPr>
                <w:rFonts w:ascii="Arial" w:hAnsi="Arial" w:cs="Arial"/>
              </w:rPr>
            </w:pPr>
            <w:r w:rsidRPr="004B0DB6">
              <w:rPr>
                <w:rFonts w:ascii="Arial" w:hAnsi="Arial" w:cs="Arial"/>
              </w:rPr>
              <w:t xml:space="preserve">Comments (please explain all modifications made to services marked “L”):  </w:t>
            </w:r>
            <w:r w:rsidR="008F25E6" w:rsidRPr="008F25E6">
              <w:rPr>
                <w:rFonts w:ascii="Arial" w:hAnsi="Arial" w:cs="Arial"/>
                <w:shd w:val="clear" w:color="auto" w:fill="DBE5F1" w:themeFill="accent1" w:themeFillTint="33"/>
              </w:rPr>
              <w:fldChar w:fldCharType="begin">
                <w:ffData>
                  <w:name w:val="Text9"/>
                  <w:enabled/>
                  <w:calcOnExit w:val="0"/>
                  <w:textInput/>
                </w:ffData>
              </w:fldChar>
            </w:r>
            <w:r w:rsidR="008F25E6" w:rsidRPr="008F25E6">
              <w:rPr>
                <w:rFonts w:ascii="Arial" w:hAnsi="Arial" w:cs="Arial"/>
                <w:shd w:val="clear" w:color="auto" w:fill="DBE5F1" w:themeFill="accent1" w:themeFillTint="33"/>
              </w:rPr>
              <w:instrText xml:space="preserve"> FORMTEXT </w:instrText>
            </w:r>
            <w:r w:rsidR="008F25E6" w:rsidRPr="008F25E6">
              <w:rPr>
                <w:rFonts w:ascii="Arial" w:hAnsi="Arial" w:cs="Arial"/>
                <w:shd w:val="clear" w:color="auto" w:fill="DBE5F1" w:themeFill="accent1" w:themeFillTint="33"/>
              </w:rPr>
            </w:r>
            <w:r w:rsidR="008F25E6" w:rsidRPr="008F25E6">
              <w:rPr>
                <w:rFonts w:ascii="Arial" w:hAnsi="Arial" w:cs="Arial"/>
                <w:shd w:val="clear" w:color="auto" w:fill="DBE5F1" w:themeFill="accent1" w:themeFillTint="33"/>
              </w:rPr>
              <w:fldChar w:fldCharType="separate"/>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fldChar w:fldCharType="end"/>
            </w:r>
          </w:p>
        </w:tc>
      </w:tr>
      <w:tr w:rsidR="00BA2BF4" w14:paraId="7726EB4B" w14:textId="77777777" w:rsidTr="3CC343F0">
        <w:trPr>
          <w:trHeight w:val="360"/>
        </w:trPr>
        <w:tc>
          <w:tcPr>
            <w:tcW w:w="11523" w:type="dxa"/>
            <w:gridSpan w:val="18"/>
            <w:vAlign w:val="center"/>
          </w:tcPr>
          <w:p w14:paraId="293BD353" w14:textId="4AAAB8B3" w:rsidR="00BA2BF4" w:rsidRPr="00D1010E" w:rsidRDefault="00BA2BF4" w:rsidP="00BA2BF4">
            <w:pPr>
              <w:rPr>
                <w:rFonts w:ascii="Arial" w:hAnsi="Arial" w:cs="Arial"/>
                <w:b/>
                <w:color w:val="365F91" w:themeColor="accent1" w:themeShade="BF"/>
              </w:rPr>
            </w:pPr>
            <w:r w:rsidRPr="00BA2BF4">
              <w:rPr>
                <w:rFonts w:ascii="Open Sans" w:hAnsi="Open Sans" w:cs="Open Sans"/>
                <w:b/>
                <w:color w:val="365F91" w:themeColor="accent1" w:themeShade="BF"/>
              </w:rPr>
              <w:t>Residential Crisis Stabilization</w:t>
            </w:r>
          </w:p>
        </w:tc>
      </w:tr>
      <w:tr w:rsidR="00D24AC1" w14:paraId="3FAF0FED" w14:textId="77777777" w:rsidTr="00D24AC1">
        <w:trPr>
          <w:trHeight w:val="360"/>
        </w:trPr>
        <w:tc>
          <w:tcPr>
            <w:tcW w:w="4912" w:type="dxa"/>
            <w:vAlign w:val="center"/>
          </w:tcPr>
          <w:p w14:paraId="61DFC950" w14:textId="5E83EDD8" w:rsidR="00D24AC1" w:rsidRDefault="00D24AC1" w:rsidP="00D24AC1">
            <w:pPr>
              <w:rPr>
                <w:rFonts w:ascii="Arial" w:hAnsi="Arial" w:cs="Arial"/>
              </w:rPr>
            </w:pPr>
            <w:r w:rsidRPr="2F1D4B46">
              <w:rPr>
                <w:rFonts w:ascii="Arial" w:hAnsi="Arial" w:cs="Arial"/>
              </w:rPr>
              <w:t>Behavioral Health Crisis Respite</w:t>
            </w:r>
          </w:p>
        </w:tc>
        <w:tc>
          <w:tcPr>
            <w:tcW w:w="388" w:type="dxa"/>
            <w:shd w:val="clear" w:color="auto" w:fill="DBE5F1" w:themeFill="accent1" w:themeFillTint="33"/>
            <w:vAlign w:val="center"/>
          </w:tcPr>
          <w:p w14:paraId="78DEE5FF" w14:textId="52DB1C7A"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0ED98ED0" w14:textId="48C77C37"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B09769E" w14:textId="0257E1DF"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511DC88" w14:textId="68F2CD4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E88F9B6" w14:textId="14FEC0E7"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D68A697" w14:textId="54391D4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EDA1906" w14:textId="6355E32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3260131" w14:textId="6FEA2667"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CA9ED56" w14:textId="42BF1B2F"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CE4C619" w14:textId="077F5DBB"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11EA45E" w14:textId="4FF2FFBE"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89429C9" w14:textId="079DDA2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CD9F3C6" w14:textId="4EB0728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BEF545B" w14:textId="6F3C503E"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FFC08D4" w14:textId="4D07962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0499416" w14:textId="2A0F977C"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70CBDDB" w14:textId="50D1A4B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7644B59D" w14:textId="77777777" w:rsidTr="00D24AC1">
        <w:trPr>
          <w:trHeight w:val="360"/>
        </w:trPr>
        <w:tc>
          <w:tcPr>
            <w:tcW w:w="4912" w:type="dxa"/>
            <w:vAlign w:val="center"/>
          </w:tcPr>
          <w:p w14:paraId="2B1D9BC7" w14:textId="0B7775E6" w:rsidR="00D24AC1" w:rsidRPr="00BA2BF4" w:rsidRDefault="00D24AC1" w:rsidP="00D24AC1">
            <w:pPr>
              <w:spacing w:before="60" w:after="60"/>
              <w:rPr>
                <w:rFonts w:ascii="Arial" w:hAnsi="Arial" w:cs="Arial"/>
                <w:b/>
                <w:bCs/>
                <w:color w:val="365F91" w:themeColor="accent1" w:themeShade="BF"/>
              </w:rPr>
            </w:pPr>
            <w:r w:rsidRPr="2F1D4B46">
              <w:rPr>
                <w:rFonts w:ascii="Arial" w:hAnsi="Arial" w:cs="Arial"/>
              </w:rPr>
              <w:t>Residential Crisis Care in an Emergency Apartment</w:t>
            </w:r>
          </w:p>
        </w:tc>
        <w:tc>
          <w:tcPr>
            <w:tcW w:w="388" w:type="dxa"/>
            <w:shd w:val="clear" w:color="auto" w:fill="DBE5F1" w:themeFill="accent1" w:themeFillTint="33"/>
            <w:vAlign w:val="center"/>
          </w:tcPr>
          <w:p w14:paraId="29EDDAC4" w14:textId="7DF0D60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24EE50E5" w14:textId="5BD4B92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5A223CD" w14:textId="6930B79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8445BAC" w14:textId="6D20ECB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17D940D" w14:textId="74A0E8D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9A583E7" w14:textId="1ADACE1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DC1EBD6" w14:textId="517CA77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381766B" w14:textId="2119768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8A89C25" w14:textId="3060CFA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77B16E7" w14:textId="5B4B97B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82A5F21" w14:textId="47C89D0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C904C34" w14:textId="31558FD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6C85136" w14:textId="188770E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DE07B27" w14:textId="3EAFE84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7E16EA6" w14:textId="4321799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E5E83DC" w14:textId="57EFCCB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AF5798C" w14:textId="68F72FA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5A247A08" w14:textId="77777777" w:rsidTr="00D24AC1">
        <w:trPr>
          <w:trHeight w:val="360"/>
        </w:trPr>
        <w:tc>
          <w:tcPr>
            <w:tcW w:w="4912" w:type="dxa"/>
            <w:vAlign w:val="center"/>
          </w:tcPr>
          <w:p w14:paraId="2D76E486" w14:textId="5984E530" w:rsidR="00D24AC1" w:rsidRPr="00125E3B" w:rsidRDefault="00D24AC1" w:rsidP="00D24AC1">
            <w:pPr>
              <w:rPr>
                <w:rFonts w:ascii="Arial" w:hAnsi="Arial" w:cs="Arial"/>
              </w:rPr>
            </w:pPr>
            <w:r w:rsidRPr="00125E3B">
              <w:rPr>
                <w:rFonts w:ascii="Arial" w:hAnsi="Arial" w:cs="Arial"/>
              </w:rPr>
              <w:t xml:space="preserve">Residential Crisis Stabilization in an RCSU </w:t>
            </w:r>
            <w:r>
              <w:rPr>
                <w:rFonts w:ascii="Arial" w:hAnsi="Arial" w:cs="Arial"/>
              </w:rPr>
              <w:t>(</w:t>
            </w:r>
            <w:r w:rsidRPr="00125E3B">
              <w:rPr>
                <w:rFonts w:ascii="Arial" w:hAnsi="Arial" w:cs="Arial"/>
              </w:rPr>
              <w:t>MH</w:t>
            </w:r>
            <w:r>
              <w:rPr>
                <w:rFonts w:ascii="Arial" w:hAnsi="Arial" w:cs="Arial"/>
              </w:rPr>
              <w:t>)</w:t>
            </w:r>
          </w:p>
        </w:tc>
        <w:tc>
          <w:tcPr>
            <w:tcW w:w="388" w:type="dxa"/>
            <w:shd w:val="clear" w:color="auto" w:fill="DBE5F1" w:themeFill="accent1" w:themeFillTint="33"/>
            <w:vAlign w:val="center"/>
          </w:tcPr>
          <w:p w14:paraId="4529AC1D" w14:textId="7DECA31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6ABCC0A8" w14:textId="7A9EA86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637CAFD" w14:textId="4A56761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5734393" w14:textId="018BB7B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1F414F4" w14:textId="61A893D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BD4911B" w14:textId="03D19C2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4CFA90E" w14:textId="70BD6A2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D953575" w14:textId="29F8D9F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030AC42" w14:textId="1EEC2CD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64D4941" w14:textId="04568FC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DFFFE08" w14:textId="4BF1F79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0C15451" w14:textId="2DA3D48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3CC9858" w14:textId="7B9A434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AFD378A" w14:textId="4581890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F48A596" w14:textId="733E230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1056076" w14:textId="7B0306D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65230BC" w14:textId="118BDA3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6B40ACBE" w14:textId="77777777" w:rsidTr="00D24AC1">
        <w:trPr>
          <w:trHeight w:val="360"/>
        </w:trPr>
        <w:tc>
          <w:tcPr>
            <w:tcW w:w="4912" w:type="dxa"/>
            <w:vAlign w:val="center"/>
          </w:tcPr>
          <w:p w14:paraId="24F1D756" w14:textId="1CBAAB87" w:rsidR="00D24AC1" w:rsidRPr="00125E3B" w:rsidRDefault="00D24AC1" w:rsidP="00D24AC1">
            <w:pPr>
              <w:rPr>
                <w:rFonts w:ascii="Arial" w:hAnsi="Arial" w:cs="Arial"/>
              </w:rPr>
            </w:pPr>
            <w:r w:rsidRPr="00125E3B">
              <w:rPr>
                <w:rFonts w:ascii="Arial" w:hAnsi="Arial" w:cs="Arial"/>
              </w:rPr>
              <w:t xml:space="preserve">Residential Crisis Stabilization in an RCSU </w:t>
            </w:r>
          </w:p>
          <w:p w14:paraId="446A7320" w14:textId="7CD01F91" w:rsidR="00D24AC1" w:rsidRPr="00125E3B" w:rsidRDefault="00D24AC1" w:rsidP="00D24AC1">
            <w:pPr>
              <w:rPr>
                <w:rFonts w:ascii="Arial" w:hAnsi="Arial" w:cs="Arial"/>
              </w:rPr>
            </w:pPr>
            <w:r w:rsidRPr="00C94DC2">
              <w:rPr>
                <w:rFonts w:ascii="Arial" w:hAnsi="Arial" w:cs="Arial"/>
              </w:rPr>
              <w:t>(SUD</w:t>
            </w:r>
            <w:r w:rsidRPr="00125E3B">
              <w:rPr>
                <w:rFonts w:ascii="Arial" w:hAnsi="Arial" w:cs="Arial"/>
              </w:rPr>
              <w:t xml:space="preserve"> or Co-Occurring MH and SUD</w:t>
            </w:r>
            <w:r>
              <w:rPr>
                <w:rFonts w:ascii="Arial" w:hAnsi="Arial" w:cs="Arial"/>
              </w:rPr>
              <w:t>)</w:t>
            </w:r>
          </w:p>
        </w:tc>
        <w:tc>
          <w:tcPr>
            <w:tcW w:w="388" w:type="dxa"/>
            <w:shd w:val="clear" w:color="auto" w:fill="DBE5F1" w:themeFill="accent1" w:themeFillTint="33"/>
            <w:vAlign w:val="center"/>
          </w:tcPr>
          <w:p w14:paraId="42CF73E2" w14:textId="3330028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2B9D761A" w14:textId="770A455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2C8847B" w14:textId="5A1D505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18F55FF" w14:textId="4298242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2E30662" w14:textId="2FFB648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A78A30F" w14:textId="2622C60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1145EE7" w14:textId="3A39AE2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5897F7D" w14:textId="51323DE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6ECA167" w14:textId="3F78ECA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EF893DD" w14:textId="476417F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14D5CA2" w14:textId="28390B8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FE78C9D" w14:textId="740325B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10A541B" w14:textId="62EDDC8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4494708" w14:textId="519F877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A36D2BA" w14:textId="2FC0F15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43EF4BA" w14:textId="2937B6C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E3F3E2A" w14:textId="3BD6E62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3CC343F0" w14:paraId="4ADDC70D" w14:textId="77777777" w:rsidTr="3CC343F0">
        <w:trPr>
          <w:trHeight w:val="360"/>
        </w:trPr>
        <w:tc>
          <w:tcPr>
            <w:tcW w:w="11523" w:type="dxa"/>
            <w:gridSpan w:val="18"/>
            <w:vAlign w:val="center"/>
          </w:tcPr>
          <w:p w14:paraId="3997AACD" w14:textId="1D24E38E" w:rsidR="28FE2F01" w:rsidRDefault="28FE2F01" w:rsidP="3CC343F0">
            <w:pPr>
              <w:rPr>
                <w:rFonts w:ascii="Arial Narrow" w:hAnsi="Arial Narrow"/>
              </w:rPr>
            </w:pPr>
            <w:r w:rsidRPr="004B0DB6">
              <w:rPr>
                <w:rFonts w:ascii="Arial" w:hAnsi="Arial" w:cs="Arial"/>
              </w:rPr>
              <w:t xml:space="preserve">Comments (please explain all modifications made to services marked “L”):  </w:t>
            </w:r>
            <w:r w:rsidR="008F25E6" w:rsidRPr="008F25E6">
              <w:rPr>
                <w:rFonts w:ascii="Arial" w:hAnsi="Arial" w:cs="Arial"/>
                <w:shd w:val="clear" w:color="auto" w:fill="DBE5F1" w:themeFill="accent1" w:themeFillTint="33"/>
              </w:rPr>
              <w:fldChar w:fldCharType="begin">
                <w:ffData>
                  <w:name w:val="Text9"/>
                  <w:enabled/>
                  <w:calcOnExit w:val="0"/>
                  <w:textInput/>
                </w:ffData>
              </w:fldChar>
            </w:r>
            <w:r w:rsidR="008F25E6" w:rsidRPr="008F25E6">
              <w:rPr>
                <w:rFonts w:ascii="Arial" w:hAnsi="Arial" w:cs="Arial"/>
                <w:shd w:val="clear" w:color="auto" w:fill="DBE5F1" w:themeFill="accent1" w:themeFillTint="33"/>
              </w:rPr>
              <w:instrText xml:space="preserve"> FORMTEXT </w:instrText>
            </w:r>
            <w:r w:rsidR="008F25E6" w:rsidRPr="008F25E6">
              <w:rPr>
                <w:rFonts w:ascii="Arial" w:hAnsi="Arial" w:cs="Arial"/>
                <w:shd w:val="clear" w:color="auto" w:fill="DBE5F1" w:themeFill="accent1" w:themeFillTint="33"/>
              </w:rPr>
            </w:r>
            <w:r w:rsidR="008F25E6" w:rsidRPr="008F25E6">
              <w:rPr>
                <w:rFonts w:ascii="Arial" w:hAnsi="Arial" w:cs="Arial"/>
                <w:shd w:val="clear" w:color="auto" w:fill="DBE5F1" w:themeFill="accent1" w:themeFillTint="33"/>
              </w:rPr>
              <w:fldChar w:fldCharType="separate"/>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fldChar w:fldCharType="end"/>
            </w:r>
          </w:p>
        </w:tc>
      </w:tr>
      <w:tr w:rsidR="00BA2BF4" w14:paraId="0BBE99BB" w14:textId="77777777" w:rsidTr="3CC343F0">
        <w:trPr>
          <w:trHeight w:val="360"/>
        </w:trPr>
        <w:tc>
          <w:tcPr>
            <w:tcW w:w="11523" w:type="dxa"/>
            <w:gridSpan w:val="18"/>
            <w:vAlign w:val="center"/>
          </w:tcPr>
          <w:p w14:paraId="05398C0E" w14:textId="603266A9" w:rsidR="00BA2BF4" w:rsidRPr="00D1010E" w:rsidRDefault="002634F6" w:rsidP="00BA2BF4">
            <w:pPr>
              <w:rPr>
                <w:rFonts w:ascii="Arial" w:hAnsi="Arial" w:cs="Arial"/>
                <w:b/>
                <w:color w:val="365F91" w:themeColor="accent1" w:themeShade="BF"/>
              </w:rPr>
            </w:pPr>
            <w:r>
              <w:rPr>
                <w:rFonts w:ascii="Arial" w:hAnsi="Arial" w:cs="Arial"/>
                <w:b/>
                <w:color w:val="365F91" w:themeColor="accent1" w:themeShade="BF"/>
              </w:rPr>
              <w:t>Call Center Services</w:t>
            </w:r>
          </w:p>
        </w:tc>
      </w:tr>
      <w:tr w:rsidR="00D24AC1" w14:paraId="6A7A3B78" w14:textId="77777777" w:rsidTr="00D24AC1">
        <w:trPr>
          <w:trHeight w:val="360"/>
        </w:trPr>
        <w:tc>
          <w:tcPr>
            <w:tcW w:w="4912" w:type="dxa"/>
            <w:vAlign w:val="center"/>
          </w:tcPr>
          <w:p w14:paraId="2A1C4798" w14:textId="5B85F5C8" w:rsidR="00D24AC1" w:rsidRPr="00BA2BF4" w:rsidRDefault="00D24AC1" w:rsidP="00D24AC1">
            <w:pPr>
              <w:rPr>
                <w:rFonts w:ascii="Arial" w:hAnsi="Arial" w:cs="Arial"/>
                <w:b/>
                <w:color w:val="365F91" w:themeColor="accent1" w:themeShade="BF"/>
              </w:rPr>
            </w:pPr>
            <w:r w:rsidRPr="00BA2BF4">
              <w:rPr>
                <w:rFonts w:ascii="Arial" w:hAnsi="Arial" w:cs="Arial"/>
              </w:rPr>
              <w:t>Telephone Crisis Contact (Brief)</w:t>
            </w:r>
          </w:p>
        </w:tc>
        <w:tc>
          <w:tcPr>
            <w:tcW w:w="388" w:type="dxa"/>
            <w:shd w:val="clear" w:color="auto" w:fill="DBE5F1" w:themeFill="accent1" w:themeFillTint="33"/>
            <w:vAlign w:val="center"/>
          </w:tcPr>
          <w:p w14:paraId="19F34F96" w14:textId="70EBB45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2640FE44" w14:textId="2D2F9AD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6674933" w14:textId="0CFA61C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37002D7" w14:textId="246AD41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B29DFB9" w14:textId="5107620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078B271" w14:textId="3B81366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1628B04" w14:textId="69D2C74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C7BFCEF" w14:textId="2763794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BA3268D" w14:textId="69446AD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D0AE53D" w14:textId="04950B1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6090BDC" w14:textId="5C2639C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418C153" w14:textId="4B67F29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4BD7528" w14:textId="6053695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3443781" w14:textId="0637BD5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B121DA4" w14:textId="7EB6741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107E4E2" w14:textId="26139FC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6E496CE" w14:textId="7B2EC17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39A4E137" w14:textId="77777777" w:rsidTr="00D24AC1">
        <w:trPr>
          <w:trHeight w:val="360"/>
        </w:trPr>
        <w:tc>
          <w:tcPr>
            <w:tcW w:w="4912" w:type="dxa"/>
            <w:vAlign w:val="center"/>
          </w:tcPr>
          <w:p w14:paraId="6E48543D" w14:textId="3D32D5E5" w:rsidR="00D24AC1" w:rsidRPr="00BA2BF4" w:rsidRDefault="00D24AC1" w:rsidP="00D24AC1">
            <w:pPr>
              <w:rPr>
                <w:rFonts w:ascii="Arial" w:hAnsi="Arial" w:cs="Arial"/>
                <w:b/>
                <w:color w:val="365F91" w:themeColor="accent1" w:themeShade="BF"/>
              </w:rPr>
            </w:pPr>
            <w:r w:rsidRPr="00BA2BF4">
              <w:rPr>
                <w:rFonts w:ascii="Arial" w:hAnsi="Arial" w:cs="Arial"/>
              </w:rPr>
              <w:t>Telephone Crisis Counseling (Brief)</w:t>
            </w:r>
          </w:p>
        </w:tc>
        <w:tc>
          <w:tcPr>
            <w:tcW w:w="388" w:type="dxa"/>
            <w:shd w:val="clear" w:color="auto" w:fill="DBE5F1" w:themeFill="accent1" w:themeFillTint="33"/>
            <w:vAlign w:val="center"/>
          </w:tcPr>
          <w:p w14:paraId="67D4ACB5" w14:textId="669CF0F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64F28207" w14:textId="00D8A24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673446C" w14:textId="3776363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F14C311" w14:textId="030274C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A8C493A" w14:textId="0DDE32A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2E21F0C" w14:textId="3E2F447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7CDD531" w14:textId="19E40F1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E789DBC" w14:textId="3968D80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447DC1C" w14:textId="1EF96B1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3D3FB76" w14:textId="3022DB5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66296D0" w14:textId="431CE8A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F408533" w14:textId="30660DB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942D4FC" w14:textId="2A9C5AD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3F1B120" w14:textId="328D60A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A24C98E" w14:textId="29308FE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0551784" w14:textId="623C716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B73EF01" w14:textId="4B3F8B6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564B7DD2" w14:textId="77777777" w:rsidTr="00D24AC1">
        <w:trPr>
          <w:trHeight w:val="360"/>
        </w:trPr>
        <w:tc>
          <w:tcPr>
            <w:tcW w:w="4912" w:type="dxa"/>
            <w:vAlign w:val="center"/>
          </w:tcPr>
          <w:p w14:paraId="0560CB62" w14:textId="62447CAB" w:rsidR="00D24AC1" w:rsidRPr="00BA2BF4" w:rsidRDefault="00D24AC1" w:rsidP="00D24AC1">
            <w:pPr>
              <w:rPr>
                <w:rFonts w:ascii="Arial" w:hAnsi="Arial" w:cs="Arial"/>
                <w:b/>
                <w:color w:val="365F91" w:themeColor="accent1" w:themeShade="BF"/>
              </w:rPr>
            </w:pPr>
            <w:r w:rsidRPr="00BA2BF4">
              <w:rPr>
                <w:rFonts w:ascii="Arial" w:hAnsi="Arial" w:cs="Arial"/>
              </w:rPr>
              <w:t>Telephone Crisis Counseling (Extended)</w:t>
            </w:r>
          </w:p>
        </w:tc>
        <w:tc>
          <w:tcPr>
            <w:tcW w:w="388" w:type="dxa"/>
            <w:shd w:val="clear" w:color="auto" w:fill="DBE5F1" w:themeFill="accent1" w:themeFillTint="33"/>
            <w:vAlign w:val="center"/>
          </w:tcPr>
          <w:p w14:paraId="6D671E41" w14:textId="388E270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28009189" w14:textId="1F58AC1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8DBFA3B" w14:textId="2B31C8B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A1B6B85" w14:textId="53D728B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8F8AF19" w14:textId="1BF08EB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7622D7F" w14:textId="5D7AD22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C782BB1" w14:textId="6DCF9CB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930F4E0" w14:textId="6080C47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62F0B78" w14:textId="1A861B7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5D7C91E" w14:textId="6C552EE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24B6B86" w14:textId="5E533D8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268D59C" w14:textId="7E065EF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AD7AB19" w14:textId="3677AAD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ECBA75C" w14:textId="210AB45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5E066FD" w14:textId="1556DE6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CDBC755" w14:textId="15CA2BF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67AF666" w14:textId="3AE9515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6479D2D1" w14:textId="77777777" w:rsidTr="00D24AC1">
        <w:trPr>
          <w:trHeight w:val="360"/>
        </w:trPr>
        <w:tc>
          <w:tcPr>
            <w:tcW w:w="4912" w:type="dxa"/>
            <w:vAlign w:val="center"/>
          </w:tcPr>
          <w:p w14:paraId="2926C82B" w14:textId="7D770B6B" w:rsidR="00D24AC1" w:rsidRPr="00BA2BF4" w:rsidRDefault="00D24AC1" w:rsidP="00D24AC1">
            <w:pPr>
              <w:rPr>
                <w:rFonts w:ascii="Arial" w:hAnsi="Arial" w:cs="Arial"/>
                <w:b/>
                <w:color w:val="365F91" w:themeColor="accent1" w:themeShade="BF"/>
              </w:rPr>
            </w:pPr>
            <w:r w:rsidRPr="00BA2BF4">
              <w:rPr>
                <w:rFonts w:ascii="Arial" w:hAnsi="Arial" w:cs="Arial"/>
              </w:rPr>
              <w:t xml:space="preserve">Virtual Crisis Support </w:t>
            </w:r>
            <w:r>
              <w:rPr>
                <w:rFonts w:ascii="Arial" w:hAnsi="Arial" w:cs="Arial"/>
              </w:rPr>
              <w:t>–</w:t>
            </w:r>
            <w:r w:rsidRPr="00BA2BF4">
              <w:rPr>
                <w:rFonts w:ascii="Arial" w:hAnsi="Arial" w:cs="Arial"/>
              </w:rPr>
              <w:t xml:space="preserve"> Text</w:t>
            </w:r>
            <w:r>
              <w:rPr>
                <w:rFonts w:ascii="Arial" w:hAnsi="Arial" w:cs="Arial"/>
              </w:rPr>
              <w:t xml:space="preserve"> Message</w:t>
            </w:r>
          </w:p>
        </w:tc>
        <w:tc>
          <w:tcPr>
            <w:tcW w:w="388" w:type="dxa"/>
            <w:shd w:val="clear" w:color="auto" w:fill="DBE5F1" w:themeFill="accent1" w:themeFillTint="33"/>
            <w:vAlign w:val="center"/>
          </w:tcPr>
          <w:p w14:paraId="4FD9DC28" w14:textId="4025E9B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73DFCFC2" w14:textId="0409D50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C322E86" w14:textId="2CA5E2B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C2FBDFE" w14:textId="07D20CC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E98A818" w14:textId="6A29871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1756CFF" w14:textId="087C586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0E34909" w14:textId="35678F7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A757BF1" w14:textId="160EA9D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820A3B1" w14:textId="75A343B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734AC29" w14:textId="43EAB22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ABD5D83" w14:textId="2F07A5B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DB94268" w14:textId="00E41C0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7356520" w14:textId="1BDF1F8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6755232" w14:textId="430B8BD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DDF0C46" w14:textId="71453FC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0E6B78A" w14:textId="5B6F85F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E1C085F" w14:textId="3E78011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6D9ADCC1" w14:textId="77777777" w:rsidTr="00D24AC1">
        <w:trPr>
          <w:trHeight w:val="360"/>
        </w:trPr>
        <w:tc>
          <w:tcPr>
            <w:tcW w:w="4912" w:type="dxa"/>
            <w:vAlign w:val="center"/>
          </w:tcPr>
          <w:p w14:paraId="30997F82" w14:textId="6C9D9B91" w:rsidR="00D24AC1" w:rsidRPr="00BA2BF4" w:rsidRDefault="00D24AC1" w:rsidP="00D24AC1">
            <w:pPr>
              <w:rPr>
                <w:rFonts w:ascii="Arial" w:hAnsi="Arial" w:cs="Arial"/>
                <w:b/>
                <w:color w:val="365F91" w:themeColor="accent1" w:themeShade="BF"/>
              </w:rPr>
            </w:pPr>
            <w:r w:rsidRPr="00BA2BF4">
              <w:rPr>
                <w:rFonts w:ascii="Arial" w:hAnsi="Arial" w:cs="Arial"/>
              </w:rPr>
              <w:t>Virtual Crisis Support - Email</w:t>
            </w:r>
          </w:p>
        </w:tc>
        <w:tc>
          <w:tcPr>
            <w:tcW w:w="388" w:type="dxa"/>
            <w:shd w:val="clear" w:color="auto" w:fill="DBE5F1" w:themeFill="accent1" w:themeFillTint="33"/>
            <w:vAlign w:val="center"/>
          </w:tcPr>
          <w:p w14:paraId="0BBD6111" w14:textId="31BBB06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7B417D8C" w14:textId="26FEB5A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A7A62CA" w14:textId="465EE7D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42CADD5" w14:textId="5D70E20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115A50A" w14:textId="3E40C22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669303F" w14:textId="40E6FCE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C6CC2E5" w14:textId="0A03C96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37D9526" w14:textId="7061AA0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3CF90FF" w14:textId="3D71061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CFA5755" w14:textId="61C1717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AF549C6" w14:textId="51CB9C0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F1BE800" w14:textId="6FF9386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CA0353E" w14:textId="48B9653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927856E" w14:textId="474103F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C36BB2E" w14:textId="0D6AE39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AB7B4F8" w14:textId="066E5C1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4A65F18" w14:textId="08A5E7A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68D2995C" w14:textId="77777777" w:rsidTr="00D24AC1">
        <w:trPr>
          <w:trHeight w:val="360"/>
        </w:trPr>
        <w:tc>
          <w:tcPr>
            <w:tcW w:w="4912" w:type="dxa"/>
            <w:vAlign w:val="center"/>
          </w:tcPr>
          <w:p w14:paraId="6913CB6D" w14:textId="7565FE30" w:rsidR="00D24AC1" w:rsidRPr="00BA2BF4" w:rsidRDefault="00D24AC1" w:rsidP="00D24AC1">
            <w:pPr>
              <w:rPr>
                <w:rFonts w:ascii="Arial" w:hAnsi="Arial" w:cs="Arial"/>
                <w:b/>
                <w:color w:val="365F91" w:themeColor="accent1" w:themeShade="BF"/>
              </w:rPr>
            </w:pPr>
            <w:r w:rsidRPr="00BA2BF4">
              <w:rPr>
                <w:rFonts w:ascii="Arial" w:hAnsi="Arial" w:cs="Arial"/>
              </w:rPr>
              <w:lastRenderedPageBreak/>
              <w:t>Virtual Crisis Support - Chat</w:t>
            </w:r>
          </w:p>
        </w:tc>
        <w:tc>
          <w:tcPr>
            <w:tcW w:w="388" w:type="dxa"/>
            <w:shd w:val="clear" w:color="auto" w:fill="DBE5F1" w:themeFill="accent1" w:themeFillTint="33"/>
            <w:vAlign w:val="center"/>
          </w:tcPr>
          <w:p w14:paraId="3770036B" w14:textId="0FD54F8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5F3FEC26" w14:textId="3C4EDFE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2534433" w14:textId="5258DD3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F6C1C90" w14:textId="140955C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1909775" w14:textId="4FA3D0F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30F2080" w14:textId="75F240E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65E7C6E" w14:textId="4AD16F1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1D86F10" w14:textId="7D5F807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7299041" w14:textId="5B7559B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08FE67A" w14:textId="322BB38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B89C07E" w14:textId="0C5DB27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EAA8A73" w14:textId="193CA3D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F8E2E19" w14:textId="462FB04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C8B6A80" w14:textId="7E3819D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B8155E3" w14:textId="644CA5A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BC8D7CF" w14:textId="2F5F95E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30BDAB8" w14:textId="7849B7A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29E59044" w14:textId="77777777" w:rsidTr="00D24AC1">
        <w:trPr>
          <w:trHeight w:val="360"/>
        </w:trPr>
        <w:tc>
          <w:tcPr>
            <w:tcW w:w="4912" w:type="dxa"/>
            <w:vAlign w:val="center"/>
          </w:tcPr>
          <w:p w14:paraId="72525A6D" w14:textId="64D562A8" w:rsidR="00D24AC1" w:rsidRPr="00BA2BF4" w:rsidRDefault="00D24AC1" w:rsidP="00D24AC1">
            <w:pPr>
              <w:rPr>
                <w:rFonts w:ascii="Arial" w:hAnsi="Arial" w:cs="Arial"/>
                <w:b/>
                <w:color w:val="365F91" w:themeColor="accent1" w:themeShade="BF"/>
              </w:rPr>
            </w:pPr>
            <w:r w:rsidRPr="00BA2BF4">
              <w:rPr>
                <w:rFonts w:ascii="Arial" w:hAnsi="Arial" w:cs="Arial"/>
              </w:rPr>
              <w:t>Warm Line</w:t>
            </w:r>
          </w:p>
        </w:tc>
        <w:tc>
          <w:tcPr>
            <w:tcW w:w="388" w:type="dxa"/>
            <w:shd w:val="clear" w:color="auto" w:fill="DBE5F1" w:themeFill="accent1" w:themeFillTint="33"/>
            <w:vAlign w:val="center"/>
          </w:tcPr>
          <w:p w14:paraId="5C63F90A" w14:textId="249C2C2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0255CEC7" w14:textId="43C9A94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0EA491D" w14:textId="1E4575D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703A672" w14:textId="728FB16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21523C7" w14:textId="486E63A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00A6442" w14:textId="6FE32E7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9B4FF15" w14:textId="6DA2CEB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FAAB0EE" w14:textId="7FD6E36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2526E4E" w14:textId="0D67E8E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F5E89FD" w14:textId="7920F6E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8E09F15" w14:textId="7FCB19A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C4398F4" w14:textId="0C9FEDC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84FCEE9" w14:textId="241390E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8C1ADAA" w14:textId="5541095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930379C" w14:textId="58C07F1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9D2483E" w14:textId="5297270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32A5402" w14:textId="1ABBDF5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3CC343F0" w14:paraId="4AFA33E7" w14:textId="77777777" w:rsidTr="3CC343F0">
        <w:trPr>
          <w:trHeight w:val="360"/>
        </w:trPr>
        <w:tc>
          <w:tcPr>
            <w:tcW w:w="11523" w:type="dxa"/>
            <w:gridSpan w:val="18"/>
            <w:vAlign w:val="center"/>
          </w:tcPr>
          <w:p w14:paraId="2DADFE03" w14:textId="7B8D091C" w:rsidR="6BE3DFC8" w:rsidRPr="004B0DB6" w:rsidRDefault="6BE3DFC8" w:rsidP="3CC343F0">
            <w:pPr>
              <w:rPr>
                <w:rFonts w:ascii="Arial" w:hAnsi="Arial" w:cs="Arial"/>
              </w:rPr>
            </w:pPr>
            <w:r w:rsidRPr="004B0DB6">
              <w:rPr>
                <w:rFonts w:ascii="Arial" w:hAnsi="Arial" w:cs="Arial"/>
              </w:rPr>
              <w:t xml:space="preserve">Comments (please explain all modifications made to services marked “L”):  </w:t>
            </w:r>
            <w:r w:rsidR="008F25E6" w:rsidRPr="008F25E6">
              <w:rPr>
                <w:rFonts w:ascii="Arial" w:hAnsi="Arial" w:cs="Arial"/>
                <w:shd w:val="clear" w:color="auto" w:fill="DBE5F1" w:themeFill="accent1" w:themeFillTint="33"/>
              </w:rPr>
              <w:fldChar w:fldCharType="begin">
                <w:ffData>
                  <w:name w:val="Text9"/>
                  <w:enabled/>
                  <w:calcOnExit w:val="0"/>
                  <w:textInput/>
                </w:ffData>
              </w:fldChar>
            </w:r>
            <w:r w:rsidR="008F25E6" w:rsidRPr="008F25E6">
              <w:rPr>
                <w:rFonts w:ascii="Arial" w:hAnsi="Arial" w:cs="Arial"/>
                <w:shd w:val="clear" w:color="auto" w:fill="DBE5F1" w:themeFill="accent1" w:themeFillTint="33"/>
              </w:rPr>
              <w:instrText xml:space="preserve"> FORMTEXT </w:instrText>
            </w:r>
            <w:r w:rsidR="008F25E6" w:rsidRPr="008F25E6">
              <w:rPr>
                <w:rFonts w:ascii="Arial" w:hAnsi="Arial" w:cs="Arial"/>
                <w:shd w:val="clear" w:color="auto" w:fill="DBE5F1" w:themeFill="accent1" w:themeFillTint="33"/>
              </w:rPr>
            </w:r>
            <w:r w:rsidR="008F25E6" w:rsidRPr="008F25E6">
              <w:rPr>
                <w:rFonts w:ascii="Arial" w:hAnsi="Arial" w:cs="Arial"/>
                <w:shd w:val="clear" w:color="auto" w:fill="DBE5F1" w:themeFill="accent1" w:themeFillTint="33"/>
              </w:rPr>
              <w:fldChar w:fldCharType="separate"/>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fldChar w:fldCharType="end"/>
            </w:r>
          </w:p>
        </w:tc>
      </w:tr>
      <w:tr w:rsidR="00BA2BF4" w14:paraId="783EC808" w14:textId="77777777" w:rsidTr="3CC343F0">
        <w:trPr>
          <w:trHeight w:val="360"/>
        </w:trPr>
        <w:tc>
          <w:tcPr>
            <w:tcW w:w="11523" w:type="dxa"/>
            <w:gridSpan w:val="18"/>
            <w:vAlign w:val="center"/>
          </w:tcPr>
          <w:p w14:paraId="0AFF1E6C" w14:textId="34432371" w:rsidR="00BA2BF4" w:rsidRPr="002634F6" w:rsidRDefault="00BA2BF4" w:rsidP="002634F6">
            <w:pPr>
              <w:rPr>
                <w:rFonts w:ascii="Arial" w:hAnsi="Arial" w:cs="Arial"/>
                <w:b/>
              </w:rPr>
            </w:pPr>
            <w:r w:rsidRPr="002634F6">
              <w:rPr>
                <w:rFonts w:ascii="Arial" w:hAnsi="Arial" w:cs="Arial"/>
                <w:b/>
              </w:rPr>
              <w:t>If your crisis system has any other services/components that are not listed above, please include them below.</w:t>
            </w:r>
          </w:p>
        </w:tc>
      </w:tr>
      <w:tr w:rsidR="00D24AC1" w14:paraId="123D1AA4" w14:textId="77777777" w:rsidTr="00D24AC1">
        <w:trPr>
          <w:trHeight w:val="360"/>
        </w:trPr>
        <w:tc>
          <w:tcPr>
            <w:tcW w:w="4912" w:type="dxa"/>
            <w:vAlign w:val="center"/>
          </w:tcPr>
          <w:p w14:paraId="1B8CE0F5" w14:textId="73A46560" w:rsidR="00D24AC1" w:rsidRPr="002634F6" w:rsidRDefault="00D24AC1" w:rsidP="00D24AC1">
            <w:pPr>
              <w:spacing w:before="60" w:after="60"/>
              <w:rPr>
                <w:rFonts w:ascii="Arial" w:hAnsi="Arial" w:cs="Arial"/>
                <w:bCs/>
              </w:rPr>
            </w:pPr>
            <w:r w:rsidRPr="002634F6">
              <w:rPr>
                <w:rFonts w:ascii="Arial" w:hAnsi="Arial" w:cs="Arial"/>
                <w:bCs/>
              </w:rPr>
              <w:t>Other (please list):</w:t>
            </w:r>
            <w:r>
              <w:rPr>
                <w:rFonts w:ascii="Arial" w:hAnsi="Arial" w:cs="Arial"/>
                <w:bCs/>
              </w:rPr>
              <w:t xml:space="preserve">  </w:t>
            </w:r>
            <w:r w:rsidRPr="002634F6">
              <w:rPr>
                <w:rFonts w:ascii="Arial" w:hAnsi="Arial" w:cs="Arial"/>
                <w:shd w:val="clear" w:color="auto" w:fill="DBE5F1" w:themeFill="accent1" w:themeFillTint="33"/>
              </w:rPr>
              <w:fldChar w:fldCharType="begin">
                <w:ffData>
                  <w:name w:val="Text63"/>
                  <w:enabled/>
                  <w:calcOnExit w:val="0"/>
                  <w:textInput/>
                </w:ffData>
              </w:fldChar>
            </w:r>
            <w:r w:rsidRPr="002634F6">
              <w:rPr>
                <w:rFonts w:ascii="Arial" w:hAnsi="Arial" w:cs="Arial"/>
                <w:shd w:val="clear" w:color="auto" w:fill="DBE5F1" w:themeFill="accent1" w:themeFillTint="33"/>
              </w:rPr>
              <w:instrText xml:space="preserve"> FORMTEXT </w:instrText>
            </w:r>
            <w:r w:rsidRPr="002634F6">
              <w:rPr>
                <w:rFonts w:ascii="Arial" w:hAnsi="Arial" w:cs="Arial"/>
                <w:shd w:val="clear" w:color="auto" w:fill="DBE5F1" w:themeFill="accent1" w:themeFillTint="33"/>
              </w:rPr>
            </w:r>
            <w:r w:rsidRPr="002634F6">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2634F6">
              <w:rPr>
                <w:rFonts w:ascii="Arial" w:hAnsi="Arial" w:cs="Arial"/>
                <w:shd w:val="clear" w:color="auto" w:fill="DBE5F1" w:themeFill="accent1" w:themeFillTint="33"/>
              </w:rPr>
              <w:fldChar w:fldCharType="end"/>
            </w:r>
          </w:p>
        </w:tc>
        <w:tc>
          <w:tcPr>
            <w:tcW w:w="388" w:type="dxa"/>
            <w:shd w:val="clear" w:color="auto" w:fill="DBE5F1" w:themeFill="accent1" w:themeFillTint="33"/>
            <w:vAlign w:val="center"/>
          </w:tcPr>
          <w:p w14:paraId="069EC8D6" w14:textId="6A1BEFC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148B6534" w14:textId="1BD5FEC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2B63CDB" w14:textId="1662E64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449638A" w14:textId="4CB41C9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E7C97FF" w14:textId="2E28E05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CDFFCEF" w14:textId="657BD3A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7F73ADB" w14:textId="02B9881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299E230" w14:textId="5751943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4872461" w14:textId="661BA4B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F8B6805" w14:textId="53BDBC0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22245EE" w14:textId="399A9D7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7E1AB8E" w14:textId="09B3773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77F363D" w14:textId="06097DF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65078DD" w14:textId="447954E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8395A53" w14:textId="15B304E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B4B0A28" w14:textId="2458152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8D15880" w14:textId="12359D1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1D8CBBB1" w14:textId="77777777" w:rsidTr="00D24AC1">
        <w:trPr>
          <w:trHeight w:val="360"/>
        </w:trPr>
        <w:tc>
          <w:tcPr>
            <w:tcW w:w="4912" w:type="dxa"/>
            <w:vAlign w:val="center"/>
          </w:tcPr>
          <w:p w14:paraId="4D33CE09" w14:textId="0763A70E" w:rsidR="00D24AC1" w:rsidRPr="002634F6" w:rsidRDefault="00D24AC1" w:rsidP="00D24AC1">
            <w:pPr>
              <w:spacing w:before="60" w:after="60"/>
              <w:rPr>
                <w:rFonts w:ascii="Arial" w:hAnsi="Arial" w:cs="Arial"/>
                <w:bCs/>
              </w:rPr>
            </w:pPr>
            <w:r w:rsidRPr="002634F6">
              <w:rPr>
                <w:rFonts w:ascii="Arial" w:hAnsi="Arial" w:cs="Arial"/>
                <w:bCs/>
              </w:rPr>
              <w:t>Other (please list):</w:t>
            </w:r>
            <w:r>
              <w:rPr>
                <w:rFonts w:ascii="Arial" w:hAnsi="Arial" w:cs="Arial"/>
                <w:bCs/>
              </w:rPr>
              <w:t xml:space="preserve">  </w:t>
            </w:r>
            <w:r w:rsidRPr="002634F6">
              <w:rPr>
                <w:rFonts w:ascii="Arial" w:hAnsi="Arial" w:cs="Arial"/>
                <w:shd w:val="clear" w:color="auto" w:fill="DBE5F1" w:themeFill="accent1" w:themeFillTint="33"/>
              </w:rPr>
              <w:fldChar w:fldCharType="begin">
                <w:ffData>
                  <w:name w:val="Text63"/>
                  <w:enabled/>
                  <w:calcOnExit w:val="0"/>
                  <w:textInput/>
                </w:ffData>
              </w:fldChar>
            </w:r>
            <w:r w:rsidRPr="002634F6">
              <w:rPr>
                <w:rFonts w:ascii="Arial" w:hAnsi="Arial" w:cs="Arial"/>
                <w:shd w:val="clear" w:color="auto" w:fill="DBE5F1" w:themeFill="accent1" w:themeFillTint="33"/>
              </w:rPr>
              <w:instrText xml:space="preserve"> FORMTEXT </w:instrText>
            </w:r>
            <w:r w:rsidRPr="002634F6">
              <w:rPr>
                <w:rFonts w:ascii="Arial" w:hAnsi="Arial" w:cs="Arial"/>
                <w:shd w:val="clear" w:color="auto" w:fill="DBE5F1" w:themeFill="accent1" w:themeFillTint="33"/>
              </w:rPr>
            </w:r>
            <w:r w:rsidRPr="002634F6">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2634F6">
              <w:rPr>
                <w:rFonts w:ascii="Arial" w:hAnsi="Arial" w:cs="Arial"/>
                <w:shd w:val="clear" w:color="auto" w:fill="DBE5F1" w:themeFill="accent1" w:themeFillTint="33"/>
              </w:rPr>
              <w:fldChar w:fldCharType="end"/>
            </w:r>
          </w:p>
        </w:tc>
        <w:tc>
          <w:tcPr>
            <w:tcW w:w="388" w:type="dxa"/>
            <w:shd w:val="clear" w:color="auto" w:fill="DBE5F1" w:themeFill="accent1" w:themeFillTint="33"/>
            <w:vAlign w:val="center"/>
          </w:tcPr>
          <w:p w14:paraId="5773FB8C" w14:textId="691F3F8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17860041" w14:textId="174E673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AC481A7" w14:textId="051C7E5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FAE9473" w14:textId="539D512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781BCC5" w14:textId="681B4E8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733A5DD" w14:textId="17AFFB8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36ED007" w14:textId="07C88CD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D2F4D9F" w14:textId="2E013B7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AC1A5A1" w14:textId="1849876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1FBD54C" w14:textId="3FE04B3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532AD36" w14:textId="610E38B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42BB9F9" w14:textId="4C9DA93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C8A58A1" w14:textId="11B24CE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276E3CA" w14:textId="343F6B8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60DAB47" w14:textId="760FC15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570960A" w14:textId="25C11C5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B38CFE8" w14:textId="64154A8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221CEFB1" w14:textId="77777777" w:rsidTr="00D24AC1">
        <w:trPr>
          <w:trHeight w:val="360"/>
        </w:trPr>
        <w:tc>
          <w:tcPr>
            <w:tcW w:w="4912" w:type="dxa"/>
            <w:vAlign w:val="center"/>
          </w:tcPr>
          <w:p w14:paraId="3B0948EC" w14:textId="1C89E782" w:rsidR="00D24AC1" w:rsidRPr="002634F6" w:rsidRDefault="00D24AC1" w:rsidP="00D24AC1">
            <w:pPr>
              <w:spacing w:before="60" w:after="60"/>
              <w:rPr>
                <w:rFonts w:ascii="Arial" w:hAnsi="Arial" w:cs="Arial"/>
                <w:bCs/>
              </w:rPr>
            </w:pPr>
            <w:r w:rsidRPr="002634F6">
              <w:rPr>
                <w:rFonts w:ascii="Arial" w:hAnsi="Arial" w:cs="Arial"/>
                <w:bCs/>
              </w:rPr>
              <w:t>Other (please list):</w:t>
            </w:r>
            <w:r>
              <w:rPr>
                <w:rFonts w:ascii="Arial" w:hAnsi="Arial" w:cs="Arial"/>
                <w:bCs/>
              </w:rPr>
              <w:t xml:space="preserve">  </w:t>
            </w:r>
            <w:r w:rsidRPr="002634F6">
              <w:rPr>
                <w:rFonts w:ascii="Arial" w:hAnsi="Arial" w:cs="Arial"/>
                <w:shd w:val="clear" w:color="auto" w:fill="DBE5F1" w:themeFill="accent1" w:themeFillTint="33"/>
              </w:rPr>
              <w:fldChar w:fldCharType="begin">
                <w:ffData>
                  <w:name w:val="Text63"/>
                  <w:enabled/>
                  <w:calcOnExit w:val="0"/>
                  <w:textInput/>
                </w:ffData>
              </w:fldChar>
            </w:r>
            <w:r w:rsidRPr="002634F6">
              <w:rPr>
                <w:rFonts w:ascii="Arial" w:hAnsi="Arial" w:cs="Arial"/>
                <w:shd w:val="clear" w:color="auto" w:fill="DBE5F1" w:themeFill="accent1" w:themeFillTint="33"/>
              </w:rPr>
              <w:instrText xml:space="preserve"> FORMTEXT </w:instrText>
            </w:r>
            <w:r w:rsidRPr="002634F6">
              <w:rPr>
                <w:rFonts w:ascii="Arial" w:hAnsi="Arial" w:cs="Arial"/>
                <w:shd w:val="clear" w:color="auto" w:fill="DBE5F1" w:themeFill="accent1" w:themeFillTint="33"/>
              </w:rPr>
            </w:r>
            <w:r w:rsidRPr="002634F6">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2634F6">
              <w:rPr>
                <w:rFonts w:ascii="Arial" w:hAnsi="Arial" w:cs="Arial"/>
                <w:shd w:val="clear" w:color="auto" w:fill="DBE5F1" w:themeFill="accent1" w:themeFillTint="33"/>
              </w:rPr>
              <w:fldChar w:fldCharType="end"/>
            </w:r>
          </w:p>
        </w:tc>
        <w:tc>
          <w:tcPr>
            <w:tcW w:w="388" w:type="dxa"/>
            <w:shd w:val="clear" w:color="auto" w:fill="DBE5F1" w:themeFill="accent1" w:themeFillTint="33"/>
            <w:vAlign w:val="center"/>
          </w:tcPr>
          <w:p w14:paraId="6E3F547B" w14:textId="4868AEF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0E98EF38" w14:textId="3C0418A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C1DE6A0" w14:textId="00F2196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2255334" w14:textId="7101CBE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CF5CBE2" w14:textId="72C4E63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C9B5658" w14:textId="333CB59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E4C657B" w14:textId="377C43D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3DDEEBB" w14:textId="01163F3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41C6DFA" w14:textId="782F6E6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1B3D4FA" w14:textId="444EF8E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AFE6DC3" w14:textId="1E8FC20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DC59DE5" w14:textId="75D4735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1471BAF" w14:textId="21C284B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FFDB29B" w14:textId="645E795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2B9E0B0" w14:textId="255C5E2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FEDADDB" w14:textId="71CACB9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C339662" w14:textId="65E841A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8E30CB" w14:paraId="6044EBA5" w14:textId="77777777" w:rsidTr="3CC343F0">
        <w:trPr>
          <w:trHeight w:val="360"/>
        </w:trPr>
        <w:tc>
          <w:tcPr>
            <w:tcW w:w="11523" w:type="dxa"/>
            <w:gridSpan w:val="18"/>
            <w:vAlign w:val="center"/>
          </w:tcPr>
          <w:p w14:paraId="0E7CAEA7" w14:textId="58077A19" w:rsidR="008E30CB" w:rsidRPr="004B0DB6" w:rsidRDefault="008E30CB" w:rsidP="00CD45AE">
            <w:pPr>
              <w:rPr>
                <w:rFonts w:ascii="Arial" w:hAnsi="Arial" w:cs="Arial"/>
              </w:rPr>
            </w:pPr>
            <w:r w:rsidRPr="004B0DB6">
              <w:rPr>
                <w:rFonts w:ascii="Arial" w:hAnsi="Arial" w:cs="Arial"/>
              </w:rPr>
              <w:t>Comments</w:t>
            </w:r>
            <w:r w:rsidR="1DBAA5A6" w:rsidRPr="004B0DB6">
              <w:rPr>
                <w:rFonts w:ascii="Arial" w:hAnsi="Arial" w:cs="Arial"/>
              </w:rPr>
              <w:t xml:space="preserve"> (please explain all modifications made to services marked “L”)</w:t>
            </w:r>
            <w:r w:rsidRPr="004B0DB6">
              <w:rPr>
                <w:rFonts w:ascii="Arial" w:hAnsi="Arial" w:cs="Arial"/>
              </w:rPr>
              <w:t xml:space="preserve">:  </w:t>
            </w:r>
            <w:r w:rsidR="008F25E6" w:rsidRPr="008F25E6">
              <w:rPr>
                <w:rFonts w:ascii="Arial" w:hAnsi="Arial" w:cs="Arial"/>
                <w:shd w:val="clear" w:color="auto" w:fill="DBE5F1" w:themeFill="accent1" w:themeFillTint="33"/>
              </w:rPr>
              <w:fldChar w:fldCharType="begin">
                <w:ffData>
                  <w:name w:val="Text9"/>
                  <w:enabled/>
                  <w:calcOnExit w:val="0"/>
                  <w:textInput/>
                </w:ffData>
              </w:fldChar>
            </w:r>
            <w:r w:rsidR="008F25E6" w:rsidRPr="008F25E6">
              <w:rPr>
                <w:rFonts w:ascii="Arial" w:hAnsi="Arial" w:cs="Arial"/>
                <w:shd w:val="clear" w:color="auto" w:fill="DBE5F1" w:themeFill="accent1" w:themeFillTint="33"/>
              </w:rPr>
              <w:instrText xml:space="preserve"> FORMTEXT </w:instrText>
            </w:r>
            <w:r w:rsidR="008F25E6" w:rsidRPr="008F25E6">
              <w:rPr>
                <w:rFonts w:ascii="Arial" w:hAnsi="Arial" w:cs="Arial"/>
                <w:shd w:val="clear" w:color="auto" w:fill="DBE5F1" w:themeFill="accent1" w:themeFillTint="33"/>
              </w:rPr>
            </w:r>
            <w:r w:rsidR="008F25E6" w:rsidRPr="008F25E6">
              <w:rPr>
                <w:rFonts w:ascii="Arial" w:hAnsi="Arial" w:cs="Arial"/>
                <w:shd w:val="clear" w:color="auto" w:fill="DBE5F1" w:themeFill="accent1" w:themeFillTint="33"/>
              </w:rPr>
              <w:fldChar w:fldCharType="separate"/>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fldChar w:fldCharType="end"/>
            </w:r>
          </w:p>
        </w:tc>
      </w:tr>
      <w:bookmarkEnd w:id="5"/>
    </w:tbl>
    <w:p w14:paraId="073A9CCF" w14:textId="77777777" w:rsidR="00125E3B" w:rsidRDefault="00125E3B" w:rsidP="006D08E4">
      <w:pPr>
        <w:spacing w:after="360"/>
        <w:jc w:val="both"/>
        <w:rPr>
          <w:rFonts w:ascii="Open Sans" w:hAnsi="Open Sans" w:cs="Open Sans"/>
          <w:b/>
          <w:color w:val="365F91" w:themeColor="accent1" w:themeShade="BF"/>
          <w:sz w:val="20"/>
          <w:szCs w:val="20"/>
        </w:rPr>
      </w:pPr>
    </w:p>
    <w:tbl>
      <w:tblPr>
        <w:tblStyle w:val="TableGrid"/>
        <w:tblW w:w="11523" w:type="dxa"/>
        <w:tblInd w:w="-365" w:type="dxa"/>
        <w:tblLayout w:type="fixed"/>
        <w:tblLook w:val="04A0" w:firstRow="1" w:lastRow="0" w:firstColumn="1" w:lastColumn="0" w:noHBand="0" w:noVBand="1"/>
      </w:tblPr>
      <w:tblGrid>
        <w:gridCol w:w="4912"/>
        <w:gridCol w:w="388"/>
        <w:gridCol w:w="388"/>
        <w:gridCol w:w="389"/>
        <w:gridCol w:w="389"/>
        <w:gridCol w:w="389"/>
        <w:gridCol w:w="389"/>
        <w:gridCol w:w="389"/>
        <w:gridCol w:w="389"/>
        <w:gridCol w:w="389"/>
        <w:gridCol w:w="389"/>
        <w:gridCol w:w="389"/>
        <w:gridCol w:w="389"/>
        <w:gridCol w:w="389"/>
        <w:gridCol w:w="389"/>
        <w:gridCol w:w="389"/>
        <w:gridCol w:w="389"/>
        <w:gridCol w:w="389"/>
      </w:tblGrid>
      <w:tr w:rsidR="00585B8F" w14:paraId="3585E455" w14:textId="77777777" w:rsidTr="3CC343F0">
        <w:trPr>
          <w:trHeight w:val="576"/>
        </w:trPr>
        <w:tc>
          <w:tcPr>
            <w:tcW w:w="11523" w:type="dxa"/>
            <w:gridSpan w:val="18"/>
            <w:shd w:val="clear" w:color="auto" w:fill="95B3D7" w:themeFill="accent1" w:themeFillTint="99"/>
            <w:vAlign w:val="center"/>
          </w:tcPr>
          <w:p w14:paraId="1BF8DEBE" w14:textId="0424951A" w:rsidR="00585B8F" w:rsidRPr="00472BD1" w:rsidRDefault="00585B8F" w:rsidP="00B46CFA">
            <w:pPr>
              <w:jc w:val="center"/>
              <w:rPr>
                <w:rFonts w:ascii="Open Sans" w:hAnsi="Open Sans" w:cs="Open Sans"/>
                <w:b/>
                <w:sz w:val="22"/>
                <w:szCs w:val="22"/>
              </w:rPr>
            </w:pPr>
            <w:r w:rsidRPr="00472BD1">
              <w:rPr>
                <w:rFonts w:ascii="Open Sans" w:hAnsi="Open Sans" w:cs="Open Sans"/>
                <w:b/>
                <w:sz w:val="22"/>
                <w:szCs w:val="22"/>
              </w:rPr>
              <w:t>Kentucky Children’s Behavioral Health Crisis Services Array</w:t>
            </w:r>
          </w:p>
        </w:tc>
      </w:tr>
      <w:tr w:rsidR="00585B8F" w14:paraId="7EB0E86E" w14:textId="77777777" w:rsidTr="3CC343F0">
        <w:trPr>
          <w:trHeight w:val="360"/>
        </w:trPr>
        <w:tc>
          <w:tcPr>
            <w:tcW w:w="4912" w:type="dxa"/>
            <w:shd w:val="clear" w:color="auto" w:fill="D6E3BC" w:themeFill="accent3" w:themeFillTint="66"/>
            <w:vAlign w:val="center"/>
          </w:tcPr>
          <w:p w14:paraId="6C956B64" w14:textId="77777777" w:rsidR="00585B8F" w:rsidRPr="009934BC" w:rsidRDefault="00585B8F" w:rsidP="00B46CFA">
            <w:pPr>
              <w:rPr>
                <w:rFonts w:ascii="Open Sans" w:hAnsi="Open Sans" w:cs="Open Sans"/>
                <w:b/>
                <w:sz w:val="18"/>
                <w:szCs w:val="18"/>
              </w:rPr>
            </w:pPr>
            <w:r w:rsidRPr="009934BC">
              <w:rPr>
                <w:rFonts w:ascii="Open Sans" w:hAnsi="Open Sans" w:cs="Open Sans"/>
                <w:b/>
                <w:sz w:val="18"/>
                <w:szCs w:val="18"/>
              </w:rPr>
              <w:t>Crisis Service/Component</w:t>
            </w:r>
          </w:p>
        </w:tc>
        <w:tc>
          <w:tcPr>
            <w:tcW w:w="6611" w:type="dxa"/>
            <w:gridSpan w:val="17"/>
            <w:shd w:val="clear" w:color="auto" w:fill="D6E3BC" w:themeFill="accent3" w:themeFillTint="66"/>
            <w:vAlign w:val="center"/>
          </w:tcPr>
          <w:p w14:paraId="3B45C55A" w14:textId="77777777" w:rsidR="00585B8F" w:rsidRPr="00674C15" w:rsidRDefault="00585B8F" w:rsidP="00B46CFA">
            <w:pPr>
              <w:jc w:val="center"/>
              <w:rPr>
                <w:rFonts w:ascii="Open Sans" w:hAnsi="Open Sans" w:cs="Open Sans"/>
                <w:b/>
                <w:color w:val="365F91" w:themeColor="accent1" w:themeShade="BF"/>
                <w:sz w:val="18"/>
                <w:szCs w:val="18"/>
              </w:rPr>
            </w:pPr>
            <w:r w:rsidRPr="00674C15">
              <w:rPr>
                <w:rFonts w:ascii="Open Sans" w:hAnsi="Open Sans" w:cs="Open Sans"/>
                <w:b/>
                <w:sz w:val="18"/>
                <w:szCs w:val="18"/>
              </w:rPr>
              <w:t>Counties</w:t>
            </w:r>
          </w:p>
        </w:tc>
      </w:tr>
      <w:tr w:rsidR="00585B8F" w14:paraId="091D9D8F" w14:textId="77777777" w:rsidTr="3CC343F0">
        <w:trPr>
          <w:cantSplit/>
          <w:trHeight w:val="1440"/>
        </w:trPr>
        <w:tc>
          <w:tcPr>
            <w:tcW w:w="4912" w:type="dxa"/>
            <w:shd w:val="clear" w:color="auto" w:fill="auto"/>
          </w:tcPr>
          <w:p w14:paraId="63D1C2E3" w14:textId="77777777" w:rsidR="00585B8F" w:rsidRDefault="00585B8F" w:rsidP="00B46CFA">
            <w:pPr>
              <w:spacing w:after="60"/>
              <w:jc w:val="both"/>
              <w:rPr>
                <w:rFonts w:ascii="Arial" w:hAnsi="Arial" w:cs="Arial"/>
                <w:b/>
                <w:color w:val="365F91" w:themeColor="accent1" w:themeShade="BF"/>
              </w:rPr>
            </w:pPr>
          </w:p>
          <w:p w14:paraId="012E7348" w14:textId="5901D489" w:rsidR="00585B8F" w:rsidRDefault="00585B8F" w:rsidP="008F25E6">
            <w:pPr>
              <w:spacing w:after="120" w:line="259" w:lineRule="auto"/>
              <w:jc w:val="both"/>
              <w:rPr>
                <w:rStyle w:val="Arial9Bold"/>
                <w:shd w:val="clear" w:color="auto" w:fill="DBE5F1" w:themeFill="accent1" w:themeFillTint="33"/>
              </w:rPr>
            </w:pPr>
            <w:r w:rsidRPr="00D1010E">
              <w:rPr>
                <w:rFonts w:ascii="Arial" w:hAnsi="Arial" w:cs="Arial"/>
                <w:b/>
                <w:sz w:val="18"/>
                <w:szCs w:val="18"/>
              </w:rPr>
              <w:t>Region:</w:t>
            </w:r>
            <w:r>
              <w:rPr>
                <w:rFonts w:ascii="Arial" w:hAnsi="Arial" w:cs="Arial"/>
                <w:b/>
                <w:sz w:val="18"/>
                <w:szCs w:val="18"/>
              </w:rPr>
              <w:t xml:space="preserve">  </w:t>
            </w:r>
            <w:sdt>
              <w:sdtPr>
                <w:rPr>
                  <w:rStyle w:val="Arial9Bold"/>
                  <w:shd w:val="clear" w:color="auto" w:fill="DBE5F1" w:themeFill="accent1" w:themeFillTint="33"/>
                </w:rPr>
                <w:id w:val="1573935157"/>
                <w:placeholder>
                  <w:docPart w:val="44DE8A49B8C34F588074D20CF0B6E876"/>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Arial9Bold"/>
                </w:rPr>
              </w:sdtEndPr>
              <w:sdtContent>
                <w:r w:rsidR="003F5B59">
                  <w:rPr>
                    <w:rStyle w:val="Arial9Bold"/>
                    <w:shd w:val="clear" w:color="auto" w:fill="DBE5F1" w:themeFill="accent1" w:themeFillTint="33"/>
                  </w:rPr>
                  <w:t>Select from drop-down list</w:t>
                </w:r>
              </w:sdtContent>
            </w:sdt>
          </w:p>
          <w:p w14:paraId="75A060C1" w14:textId="77777777" w:rsidR="00585B8F" w:rsidRPr="00165A6F" w:rsidRDefault="00585B8F" w:rsidP="00B46CFA">
            <w:pPr>
              <w:spacing w:after="120"/>
              <w:jc w:val="both"/>
              <w:rPr>
                <w:rFonts w:ascii="Arial" w:hAnsi="Arial" w:cs="Arial"/>
                <w:bCs/>
                <w:color w:val="365F91" w:themeColor="accent1" w:themeShade="BF"/>
                <w:sz w:val="18"/>
                <w:szCs w:val="18"/>
              </w:rPr>
            </w:pPr>
            <w:r w:rsidRPr="00165A6F">
              <w:rPr>
                <w:rFonts w:ascii="Arial" w:hAnsi="Arial"/>
                <w:bCs/>
                <w:sz w:val="18"/>
                <w:szCs w:val="18"/>
              </w:rPr>
              <w:t>(Insert County names at right)</w:t>
            </w:r>
          </w:p>
        </w:tc>
        <w:tc>
          <w:tcPr>
            <w:tcW w:w="388" w:type="dxa"/>
            <w:textDirection w:val="tbRl"/>
          </w:tcPr>
          <w:p w14:paraId="24ACB9BC" w14:textId="17D43527"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8" w:type="dxa"/>
            <w:textDirection w:val="tbRl"/>
          </w:tcPr>
          <w:p w14:paraId="115E3140" w14:textId="21339A39"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65941075" w14:textId="2AD619FF"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7C4838C9" w14:textId="673951EB"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79B76084" w14:textId="6BBBD9D2"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0AFE9E91" w14:textId="3BEFE464"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6515E8D4" w14:textId="5A32415B"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14920A26" w14:textId="4E630A4F"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419C1451" w14:textId="3FEDAC52"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1BC45054" w14:textId="292B1687"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554A6561" w14:textId="69884D6E"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2220234A" w14:textId="41264AEF"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45F69AAF" w14:textId="58E44EDB"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20990C62" w14:textId="503F5172"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2A7CD927" w14:textId="170DAE9D"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12A386EF" w14:textId="5FBF84BD"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c>
          <w:tcPr>
            <w:tcW w:w="389" w:type="dxa"/>
            <w:textDirection w:val="tbRl"/>
          </w:tcPr>
          <w:p w14:paraId="267C4988" w14:textId="2718CD04" w:rsidR="00585B8F" w:rsidRPr="004C7803" w:rsidRDefault="00970537" w:rsidP="00B46CFA">
            <w:pPr>
              <w:spacing w:after="120"/>
              <w:ind w:left="113" w:right="113"/>
              <w:jc w:val="both"/>
              <w:rPr>
                <w:rFonts w:ascii="Open Sans" w:hAnsi="Open Sans" w:cs="Open Sans"/>
                <w:b/>
                <w:bCs/>
                <w:color w:val="365F91" w:themeColor="accent1" w:themeShade="BF"/>
              </w:rPr>
            </w:pPr>
            <w:r w:rsidRPr="004C7803">
              <w:rPr>
                <w:rFonts w:ascii="Arial" w:hAnsi="Arial" w:cs="Arial"/>
                <w:b/>
                <w:bCs/>
                <w:sz w:val="18"/>
                <w:szCs w:val="18"/>
                <w:shd w:val="clear" w:color="auto" w:fill="DBE5F1" w:themeFill="accent1" w:themeFillTint="33"/>
              </w:rPr>
              <w:fldChar w:fldCharType="begin">
                <w:ffData>
                  <w:name w:val="Text9"/>
                  <w:enabled/>
                  <w:calcOnExit w:val="0"/>
                  <w:textInput/>
                </w:ffData>
              </w:fldChar>
            </w:r>
            <w:r w:rsidRPr="004C7803">
              <w:rPr>
                <w:rFonts w:ascii="Arial" w:hAnsi="Arial" w:cs="Arial"/>
                <w:b/>
                <w:bCs/>
                <w:sz w:val="18"/>
                <w:szCs w:val="18"/>
                <w:shd w:val="clear" w:color="auto" w:fill="DBE5F1" w:themeFill="accent1" w:themeFillTint="33"/>
              </w:rPr>
              <w:instrText xml:space="preserve"> FORMTEXT </w:instrText>
            </w:r>
            <w:r w:rsidRPr="004C7803">
              <w:rPr>
                <w:rFonts w:ascii="Arial" w:hAnsi="Arial" w:cs="Arial"/>
                <w:b/>
                <w:bCs/>
                <w:sz w:val="18"/>
                <w:szCs w:val="18"/>
                <w:shd w:val="clear" w:color="auto" w:fill="DBE5F1" w:themeFill="accent1" w:themeFillTint="33"/>
              </w:rPr>
            </w:r>
            <w:r w:rsidRPr="004C7803">
              <w:rPr>
                <w:rFonts w:ascii="Arial" w:hAnsi="Arial" w:cs="Arial"/>
                <w:b/>
                <w:bCs/>
                <w:sz w:val="18"/>
                <w:szCs w:val="18"/>
                <w:shd w:val="clear" w:color="auto" w:fill="DBE5F1" w:themeFill="accent1" w:themeFillTint="33"/>
              </w:rPr>
              <w:fldChar w:fldCharType="separate"/>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007D5812">
              <w:rPr>
                <w:rFonts w:ascii="Arial" w:hAnsi="Arial" w:cs="Arial"/>
                <w:b/>
                <w:bCs/>
                <w:sz w:val="18"/>
                <w:szCs w:val="18"/>
                <w:shd w:val="clear" w:color="auto" w:fill="DBE5F1" w:themeFill="accent1" w:themeFillTint="33"/>
              </w:rPr>
              <w:t> </w:t>
            </w:r>
            <w:r w:rsidRPr="004C7803">
              <w:rPr>
                <w:rFonts w:ascii="Arial" w:hAnsi="Arial" w:cs="Arial"/>
                <w:b/>
                <w:bCs/>
                <w:sz w:val="18"/>
                <w:szCs w:val="18"/>
                <w:shd w:val="clear" w:color="auto" w:fill="DBE5F1" w:themeFill="accent1" w:themeFillTint="33"/>
              </w:rPr>
              <w:fldChar w:fldCharType="end"/>
            </w:r>
          </w:p>
        </w:tc>
      </w:tr>
      <w:tr w:rsidR="00585B8F" w14:paraId="0AB2CE15" w14:textId="77777777" w:rsidTr="3CC343F0">
        <w:trPr>
          <w:trHeight w:val="962"/>
        </w:trPr>
        <w:tc>
          <w:tcPr>
            <w:tcW w:w="4912" w:type="dxa"/>
            <w:vAlign w:val="center"/>
          </w:tcPr>
          <w:p w14:paraId="50321E70" w14:textId="6BDA9408" w:rsidR="00585B8F" w:rsidRPr="00674C15" w:rsidRDefault="004B0DB6" w:rsidP="00B46CFA">
            <w:pPr>
              <w:rPr>
                <w:rFonts w:ascii="Arial" w:hAnsi="Arial" w:cs="Arial"/>
                <w:b/>
                <w:color w:val="365F91" w:themeColor="accent1" w:themeShade="BF"/>
                <w:sz w:val="18"/>
                <w:szCs w:val="18"/>
              </w:rPr>
            </w:pPr>
            <w:r>
              <w:rPr>
                <w:rFonts w:ascii="Arial" w:hAnsi="Arial" w:cs="Arial"/>
                <w:b/>
                <w:sz w:val="18"/>
                <w:szCs w:val="18"/>
              </w:rPr>
              <w:t>In each of the counties of your service region, p</w:t>
            </w:r>
            <w:r w:rsidR="00585B8F" w:rsidRPr="00674C15">
              <w:rPr>
                <w:rFonts w:ascii="Arial" w:hAnsi="Arial" w:cs="Arial"/>
                <w:b/>
                <w:sz w:val="18"/>
                <w:szCs w:val="18"/>
              </w:rPr>
              <w:t>lease indicate (with an “X”) if your agency has an outpatient office, crisis stabilization unit, or other office space to provide crisis services.</w:t>
            </w:r>
          </w:p>
        </w:tc>
        <w:tc>
          <w:tcPr>
            <w:tcW w:w="388" w:type="dxa"/>
            <w:shd w:val="clear" w:color="auto" w:fill="DBE5F1" w:themeFill="accent1" w:themeFillTint="33"/>
            <w:vAlign w:val="center"/>
          </w:tcPr>
          <w:p w14:paraId="2DC67DF7"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8" w:type="dxa"/>
            <w:shd w:val="clear" w:color="auto" w:fill="DBE5F1" w:themeFill="accent1" w:themeFillTint="33"/>
            <w:vAlign w:val="center"/>
          </w:tcPr>
          <w:p w14:paraId="32DB26F3"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C72174A"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5FF431A5"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62176E3"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CDAA42D"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2AD937A7"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6A38CB52"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FDCF7D6"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7B1C878F"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0896958"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29B1A22"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13463091"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06C1F696"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5A1D7CAE"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38451526"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c>
          <w:tcPr>
            <w:tcW w:w="389" w:type="dxa"/>
            <w:shd w:val="clear" w:color="auto" w:fill="DBE5F1" w:themeFill="accent1" w:themeFillTint="33"/>
            <w:vAlign w:val="center"/>
          </w:tcPr>
          <w:p w14:paraId="4D4928E6" w14:textId="77777777" w:rsidR="00585B8F" w:rsidRPr="00ED4BCF" w:rsidRDefault="00585B8F" w:rsidP="00ED4BCF">
            <w:pPr>
              <w:jc w:val="center"/>
              <w:rPr>
                <w:rFonts w:ascii="Arial Narrow" w:hAnsi="Arial Narrow"/>
              </w:rPr>
            </w:pPr>
            <w:r w:rsidRPr="00ED4BCF">
              <w:rPr>
                <w:rFonts w:ascii="Arial Narrow" w:hAnsi="Arial Narrow"/>
              </w:rPr>
              <w:fldChar w:fldCharType="begin">
                <w:ffData>
                  <w:name w:val=""/>
                  <w:enabled/>
                  <w:calcOnExit w:val="0"/>
                  <w:ddList>
                    <w:listEntry w:val="..."/>
                    <w:listEntry w:val="X"/>
                  </w:ddList>
                </w:ffData>
              </w:fldChar>
            </w:r>
            <w:r w:rsidRPr="00ED4BCF">
              <w:rPr>
                <w:rFonts w:ascii="Arial Narrow" w:hAnsi="Arial Narrow"/>
              </w:rPr>
              <w:instrText xml:space="preserve"> FORMDROPDOWN </w:instrText>
            </w:r>
            <w:r w:rsidR="00AB7508">
              <w:rPr>
                <w:rFonts w:ascii="Arial Narrow" w:hAnsi="Arial Narrow"/>
              </w:rPr>
            </w:r>
            <w:r w:rsidR="00AB7508">
              <w:rPr>
                <w:rFonts w:ascii="Arial Narrow" w:hAnsi="Arial Narrow"/>
              </w:rPr>
              <w:fldChar w:fldCharType="separate"/>
            </w:r>
            <w:r w:rsidRPr="00ED4BCF">
              <w:rPr>
                <w:rFonts w:ascii="Arial Narrow" w:hAnsi="Arial Narrow"/>
              </w:rPr>
              <w:fldChar w:fldCharType="end"/>
            </w:r>
          </w:p>
        </w:tc>
      </w:tr>
      <w:tr w:rsidR="00585B8F" w14:paraId="669358AF" w14:textId="77777777" w:rsidTr="3CC343F0">
        <w:trPr>
          <w:trHeight w:val="360"/>
        </w:trPr>
        <w:tc>
          <w:tcPr>
            <w:tcW w:w="11523" w:type="dxa"/>
            <w:gridSpan w:val="18"/>
            <w:shd w:val="clear" w:color="auto" w:fill="auto"/>
            <w:vAlign w:val="center"/>
          </w:tcPr>
          <w:p w14:paraId="0898BCE5" w14:textId="77777777" w:rsidR="00585B8F" w:rsidRPr="00165A6F" w:rsidRDefault="00585B8F" w:rsidP="00B46CFA">
            <w:pPr>
              <w:rPr>
                <w:rFonts w:ascii="Open Sans" w:hAnsi="Open Sans" w:cs="Open Sans"/>
                <w:b/>
                <w:color w:val="365F91" w:themeColor="accent1" w:themeShade="BF"/>
              </w:rPr>
            </w:pPr>
            <w:r w:rsidRPr="00BA2BF4">
              <w:rPr>
                <w:rFonts w:ascii="Open Sans" w:hAnsi="Open Sans" w:cs="Open Sans"/>
                <w:b/>
                <w:color w:val="365F91" w:themeColor="accent1" w:themeShade="BF"/>
              </w:rPr>
              <w:t>Clinical Services</w:t>
            </w:r>
          </w:p>
        </w:tc>
      </w:tr>
      <w:tr w:rsidR="00D24AC1" w14:paraId="2ADCF6B0" w14:textId="77777777" w:rsidTr="00D24AC1">
        <w:trPr>
          <w:trHeight w:val="360"/>
        </w:trPr>
        <w:tc>
          <w:tcPr>
            <w:tcW w:w="4912" w:type="dxa"/>
            <w:vAlign w:val="center"/>
          </w:tcPr>
          <w:p w14:paraId="703D7E23" w14:textId="30D1DD87" w:rsidR="00D24AC1" w:rsidRDefault="00D24AC1" w:rsidP="00D24AC1">
            <w:pPr>
              <w:rPr>
                <w:rFonts w:ascii="Arial" w:hAnsi="Arial" w:cs="Arial"/>
              </w:rPr>
            </w:pPr>
            <w:r w:rsidRPr="6F1AC48A">
              <w:rPr>
                <w:rFonts w:ascii="Arial" w:hAnsi="Arial" w:cs="Arial"/>
              </w:rPr>
              <w:t>Behavioral Health Urgent Care</w:t>
            </w:r>
          </w:p>
        </w:tc>
        <w:tc>
          <w:tcPr>
            <w:tcW w:w="388" w:type="dxa"/>
            <w:shd w:val="clear" w:color="auto" w:fill="DBE5F1" w:themeFill="accent1" w:themeFillTint="33"/>
            <w:vAlign w:val="center"/>
          </w:tcPr>
          <w:p w14:paraId="71A22AD5" w14:textId="127AA04A"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2DE9B541" w14:textId="64E63FCF"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4866824" w14:textId="34CA1B24"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3F59F16" w14:textId="711EDF02"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761AF20" w14:textId="6577EBD8"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4A48163" w14:textId="3BA74A69"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BD6D3D4" w14:textId="42265F47"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B61D5FD" w14:textId="14037E16"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8A02E18" w14:textId="200A560C"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517C339" w14:textId="0D3C4602"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0E07930" w14:textId="7B4A2D00"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0DAC9D0" w14:textId="7CA37B55"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90E9B59" w14:textId="16D36846"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D708ABA" w14:textId="7F382325"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3C7121A" w14:textId="202A0B40"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E7D01E7" w14:textId="42CC45D1"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624D32A" w14:textId="46E7C5FC"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6E6775AD" w14:textId="77777777" w:rsidTr="00D24AC1">
        <w:trPr>
          <w:trHeight w:val="360"/>
        </w:trPr>
        <w:tc>
          <w:tcPr>
            <w:tcW w:w="4912" w:type="dxa"/>
            <w:vAlign w:val="center"/>
          </w:tcPr>
          <w:p w14:paraId="3DBE13F5" w14:textId="77777777" w:rsidR="00D24AC1" w:rsidRPr="00D1010E" w:rsidRDefault="00D24AC1" w:rsidP="00D24AC1">
            <w:pPr>
              <w:rPr>
                <w:rFonts w:ascii="Arial" w:hAnsi="Arial" w:cs="Arial"/>
                <w:b/>
                <w:color w:val="365F91" w:themeColor="accent1" w:themeShade="BF"/>
              </w:rPr>
            </w:pPr>
            <w:r w:rsidRPr="00D1010E">
              <w:rPr>
                <w:rFonts w:ascii="Arial" w:hAnsi="Arial" w:cs="Arial"/>
              </w:rPr>
              <w:t>Crisis Assessment and Intervention via Telehealth</w:t>
            </w:r>
          </w:p>
        </w:tc>
        <w:tc>
          <w:tcPr>
            <w:tcW w:w="388" w:type="dxa"/>
            <w:shd w:val="clear" w:color="auto" w:fill="DBE5F1" w:themeFill="accent1" w:themeFillTint="33"/>
            <w:vAlign w:val="center"/>
          </w:tcPr>
          <w:p w14:paraId="40106470" w14:textId="4311FF51"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4FE9ECA3" w14:textId="5E5368E5"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C27FBC9" w14:textId="3B9734E0"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4F32E4E" w14:textId="1357C088"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044297A" w14:textId="16AE60D7"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1F7D734" w14:textId="50314F89"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C07D457" w14:textId="39279CAE"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369C56D" w14:textId="431928B6"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BC7CCCD" w14:textId="0767CB04"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B08A505" w14:textId="4D76E8F8"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5AF94C6" w14:textId="1F37E18E"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BEB2F3E" w14:textId="2743D15A"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8804A04" w14:textId="30C65329"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CA47C42" w14:textId="626BE0E3"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D3FACAB" w14:textId="7DC0EA00"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ECFFAE8" w14:textId="1C69123E"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BD96794" w14:textId="0783D746"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592418D0" w14:textId="77777777" w:rsidTr="00D24AC1">
        <w:trPr>
          <w:trHeight w:val="360"/>
        </w:trPr>
        <w:tc>
          <w:tcPr>
            <w:tcW w:w="4912" w:type="dxa"/>
            <w:vAlign w:val="center"/>
          </w:tcPr>
          <w:p w14:paraId="121A50AE" w14:textId="77777777" w:rsidR="00D24AC1" w:rsidRPr="00D1010E" w:rsidRDefault="00D24AC1" w:rsidP="00D24AC1">
            <w:pPr>
              <w:rPr>
                <w:rFonts w:ascii="Arial" w:hAnsi="Arial" w:cs="Arial"/>
                <w:b/>
                <w:color w:val="365F91" w:themeColor="accent1" w:themeShade="BF"/>
              </w:rPr>
            </w:pPr>
            <w:r w:rsidRPr="00D1010E">
              <w:rPr>
                <w:rFonts w:ascii="Arial" w:hAnsi="Arial" w:cs="Arial"/>
              </w:rPr>
              <w:t>Crisis Intervention (Walk-In After Business Hours)</w:t>
            </w:r>
          </w:p>
        </w:tc>
        <w:tc>
          <w:tcPr>
            <w:tcW w:w="388" w:type="dxa"/>
            <w:shd w:val="clear" w:color="auto" w:fill="DBE5F1" w:themeFill="accent1" w:themeFillTint="33"/>
            <w:vAlign w:val="center"/>
          </w:tcPr>
          <w:p w14:paraId="1695ED2B" w14:textId="0B5C398A"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10B848D1" w14:textId="7464621D"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8CE2444" w14:textId="21AE0307"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751E9DE" w14:textId="24829D07"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C85C715" w14:textId="3841511D"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3335DE0" w14:textId="50889B4C"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4A52DC6" w14:textId="47434298"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FD9BEC6" w14:textId="1C216C98"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F789477" w14:textId="168D2962"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FE44750" w14:textId="0BA04CF8"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39096BE" w14:textId="12B1C8EF"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CF39FDC" w14:textId="57FB3BB5"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948948A" w14:textId="7FF2ECE6"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0772EE7" w14:textId="67E9F827"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74F134F" w14:textId="174DE402"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FA48ACD" w14:textId="45440C55"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66DB0CB" w14:textId="51A57E2A"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018BF9A8" w14:textId="77777777" w:rsidTr="00D24AC1">
        <w:trPr>
          <w:trHeight w:val="360"/>
        </w:trPr>
        <w:tc>
          <w:tcPr>
            <w:tcW w:w="4912" w:type="dxa"/>
            <w:vAlign w:val="center"/>
          </w:tcPr>
          <w:p w14:paraId="58D8BED3" w14:textId="77777777" w:rsidR="00D24AC1" w:rsidRPr="00D1010E" w:rsidRDefault="00D24AC1" w:rsidP="00D24AC1">
            <w:pPr>
              <w:rPr>
                <w:rFonts w:ascii="Arial" w:hAnsi="Arial" w:cs="Arial"/>
                <w:b/>
                <w:color w:val="365F91" w:themeColor="accent1" w:themeShade="BF"/>
              </w:rPr>
            </w:pPr>
            <w:r w:rsidRPr="00D1010E">
              <w:rPr>
                <w:rFonts w:ascii="Arial" w:hAnsi="Arial" w:cs="Arial"/>
              </w:rPr>
              <w:t>Crisis Intervention (Walk-In During Business Hours)</w:t>
            </w:r>
          </w:p>
        </w:tc>
        <w:tc>
          <w:tcPr>
            <w:tcW w:w="388" w:type="dxa"/>
            <w:shd w:val="clear" w:color="auto" w:fill="DBE5F1" w:themeFill="accent1" w:themeFillTint="33"/>
            <w:vAlign w:val="center"/>
          </w:tcPr>
          <w:p w14:paraId="0E1D87A3" w14:textId="1364D0AA"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1DE929AC" w14:textId="78DB29AA"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4F05A78" w14:textId="780F22CD"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3CB5CCC" w14:textId="446B7325"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BB3E896" w14:textId="05591436"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FEE7A3E" w14:textId="6A581EAE"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AD45565" w14:textId="34D2250B"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EDCD85C" w14:textId="4D05F129"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9652501" w14:textId="6C9A1124"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8495A34" w14:textId="5CD8B675"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1163145" w14:textId="25C186D1"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B6CD645" w14:textId="035C00B7"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964E35F" w14:textId="7ACD706E"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E736B56" w14:textId="7AA16AD9"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CE98215" w14:textId="464B1654"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530302E" w14:textId="45F3762B"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4B5124E" w14:textId="02014B9F"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77AEFE0F" w14:textId="77777777" w:rsidTr="00D24AC1">
        <w:trPr>
          <w:trHeight w:val="360"/>
        </w:trPr>
        <w:tc>
          <w:tcPr>
            <w:tcW w:w="4912" w:type="dxa"/>
            <w:vAlign w:val="center"/>
          </w:tcPr>
          <w:p w14:paraId="7AFBEEF2" w14:textId="53043426" w:rsidR="00D24AC1" w:rsidRPr="00D1010E" w:rsidRDefault="00D24AC1" w:rsidP="00D24AC1">
            <w:pPr>
              <w:rPr>
                <w:rFonts w:ascii="Arial" w:hAnsi="Arial" w:cs="Arial"/>
              </w:rPr>
            </w:pPr>
            <w:r>
              <w:rPr>
                <w:rFonts w:ascii="Arial" w:hAnsi="Arial" w:cs="Arial"/>
              </w:rPr>
              <w:t>Day Treatment</w:t>
            </w:r>
          </w:p>
        </w:tc>
        <w:tc>
          <w:tcPr>
            <w:tcW w:w="388" w:type="dxa"/>
            <w:shd w:val="clear" w:color="auto" w:fill="DBE5F1" w:themeFill="accent1" w:themeFillTint="33"/>
            <w:vAlign w:val="center"/>
          </w:tcPr>
          <w:p w14:paraId="2E0AB89F" w14:textId="5FFE8160"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6C59653B" w14:textId="0529D2EF"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C8D6E7D" w14:textId="4A5B7B37"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8D4742D" w14:textId="43863C19"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9798FC2" w14:textId="4BEB2736"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78CBBCD" w14:textId="6133E069"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D0D7566" w14:textId="745FAD17"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85DA04B" w14:textId="74E28A13"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ADB6012" w14:textId="439E4597"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D017213" w14:textId="26D797C7"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B820D16" w14:textId="1E3A7ECC"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73CB1BA" w14:textId="56FD3DC5"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E7AF0E9" w14:textId="0B199CB4"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D78C0EF" w14:textId="61C59308"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C8E63B2" w14:textId="55906297"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D937975" w14:textId="20C3B7FE"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DA75684" w14:textId="4896C34C"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190DC28C" w14:textId="77777777" w:rsidTr="00D24AC1">
        <w:trPr>
          <w:trHeight w:val="360"/>
        </w:trPr>
        <w:tc>
          <w:tcPr>
            <w:tcW w:w="4912" w:type="dxa"/>
            <w:vAlign w:val="center"/>
          </w:tcPr>
          <w:p w14:paraId="42FB61E4" w14:textId="77777777" w:rsidR="00D24AC1" w:rsidRPr="00D1010E" w:rsidRDefault="00D24AC1" w:rsidP="00D24AC1">
            <w:pPr>
              <w:rPr>
                <w:rFonts w:ascii="Arial" w:hAnsi="Arial" w:cs="Arial"/>
                <w:b/>
                <w:color w:val="365F91" w:themeColor="accent1" w:themeShade="BF"/>
              </w:rPr>
            </w:pPr>
            <w:r w:rsidRPr="00D1010E">
              <w:rPr>
                <w:rFonts w:ascii="Arial" w:hAnsi="Arial" w:cs="Arial"/>
              </w:rPr>
              <w:t>Intensive Outpatient Crisis Counseling</w:t>
            </w:r>
          </w:p>
        </w:tc>
        <w:tc>
          <w:tcPr>
            <w:tcW w:w="388" w:type="dxa"/>
            <w:shd w:val="clear" w:color="auto" w:fill="DBE5F1" w:themeFill="accent1" w:themeFillTint="33"/>
            <w:vAlign w:val="center"/>
          </w:tcPr>
          <w:p w14:paraId="40E7432A" w14:textId="56F9BE4F"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03088C36" w14:textId="0B19D7DC"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9F7A0F2" w14:textId="765F059F"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BE66000" w14:textId="3DD21047"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FFDA2C3" w14:textId="7B81D97B"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059E69D" w14:textId="5E21811C"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3F0CB5C" w14:textId="5B8F09E4"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7B6565A" w14:textId="2A52D075"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91B78F1" w14:textId="04AF9DE1"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DFB9511" w14:textId="57658ABA"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7927F38" w14:textId="134916AB"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A278393" w14:textId="2DBCD857"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8EF7E88" w14:textId="44C49AD1"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6D62955" w14:textId="0FC11B3F"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0FC7A5F" w14:textId="4E561C1D"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0EF55D9" w14:textId="77E5C556"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8BD164F" w14:textId="087274CF"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3F1B5D0B" w14:textId="77777777" w:rsidTr="00D24AC1">
        <w:trPr>
          <w:trHeight w:val="360"/>
        </w:trPr>
        <w:tc>
          <w:tcPr>
            <w:tcW w:w="4912" w:type="dxa"/>
            <w:vAlign w:val="center"/>
          </w:tcPr>
          <w:p w14:paraId="51E12F65" w14:textId="77777777" w:rsidR="00D24AC1" w:rsidRPr="00D1010E" w:rsidRDefault="00D24AC1" w:rsidP="00D24AC1">
            <w:pPr>
              <w:rPr>
                <w:rFonts w:ascii="Arial" w:hAnsi="Arial" w:cs="Arial"/>
                <w:b/>
                <w:color w:val="365F91" w:themeColor="accent1" w:themeShade="BF"/>
              </w:rPr>
            </w:pPr>
            <w:r w:rsidRPr="00D1010E">
              <w:rPr>
                <w:rFonts w:ascii="Arial" w:hAnsi="Arial" w:cs="Arial"/>
              </w:rPr>
              <w:t>Withdrawal Management</w:t>
            </w:r>
          </w:p>
        </w:tc>
        <w:tc>
          <w:tcPr>
            <w:tcW w:w="388" w:type="dxa"/>
            <w:shd w:val="clear" w:color="auto" w:fill="DBE5F1" w:themeFill="accent1" w:themeFillTint="33"/>
            <w:vAlign w:val="center"/>
          </w:tcPr>
          <w:p w14:paraId="46E40B56" w14:textId="23781A6E"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3593AD52" w14:textId="35582A0A"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D6CFCC6" w14:textId="5F5627AC"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92A3DE6" w14:textId="4356950E"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4959811" w14:textId="1EBF8EAD"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9F79327" w14:textId="37BBCD34"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9D503E0" w14:textId="5B0A406B"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C0297DF" w14:textId="0CDFD660"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A890446" w14:textId="012E8425"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575EF75" w14:textId="67FB3EA8"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870496C" w14:textId="0486A3AA"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6BDA00F" w14:textId="335EA717"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3B2218A" w14:textId="2ADE4B19"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3BD668D" w14:textId="1D1A7F2C"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4140AA2" w14:textId="7D85007A"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FE8D9C5" w14:textId="591988BC"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2F72A37" w14:textId="58E068E6"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50022C5E" w14:textId="77777777" w:rsidTr="00D24AC1">
        <w:trPr>
          <w:trHeight w:val="360"/>
        </w:trPr>
        <w:tc>
          <w:tcPr>
            <w:tcW w:w="4912" w:type="dxa"/>
            <w:vAlign w:val="center"/>
          </w:tcPr>
          <w:p w14:paraId="17CD3967" w14:textId="79B8D18C" w:rsidR="00D24AC1" w:rsidRPr="00D1010E" w:rsidRDefault="00D24AC1" w:rsidP="00D24AC1">
            <w:pPr>
              <w:rPr>
                <w:rFonts w:ascii="Arial" w:hAnsi="Arial" w:cs="Arial"/>
                <w:b/>
                <w:bCs/>
                <w:color w:val="365F91" w:themeColor="accent1" w:themeShade="BF"/>
              </w:rPr>
            </w:pPr>
            <w:r w:rsidRPr="52A06124">
              <w:rPr>
                <w:rFonts w:ascii="Arial" w:hAnsi="Arial" w:cs="Arial"/>
              </w:rPr>
              <w:t>23-Hour Crisis Observation Stabilization Service</w:t>
            </w:r>
          </w:p>
        </w:tc>
        <w:tc>
          <w:tcPr>
            <w:tcW w:w="388" w:type="dxa"/>
            <w:shd w:val="clear" w:color="auto" w:fill="DBE5F1" w:themeFill="accent1" w:themeFillTint="33"/>
            <w:vAlign w:val="center"/>
          </w:tcPr>
          <w:p w14:paraId="371FE60E" w14:textId="11262885"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5DC9856B" w14:textId="46B43613"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7104E03" w14:textId="1F7CC57D"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78D9165" w14:textId="7377A090"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D0FB465" w14:textId="704819A2"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E886554" w14:textId="0699A06D"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1A40ACC" w14:textId="3CBC3A91"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D3F38A8" w14:textId="05F33FBD"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D6D6B4F" w14:textId="54DDB88C"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9BA8D38" w14:textId="1707FE81"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4C856D0" w14:textId="35A7C68B"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4B74F9D" w14:textId="2E7CBC21"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7762329" w14:textId="6F951C48"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A2FAFAB" w14:textId="0E48197F"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272E972" w14:textId="43A34707"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D728856" w14:textId="1C93E92D"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DE547D9" w14:textId="50121857"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6CF0CDAA" w14:textId="77777777" w:rsidTr="00D24AC1">
        <w:trPr>
          <w:trHeight w:val="360"/>
        </w:trPr>
        <w:tc>
          <w:tcPr>
            <w:tcW w:w="4912" w:type="dxa"/>
            <w:vAlign w:val="center"/>
          </w:tcPr>
          <w:p w14:paraId="7E6CF87F" w14:textId="77777777" w:rsidR="00D24AC1" w:rsidRPr="00D1010E" w:rsidRDefault="00D24AC1" w:rsidP="00D24AC1">
            <w:pPr>
              <w:rPr>
                <w:rFonts w:ascii="Arial" w:hAnsi="Arial" w:cs="Arial"/>
                <w:b/>
                <w:color w:val="365F91" w:themeColor="accent1" w:themeShade="BF"/>
              </w:rPr>
            </w:pPr>
            <w:r w:rsidRPr="00D1010E">
              <w:rPr>
                <w:rFonts w:ascii="Arial" w:hAnsi="Arial" w:cs="Arial"/>
              </w:rPr>
              <w:t>Ready Access to a QMHP</w:t>
            </w:r>
          </w:p>
        </w:tc>
        <w:tc>
          <w:tcPr>
            <w:tcW w:w="388" w:type="dxa"/>
            <w:shd w:val="clear" w:color="auto" w:fill="DBE5F1" w:themeFill="accent1" w:themeFillTint="33"/>
            <w:vAlign w:val="center"/>
          </w:tcPr>
          <w:p w14:paraId="358624FC" w14:textId="6B91C830"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7645B355" w14:textId="3F077884"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AFDB146" w14:textId="54756888"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186ABC4" w14:textId="7CEF61E3"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6782FE1" w14:textId="2948D8F0"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BD1B4FD" w14:textId="13850E36"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719171E" w14:textId="093D7F81"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8989F21" w14:textId="227C5D4F"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21DAEE6" w14:textId="641A39B8"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7CB7557" w14:textId="74F18396"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3613E88" w14:textId="182FE365"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4A8BC86" w14:textId="4E155A69"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85547B5" w14:textId="6A0278F3"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AACBB3A" w14:textId="6537DE4E"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F977D0F" w14:textId="762247A1"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1A56BE3" w14:textId="0398ECF7"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228A93A" w14:textId="2967F7C4" w:rsidR="00D24AC1" w:rsidRPr="00ED4BCF" w:rsidRDefault="00D24AC1" w:rsidP="00D24AC1">
            <w:pPr>
              <w:jc w:val="center"/>
              <w:rPr>
                <w:rFonts w:ascii="Arial Narrow" w:hAnsi="Arial Narrow"/>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3CC343F0" w14:paraId="762957B0" w14:textId="77777777" w:rsidTr="3CC343F0">
        <w:trPr>
          <w:trHeight w:val="360"/>
        </w:trPr>
        <w:tc>
          <w:tcPr>
            <w:tcW w:w="11523" w:type="dxa"/>
            <w:gridSpan w:val="18"/>
            <w:vAlign w:val="center"/>
          </w:tcPr>
          <w:p w14:paraId="6F571C91" w14:textId="2060C602" w:rsidR="203A276A" w:rsidRPr="004B0DB6" w:rsidRDefault="203A276A" w:rsidP="3CC343F0">
            <w:pPr>
              <w:rPr>
                <w:rFonts w:ascii="Arial" w:hAnsi="Arial" w:cs="Arial"/>
              </w:rPr>
            </w:pPr>
            <w:r w:rsidRPr="004B0DB6">
              <w:rPr>
                <w:rFonts w:ascii="Arial" w:hAnsi="Arial" w:cs="Arial"/>
              </w:rPr>
              <w:t xml:space="preserve">Comments (please explain all modifications made to services marked “L”):  </w:t>
            </w:r>
            <w:r w:rsidR="008F25E6" w:rsidRPr="008F25E6">
              <w:rPr>
                <w:rFonts w:ascii="Arial" w:hAnsi="Arial" w:cs="Arial"/>
                <w:shd w:val="clear" w:color="auto" w:fill="DBE5F1" w:themeFill="accent1" w:themeFillTint="33"/>
              </w:rPr>
              <w:fldChar w:fldCharType="begin">
                <w:ffData>
                  <w:name w:val="Text9"/>
                  <w:enabled/>
                  <w:calcOnExit w:val="0"/>
                  <w:textInput/>
                </w:ffData>
              </w:fldChar>
            </w:r>
            <w:r w:rsidR="008F25E6" w:rsidRPr="008F25E6">
              <w:rPr>
                <w:rFonts w:ascii="Arial" w:hAnsi="Arial" w:cs="Arial"/>
                <w:shd w:val="clear" w:color="auto" w:fill="DBE5F1" w:themeFill="accent1" w:themeFillTint="33"/>
              </w:rPr>
              <w:instrText xml:space="preserve"> FORMTEXT </w:instrText>
            </w:r>
            <w:r w:rsidR="008F25E6" w:rsidRPr="008F25E6">
              <w:rPr>
                <w:rFonts w:ascii="Arial" w:hAnsi="Arial" w:cs="Arial"/>
                <w:shd w:val="clear" w:color="auto" w:fill="DBE5F1" w:themeFill="accent1" w:themeFillTint="33"/>
              </w:rPr>
            </w:r>
            <w:r w:rsidR="008F25E6" w:rsidRPr="008F25E6">
              <w:rPr>
                <w:rFonts w:ascii="Arial" w:hAnsi="Arial" w:cs="Arial"/>
                <w:shd w:val="clear" w:color="auto" w:fill="DBE5F1" w:themeFill="accent1" w:themeFillTint="33"/>
              </w:rPr>
              <w:fldChar w:fldCharType="separate"/>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fldChar w:fldCharType="end"/>
            </w:r>
          </w:p>
        </w:tc>
      </w:tr>
      <w:tr w:rsidR="00585B8F" w14:paraId="7043FEC8" w14:textId="77777777" w:rsidTr="3CC343F0">
        <w:trPr>
          <w:trHeight w:val="360"/>
        </w:trPr>
        <w:tc>
          <w:tcPr>
            <w:tcW w:w="11523" w:type="dxa"/>
            <w:gridSpan w:val="18"/>
            <w:vAlign w:val="center"/>
          </w:tcPr>
          <w:p w14:paraId="6D0EEA6B" w14:textId="77777777" w:rsidR="00585B8F" w:rsidRPr="00165A6F" w:rsidRDefault="00585B8F" w:rsidP="00B46CFA">
            <w:pPr>
              <w:rPr>
                <w:rFonts w:ascii="Open Sans" w:hAnsi="Open Sans" w:cs="Open Sans"/>
                <w:b/>
                <w:color w:val="365F91" w:themeColor="accent1" w:themeShade="BF"/>
              </w:rPr>
            </w:pPr>
            <w:r w:rsidRPr="00165A6F">
              <w:rPr>
                <w:rFonts w:ascii="Open Sans" w:hAnsi="Open Sans" w:cs="Open Sans"/>
                <w:b/>
                <w:color w:val="365F91" w:themeColor="accent1" w:themeShade="BF"/>
              </w:rPr>
              <w:t>Community-Based Services</w:t>
            </w:r>
          </w:p>
        </w:tc>
      </w:tr>
      <w:tr w:rsidR="00D24AC1" w14:paraId="3EE89ACD" w14:textId="77777777" w:rsidTr="00D24AC1">
        <w:trPr>
          <w:trHeight w:val="360"/>
        </w:trPr>
        <w:tc>
          <w:tcPr>
            <w:tcW w:w="4912" w:type="dxa"/>
            <w:vAlign w:val="center"/>
          </w:tcPr>
          <w:p w14:paraId="5D2E982A" w14:textId="09CFB9D6" w:rsidR="00D24AC1" w:rsidRDefault="00D24AC1" w:rsidP="00D24AC1">
            <w:pPr>
              <w:rPr>
                <w:rFonts w:ascii="Arial" w:hAnsi="Arial" w:cs="Arial"/>
              </w:rPr>
            </w:pPr>
            <w:r w:rsidRPr="2F1D4B46">
              <w:rPr>
                <w:rFonts w:ascii="Arial" w:hAnsi="Arial" w:cs="Arial"/>
              </w:rPr>
              <w:t>Behavioral Health Crisis Transportation</w:t>
            </w:r>
          </w:p>
        </w:tc>
        <w:tc>
          <w:tcPr>
            <w:tcW w:w="388" w:type="dxa"/>
            <w:shd w:val="clear" w:color="auto" w:fill="DBE5F1" w:themeFill="accent1" w:themeFillTint="33"/>
            <w:vAlign w:val="center"/>
          </w:tcPr>
          <w:p w14:paraId="44C0598A" w14:textId="1A4DA422"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66B8A080" w14:textId="6B6D0710"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B474975" w14:textId="45CBD804"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B13A324" w14:textId="5F3E68B0"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E19BE4C" w14:textId="3EF2921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9CA5028" w14:textId="4F2FA3AD"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527E44B" w14:textId="2E311CAE"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72D1591" w14:textId="27F26C8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6785775" w14:textId="551682D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1515E73" w14:textId="1CBE03E4"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048BA98" w14:textId="063B45DB"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233F834" w14:textId="5FD511A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C99C127" w14:textId="61399646"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E812039" w14:textId="2E11827F"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9C3447F" w14:textId="47C3990B"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C36AB69" w14:textId="7F7114CA"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2801CA3" w14:textId="5AE2F10D"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23205C3F" w14:textId="77777777" w:rsidTr="00D24AC1">
        <w:trPr>
          <w:trHeight w:val="360"/>
        </w:trPr>
        <w:tc>
          <w:tcPr>
            <w:tcW w:w="4912" w:type="dxa"/>
            <w:vAlign w:val="center"/>
          </w:tcPr>
          <w:p w14:paraId="7B923EDB" w14:textId="77777777" w:rsidR="00D24AC1" w:rsidRPr="002D4A87" w:rsidRDefault="00D24AC1" w:rsidP="00D24AC1">
            <w:pPr>
              <w:rPr>
                <w:rFonts w:ascii="Arial" w:hAnsi="Arial" w:cs="Arial"/>
                <w:b/>
                <w:color w:val="365F91" w:themeColor="accent1" w:themeShade="BF"/>
              </w:rPr>
            </w:pPr>
            <w:r w:rsidRPr="002D4A87">
              <w:rPr>
                <w:rFonts w:ascii="Arial" w:hAnsi="Arial" w:cs="Arial"/>
              </w:rPr>
              <w:t>Crisis Case Management</w:t>
            </w:r>
          </w:p>
        </w:tc>
        <w:tc>
          <w:tcPr>
            <w:tcW w:w="388" w:type="dxa"/>
            <w:shd w:val="clear" w:color="auto" w:fill="DBE5F1" w:themeFill="accent1" w:themeFillTint="33"/>
            <w:vAlign w:val="center"/>
          </w:tcPr>
          <w:p w14:paraId="34824FAB" w14:textId="5C53738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0637338F" w14:textId="5821094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EC19FA9" w14:textId="1CF855C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516DE67" w14:textId="5605FBC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95EDE3F" w14:textId="76B70CD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7810601" w14:textId="1518E73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BD03C84" w14:textId="54DE1C9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EAE59DC" w14:textId="6B70EC6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1BA38D2" w14:textId="64D641F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0229958" w14:textId="5D21AA2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A61A2A1" w14:textId="2731B1F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EA8D646" w14:textId="506F813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E3128D3" w14:textId="2984BB8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EF807FB" w14:textId="5FDD046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C572684" w14:textId="0CE16D0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66D5306" w14:textId="51C2A30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B16C215" w14:textId="6AF741C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45A16E07" w14:textId="77777777" w:rsidTr="00D24AC1">
        <w:trPr>
          <w:trHeight w:val="360"/>
        </w:trPr>
        <w:tc>
          <w:tcPr>
            <w:tcW w:w="4912" w:type="dxa"/>
            <w:vAlign w:val="center"/>
          </w:tcPr>
          <w:p w14:paraId="506DC856" w14:textId="7DFACBD2" w:rsidR="00D24AC1" w:rsidRPr="002D4A87" w:rsidRDefault="00D24AC1" w:rsidP="00D24AC1">
            <w:pPr>
              <w:rPr>
                <w:rFonts w:ascii="Arial" w:hAnsi="Arial" w:cs="Arial"/>
              </w:rPr>
            </w:pPr>
            <w:r>
              <w:rPr>
                <w:rFonts w:ascii="Arial" w:hAnsi="Arial" w:cs="Arial"/>
              </w:rPr>
              <w:t>Intensive In-Home Services</w:t>
            </w:r>
          </w:p>
        </w:tc>
        <w:tc>
          <w:tcPr>
            <w:tcW w:w="388" w:type="dxa"/>
            <w:shd w:val="clear" w:color="auto" w:fill="DBE5F1" w:themeFill="accent1" w:themeFillTint="33"/>
            <w:vAlign w:val="center"/>
          </w:tcPr>
          <w:p w14:paraId="1EAB77D1" w14:textId="7B21BA7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332047F8" w14:textId="082E4FD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875D406" w14:textId="3F17A0C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B53EFB3" w14:textId="26F8665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E1F9A3E" w14:textId="77A6759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D6D0BCC" w14:textId="42D391F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B6A71B1" w14:textId="2061F55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D98724E" w14:textId="28AA59C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C6626D3" w14:textId="7FB0911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5EC5CAB" w14:textId="3902152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7ABFB2A" w14:textId="3851733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BCF5B70" w14:textId="29A10DA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CF3C814" w14:textId="0BBD0C3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F4F92C9" w14:textId="7A800DA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ABF1C0A" w14:textId="1C75346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0A35823" w14:textId="39ACCDE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57932DE" w14:textId="36E3DB8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339B28CB" w14:textId="77777777" w:rsidTr="3CC343F0">
        <w:trPr>
          <w:trHeight w:val="360"/>
        </w:trPr>
        <w:tc>
          <w:tcPr>
            <w:tcW w:w="4912" w:type="dxa"/>
            <w:vAlign w:val="center"/>
          </w:tcPr>
          <w:p w14:paraId="09DA3A08" w14:textId="77777777" w:rsidR="00D24AC1" w:rsidRPr="002D4A87" w:rsidRDefault="00D24AC1" w:rsidP="00D24AC1">
            <w:pPr>
              <w:rPr>
                <w:rFonts w:ascii="Arial" w:hAnsi="Arial" w:cs="Arial"/>
                <w:b/>
                <w:color w:val="365F91" w:themeColor="accent1" w:themeShade="BF"/>
              </w:rPr>
            </w:pPr>
            <w:r w:rsidRPr="002D4A87">
              <w:rPr>
                <w:rFonts w:ascii="Arial" w:hAnsi="Arial" w:cs="Arial"/>
              </w:rPr>
              <w:lastRenderedPageBreak/>
              <w:t>Quick Response Team</w:t>
            </w:r>
          </w:p>
        </w:tc>
        <w:tc>
          <w:tcPr>
            <w:tcW w:w="388" w:type="dxa"/>
            <w:shd w:val="clear" w:color="auto" w:fill="DBE5F1" w:themeFill="accent1" w:themeFillTint="33"/>
            <w:vAlign w:val="center"/>
          </w:tcPr>
          <w:p w14:paraId="13F10892" w14:textId="169AB54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20E27D57" w14:textId="5CDF4A2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BEF4434" w14:textId="364D335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5185151" w14:textId="61DB793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0F43C68" w14:textId="0FAE353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4BE5386" w14:textId="7E5B556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4970B2D" w14:textId="26FFE0A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194B2D7" w14:textId="1314DFF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09D8E64" w14:textId="2B1F0FA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76C5338" w14:textId="2222956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1C14A5B" w14:textId="25F3E7D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F4E7C0B" w14:textId="3C47B58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0F99CEC" w14:textId="46B620C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305C4ED" w14:textId="4CADD36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F60A4F9" w14:textId="490E8F7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9A59502" w14:textId="60AF003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052628A" w14:textId="47B6AFD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3CC343F0" w14:paraId="7A6AE757" w14:textId="77777777" w:rsidTr="3CC343F0">
        <w:trPr>
          <w:trHeight w:val="360"/>
        </w:trPr>
        <w:tc>
          <w:tcPr>
            <w:tcW w:w="11523" w:type="dxa"/>
            <w:gridSpan w:val="18"/>
            <w:vAlign w:val="center"/>
          </w:tcPr>
          <w:p w14:paraId="5326AB38" w14:textId="78442C8A" w:rsidR="2845F7B2" w:rsidRPr="00ED4BCF" w:rsidRDefault="2845F7B2" w:rsidP="3CC343F0">
            <w:pPr>
              <w:rPr>
                <w:rFonts w:ascii="Arial" w:hAnsi="Arial" w:cs="Arial"/>
              </w:rPr>
            </w:pPr>
            <w:r w:rsidRPr="00ED4BCF">
              <w:rPr>
                <w:rFonts w:ascii="Arial" w:hAnsi="Arial" w:cs="Arial"/>
              </w:rPr>
              <w:t xml:space="preserve">Comments (please explain all modifications made to services marked “L”):  </w:t>
            </w:r>
            <w:r w:rsidR="008F25E6" w:rsidRPr="008F25E6">
              <w:rPr>
                <w:rFonts w:ascii="Arial" w:hAnsi="Arial" w:cs="Arial"/>
                <w:shd w:val="clear" w:color="auto" w:fill="DBE5F1" w:themeFill="accent1" w:themeFillTint="33"/>
              </w:rPr>
              <w:fldChar w:fldCharType="begin">
                <w:ffData>
                  <w:name w:val="Text9"/>
                  <w:enabled/>
                  <w:calcOnExit w:val="0"/>
                  <w:textInput/>
                </w:ffData>
              </w:fldChar>
            </w:r>
            <w:r w:rsidR="008F25E6" w:rsidRPr="008F25E6">
              <w:rPr>
                <w:rFonts w:ascii="Arial" w:hAnsi="Arial" w:cs="Arial"/>
                <w:shd w:val="clear" w:color="auto" w:fill="DBE5F1" w:themeFill="accent1" w:themeFillTint="33"/>
              </w:rPr>
              <w:instrText xml:space="preserve"> FORMTEXT </w:instrText>
            </w:r>
            <w:r w:rsidR="008F25E6" w:rsidRPr="008F25E6">
              <w:rPr>
                <w:rFonts w:ascii="Arial" w:hAnsi="Arial" w:cs="Arial"/>
                <w:shd w:val="clear" w:color="auto" w:fill="DBE5F1" w:themeFill="accent1" w:themeFillTint="33"/>
              </w:rPr>
            </w:r>
            <w:r w:rsidR="008F25E6" w:rsidRPr="008F25E6">
              <w:rPr>
                <w:rFonts w:ascii="Arial" w:hAnsi="Arial" w:cs="Arial"/>
                <w:shd w:val="clear" w:color="auto" w:fill="DBE5F1" w:themeFill="accent1" w:themeFillTint="33"/>
              </w:rPr>
              <w:fldChar w:fldCharType="separate"/>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fldChar w:fldCharType="end"/>
            </w:r>
          </w:p>
        </w:tc>
      </w:tr>
      <w:tr w:rsidR="00585B8F" w14:paraId="41127C03" w14:textId="77777777" w:rsidTr="3CC343F0">
        <w:trPr>
          <w:trHeight w:val="360"/>
        </w:trPr>
        <w:tc>
          <w:tcPr>
            <w:tcW w:w="11523" w:type="dxa"/>
            <w:gridSpan w:val="18"/>
            <w:vAlign w:val="center"/>
          </w:tcPr>
          <w:p w14:paraId="6718E4E8" w14:textId="77777777" w:rsidR="00585B8F" w:rsidRPr="00D1010E" w:rsidRDefault="00585B8F" w:rsidP="00B46CFA">
            <w:pPr>
              <w:rPr>
                <w:rFonts w:ascii="Arial" w:hAnsi="Arial" w:cs="Arial"/>
                <w:b/>
                <w:color w:val="365F91" w:themeColor="accent1" w:themeShade="BF"/>
              </w:rPr>
            </w:pPr>
            <w:r w:rsidRPr="00165A6F">
              <w:rPr>
                <w:rFonts w:ascii="Open Sans" w:hAnsi="Open Sans" w:cs="Open Sans"/>
                <w:b/>
                <w:color w:val="365F91" w:themeColor="accent1" w:themeShade="BF"/>
              </w:rPr>
              <w:t>Diversion from the Justice System</w:t>
            </w:r>
          </w:p>
        </w:tc>
      </w:tr>
      <w:tr w:rsidR="00D24AC1" w14:paraId="1BF8073F" w14:textId="77777777" w:rsidTr="00D24AC1">
        <w:trPr>
          <w:trHeight w:val="360"/>
        </w:trPr>
        <w:tc>
          <w:tcPr>
            <w:tcW w:w="4912" w:type="dxa"/>
            <w:vAlign w:val="center"/>
          </w:tcPr>
          <w:p w14:paraId="23110D71" w14:textId="41F518A4" w:rsidR="00D24AC1" w:rsidRPr="00165A6F" w:rsidRDefault="00D24AC1" w:rsidP="00D24AC1">
            <w:pPr>
              <w:rPr>
                <w:rFonts w:ascii="Arial" w:hAnsi="Arial" w:cs="Arial"/>
                <w:b/>
                <w:color w:val="365F91" w:themeColor="accent1" w:themeShade="BF"/>
              </w:rPr>
            </w:pPr>
            <w:r>
              <w:rPr>
                <w:rFonts w:ascii="Arial" w:hAnsi="Arial" w:cs="Arial"/>
              </w:rPr>
              <w:t>Crisis Intervention Team Advisory Board</w:t>
            </w:r>
          </w:p>
        </w:tc>
        <w:tc>
          <w:tcPr>
            <w:tcW w:w="388" w:type="dxa"/>
            <w:shd w:val="clear" w:color="auto" w:fill="DBE5F1" w:themeFill="accent1" w:themeFillTint="33"/>
            <w:vAlign w:val="center"/>
          </w:tcPr>
          <w:p w14:paraId="603D7F91" w14:textId="0784985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3253BD83" w14:textId="5C00C3E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19A0A47" w14:textId="41CA251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D892EC5" w14:textId="038E295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2D40167" w14:textId="1589EB4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A468AFD" w14:textId="0B83801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F4EB2B9" w14:textId="00B5EA6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92B407F" w14:textId="11EDCF2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B560115" w14:textId="7312C22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D745E45" w14:textId="3C17F59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451362A" w14:textId="4289986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A97AC79" w14:textId="05E37A8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7C04ECF" w14:textId="47A611D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79C4586" w14:textId="18D502D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123F5EE" w14:textId="6556F39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B9E738B" w14:textId="2A11B49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8C36B4C" w14:textId="11A3349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02144152" w14:textId="77777777" w:rsidTr="00D24AC1">
        <w:trPr>
          <w:trHeight w:val="360"/>
        </w:trPr>
        <w:tc>
          <w:tcPr>
            <w:tcW w:w="4912" w:type="dxa"/>
            <w:vAlign w:val="center"/>
          </w:tcPr>
          <w:p w14:paraId="153ABE0D" w14:textId="2444E049" w:rsidR="00D24AC1" w:rsidRPr="00165A6F" w:rsidRDefault="00D24AC1" w:rsidP="00D24AC1">
            <w:pPr>
              <w:rPr>
                <w:rFonts w:ascii="Arial" w:hAnsi="Arial" w:cs="Arial"/>
                <w:b/>
                <w:color w:val="365F91" w:themeColor="accent1" w:themeShade="BF"/>
              </w:rPr>
            </w:pPr>
            <w:r>
              <w:rPr>
                <w:rFonts w:ascii="Arial" w:hAnsi="Arial" w:cs="Arial"/>
              </w:rPr>
              <w:t>Involuntary Hospitalization Evaluations</w:t>
            </w:r>
          </w:p>
        </w:tc>
        <w:tc>
          <w:tcPr>
            <w:tcW w:w="388" w:type="dxa"/>
            <w:shd w:val="clear" w:color="auto" w:fill="DBE5F1" w:themeFill="accent1" w:themeFillTint="33"/>
            <w:vAlign w:val="center"/>
          </w:tcPr>
          <w:p w14:paraId="0999BB1D" w14:textId="7700A0B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69ABF876" w14:textId="2BCF9E5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567B82A" w14:textId="364591B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710C8F2" w14:textId="739A65C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9F9D3C3" w14:textId="1841A8A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03DD6C0" w14:textId="46CABA5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F6467B4" w14:textId="44F6DAD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9EB4A12" w14:textId="635600A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2855AAD" w14:textId="4660C4B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0F452EC" w14:textId="7D3231E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81E0ACA" w14:textId="75B51E0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390C651" w14:textId="02AC888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414F096" w14:textId="4D3587E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25E7831" w14:textId="3CC7DF2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D35D781" w14:textId="7794996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5993254" w14:textId="4C1B0F8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12C7869" w14:textId="3F08EA3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245B6BAA" w14:textId="77777777" w:rsidTr="00D24AC1">
        <w:trPr>
          <w:trHeight w:val="360"/>
        </w:trPr>
        <w:tc>
          <w:tcPr>
            <w:tcW w:w="4912" w:type="dxa"/>
            <w:vAlign w:val="center"/>
          </w:tcPr>
          <w:p w14:paraId="5E1A8CDA" w14:textId="33797E8C" w:rsidR="00D24AC1" w:rsidRPr="00165A6F" w:rsidRDefault="00D24AC1" w:rsidP="00D24AC1">
            <w:pPr>
              <w:rPr>
                <w:rFonts w:ascii="Arial" w:hAnsi="Arial" w:cs="Arial"/>
                <w:b/>
                <w:color w:val="365F91" w:themeColor="accent1" w:themeShade="BF"/>
              </w:rPr>
            </w:pPr>
            <w:r>
              <w:rPr>
                <w:rFonts w:ascii="Arial" w:hAnsi="Arial" w:cs="Arial"/>
              </w:rPr>
              <w:t>Law Enforcement Drop-Off Site</w:t>
            </w:r>
          </w:p>
        </w:tc>
        <w:tc>
          <w:tcPr>
            <w:tcW w:w="388" w:type="dxa"/>
            <w:shd w:val="clear" w:color="auto" w:fill="DBE5F1" w:themeFill="accent1" w:themeFillTint="33"/>
            <w:vAlign w:val="center"/>
          </w:tcPr>
          <w:p w14:paraId="3B9A6B87" w14:textId="1FF2022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2E1BECD7" w14:textId="6CC2E1F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059C2EF" w14:textId="29DCF53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E98019A" w14:textId="6A0B12C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8821BF4" w14:textId="493E982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27751E4" w14:textId="68F478D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68D5340" w14:textId="247BD1F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6BF734D" w14:textId="6ACF9EC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9B71B87" w14:textId="44A0F97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0A7D99F" w14:textId="6DF57AB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254587F" w14:textId="25199A9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8D3A84C" w14:textId="07AAB9A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AEC533B" w14:textId="35BBD21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74206A7" w14:textId="50ECA71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B061734" w14:textId="4941F16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3B4D3E5" w14:textId="1C58EFB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B31E642" w14:textId="5A5AED2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3CC343F0" w14:paraId="053C176E" w14:textId="77777777" w:rsidTr="3CC343F0">
        <w:trPr>
          <w:trHeight w:val="360"/>
        </w:trPr>
        <w:tc>
          <w:tcPr>
            <w:tcW w:w="11523" w:type="dxa"/>
            <w:gridSpan w:val="18"/>
            <w:vAlign w:val="center"/>
          </w:tcPr>
          <w:p w14:paraId="7144497B" w14:textId="08C29E4F" w:rsidR="5F2C429B" w:rsidRPr="00ED4BCF" w:rsidRDefault="5F2C429B" w:rsidP="3CC343F0">
            <w:pPr>
              <w:rPr>
                <w:rFonts w:ascii="Arial" w:hAnsi="Arial" w:cs="Arial"/>
              </w:rPr>
            </w:pPr>
            <w:r w:rsidRPr="00ED4BCF">
              <w:rPr>
                <w:rFonts w:ascii="Arial" w:hAnsi="Arial" w:cs="Arial"/>
              </w:rPr>
              <w:t xml:space="preserve">Comments (please explain all modifications made to services marked “L”):  </w:t>
            </w:r>
            <w:r w:rsidR="008F25E6" w:rsidRPr="008F25E6">
              <w:rPr>
                <w:rFonts w:ascii="Arial" w:hAnsi="Arial" w:cs="Arial"/>
                <w:shd w:val="clear" w:color="auto" w:fill="DBE5F1" w:themeFill="accent1" w:themeFillTint="33"/>
              </w:rPr>
              <w:fldChar w:fldCharType="begin">
                <w:ffData>
                  <w:name w:val="Text9"/>
                  <w:enabled/>
                  <w:calcOnExit w:val="0"/>
                  <w:textInput/>
                </w:ffData>
              </w:fldChar>
            </w:r>
            <w:r w:rsidR="008F25E6" w:rsidRPr="008F25E6">
              <w:rPr>
                <w:rFonts w:ascii="Arial" w:hAnsi="Arial" w:cs="Arial"/>
                <w:shd w:val="clear" w:color="auto" w:fill="DBE5F1" w:themeFill="accent1" w:themeFillTint="33"/>
              </w:rPr>
              <w:instrText xml:space="preserve"> FORMTEXT </w:instrText>
            </w:r>
            <w:r w:rsidR="008F25E6" w:rsidRPr="008F25E6">
              <w:rPr>
                <w:rFonts w:ascii="Arial" w:hAnsi="Arial" w:cs="Arial"/>
                <w:shd w:val="clear" w:color="auto" w:fill="DBE5F1" w:themeFill="accent1" w:themeFillTint="33"/>
              </w:rPr>
            </w:r>
            <w:r w:rsidR="008F25E6" w:rsidRPr="008F25E6">
              <w:rPr>
                <w:rFonts w:ascii="Arial" w:hAnsi="Arial" w:cs="Arial"/>
                <w:shd w:val="clear" w:color="auto" w:fill="DBE5F1" w:themeFill="accent1" w:themeFillTint="33"/>
              </w:rPr>
              <w:fldChar w:fldCharType="separate"/>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fldChar w:fldCharType="end"/>
            </w:r>
          </w:p>
        </w:tc>
      </w:tr>
      <w:tr w:rsidR="00585B8F" w14:paraId="086E6217" w14:textId="77777777" w:rsidTr="3CC343F0">
        <w:trPr>
          <w:trHeight w:val="360"/>
        </w:trPr>
        <w:tc>
          <w:tcPr>
            <w:tcW w:w="11523" w:type="dxa"/>
            <w:gridSpan w:val="18"/>
            <w:vAlign w:val="center"/>
          </w:tcPr>
          <w:p w14:paraId="12EF7BD5" w14:textId="5032B8E3" w:rsidR="00585B8F" w:rsidRPr="00D1010E" w:rsidRDefault="47932E3F" w:rsidP="2F1D4B46">
            <w:pPr>
              <w:rPr>
                <w:rFonts w:ascii="Arial" w:hAnsi="Arial" w:cs="Arial"/>
                <w:b/>
                <w:bCs/>
                <w:color w:val="365F91" w:themeColor="accent1" w:themeShade="BF"/>
              </w:rPr>
            </w:pPr>
            <w:r w:rsidRPr="2F1D4B46">
              <w:rPr>
                <w:rFonts w:ascii="Open Sans" w:hAnsi="Open Sans" w:cs="Open Sans"/>
                <w:b/>
                <w:bCs/>
                <w:color w:val="365F91" w:themeColor="accent1" w:themeShade="BF"/>
              </w:rPr>
              <w:t>M</w:t>
            </w:r>
            <w:r w:rsidR="00585B8F" w:rsidRPr="2F1D4B46">
              <w:rPr>
                <w:rFonts w:ascii="Open Sans" w:hAnsi="Open Sans" w:cs="Open Sans"/>
                <w:b/>
                <w:bCs/>
                <w:color w:val="365F91" w:themeColor="accent1" w:themeShade="BF"/>
              </w:rPr>
              <w:t>edical Services</w:t>
            </w:r>
          </w:p>
        </w:tc>
      </w:tr>
      <w:tr w:rsidR="00D24AC1" w14:paraId="23C7FAE0" w14:textId="77777777" w:rsidTr="00D24AC1">
        <w:trPr>
          <w:trHeight w:val="360"/>
        </w:trPr>
        <w:tc>
          <w:tcPr>
            <w:tcW w:w="4912" w:type="dxa"/>
            <w:vAlign w:val="center"/>
          </w:tcPr>
          <w:p w14:paraId="0DB5B951" w14:textId="1DB15A0A" w:rsidR="00D24AC1" w:rsidRPr="00BA2BF4" w:rsidRDefault="00D24AC1" w:rsidP="00D24AC1">
            <w:pPr>
              <w:spacing w:before="60" w:after="60"/>
              <w:rPr>
                <w:rFonts w:ascii="Arial" w:hAnsi="Arial" w:cs="Arial"/>
                <w:b/>
                <w:color w:val="365F91" w:themeColor="accent1" w:themeShade="BF"/>
              </w:rPr>
            </w:pPr>
            <w:r w:rsidRPr="00BA2BF4">
              <w:rPr>
                <w:rFonts w:ascii="Arial" w:hAnsi="Arial" w:cs="Arial"/>
              </w:rPr>
              <w:t>Medical Evaluation by a Physician</w:t>
            </w:r>
            <w:r>
              <w:rPr>
                <w:rFonts w:ascii="Arial" w:hAnsi="Arial" w:cs="Arial"/>
              </w:rPr>
              <w:t>, Physician Assistant,</w:t>
            </w:r>
            <w:r w:rsidRPr="00BA2BF4">
              <w:rPr>
                <w:rFonts w:ascii="Arial" w:hAnsi="Arial" w:cs="Arial"/>
              </w:rPr>
              <w:t xml:space="preserve"> or APRN within 24 Hours or Next Business Day</w:t>
            </w:r>
          </w:p>
        </w:tc>
        <w:tc>
          <w:tcPr>
            <w:tcW w:w="388" w:type="dxa"/>
            <w:shd w:val="clear" w:color="auto" w:fill="DBE5F1" w:themeFill="accent1" w:themeFillTint="33"/>
            <w:vAlign w:val="center"/>
          </w:tcPr>
          <w:p w14:paraId="0F930B4E" w14:textId="0AD40D6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17256FA1" w14:textId="6D83138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238211F" w14:textId="3653855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E5B6D7E" w14:textId="41C5DF6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4843C55" w14:textId="24EC82C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00B869C" w14:textId="097B884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537E092" w14:textId="0C53AD0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BAF08F9" w14:textId="74D4D24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4F7FA52" w14:textId="0941810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84AE8AA" w14:textId="7AC777E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CCCA988" w14:textId="26FAA2E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290B633" w14:textId="1E3E01C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4AA9CAA" w14:textId="03272B9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049134F" w14:textId="26E831A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E76603F" w14:textId="0249CC3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E56FA3F" w14:textId="66A2BF8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9CB3549" w14:textId="4FC221B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16F7B160" w14:textId="77777777" w:rsidTr="00D24AC1">
        <w:trPr>
          <w:trHeight w:val="360"/>
        </w:trPr>
        <w:tc>
          <w:tcPr>
            <w:tcW w:w="4912" w:type="dxa"/>
            <w:vAlign w:val="center"/>
          </w:tcPr>
          <w:p w14:paraId="49F0368C" w14:textId="77777777" w:rsidR="00D24AC1" w:rsidRPr="00BA2BF4" w:rsidRDefault="00D24AC1" w:rsidP="00D24AC1">
            <w:pPr>
              <w:rPr>
                <w:rFonts w:ascii="Arial" w:hAnsi="Arial" w:cs="Arial"/>
                <w:b/>
                <w:color w:val="365F91" w:themeColor="accent1" w:themeShade="BF"/>
              </w:rPr>
            </w:pPr>
            <w:r w:rsidRPr="00BA2BF4">
              <w:rPr>
                <w:rFonts w:ascii="Arial" w:hAnsi="Arial" w:cs="Arial"/>
              </w:rPr>
              <w:t>Partial Hospitalization</w:t>
            </w:r>
          </w:p>
        </w:tc>
        <w:tc>
          <w:tcPr>
            <w:tcW w:w="388" w:type="dxa"/>
            <w:shd w:val="clear" w:color="auto" w:fill="DBE5F1" w:themeFill="accent1" w:themeFillTint="33"/>
            <w:vAlign w:val="center"/>
          </w:tcPr>
          <w:p w14:paraId="1F69642A" w14:textId="72B9785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293467CA" w14:textId="4529460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A7E83A0" w14:textId="17E50AF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28C89C2" w14:textId="25D15C2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48DC240" w14:textId="1EF2947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D61E4DE" w14:textId="79DFCA7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F960DC2" w14:textId="0C60AAA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A9AC816" w14:textId="5BE703E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EFAAA17" w14:textId="0307CE4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15C13BE" w14:textId="58FBDE7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46E1C44" w14:textId="27B406E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F3F380A" w14:textId="6D30496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755C195" w14:textId="32889A2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FF044F9" w14:textId="4123654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F92E81C" w14:textId="6FA509F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1DF6A7D" w14:textId="1B3881E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305220A" w14:textId="7A42B35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7C3B9173" w14:textId="77777777" w:rsidTr="00D24AC1">
        <w:trPr>
          <w:trHeight w:val="360"/>
        </w:trPr>
        <w:tc>
          <w:tcPr>
            <w:tcW w:w="4912" w:type="dxa"/>
            <w:vAlign w:val="center"/>
          </w:tcPr>
          <w:p w14:paraId="375C7E40" w14:textId="77777777" w:rsidR="00D24AC1" w:rsidRPr="00BA2BF4" w:rsidRDefault="00D24AC1" w:rsidP="00D24AC1">
            <w:pPr>
              <w:spacing w:before="60" w:after="60"/>
              <w:rPr>
                <w:rFonts w:ascii="Arial" w:hAnsi="Arial" w:cs="Arial"/>
                <w:b/>
                <w:color w:val="365F91" w:themeColor="accent1" w:themeShade="BF"/>
              </w:rPr>
            </w:pPr>
            <w:bookmarkStart w:id="8" w:name="_Hlk162426895"/>
            <w:r w:rsidRPr="00BA2BF4">
              <w:rPr>
                <w:rFonts w:ascii="Arial" w:hAnsi="Arial" w:cs="Arial"/>
              </w:rPr>
              <w:t>Psychiatric Evaluation and/or Medication Management within 24 Hours or Next Business Day</w:t>
            </w:r>
          </w:p>
        </w:tc>
        <w:tc>
          <w:tcPr>
            <w:tcW w:w="388" w:type="dxa"/>
            <w:shd w:val="clear" w:color="auto" w:fill="DBE5F1" w:themeFill="accent1" w:themeFillTint="33"/>
            <w:vAlign w:val="center"/>
          </w:tcPr>
          <w:p w14:paraId="726436F0" w14:textId="4815F9A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099C7F4A" w14:textId="57066EF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3CBF526" w14:textId="6FD033E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288A6A5" w14:textId="10A4D31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F6DDABC" w14:textId="0A222F3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46D537D" w14:textId="4847878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128992F" w14:textId="397D3DC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D897172" w14:textId="661A48D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CD2064C" w14:textId="76CF345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04849F5" w14:textId="5C3C504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04A0642" w14:textId="11CBAFD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2DEEC0A" w14:textId="189CA26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D122235" w14:textId="788F71C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BB73EB7" w14:textId="1ADC91D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FEDEF3C" w14:textId="5007E2B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5FFBB46" w14:textId="5CBE41A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EC02441" w14:textId="3886FFC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bookmarkEnd w:id="8"/>
      <w:tr w:rsidR="00D24AC1" w14:paraId="3B3E2D67" w14:textId="77777777" w:rsidTr="00D24AC1">
        <w:trPr>
          <w:trHeight w:val="360"/>
        </w:trPr>
        <w:tc>
          <w:tcPr>
            <w:tcW w:w="4912" w:type="dxa"/>
            <w:vAlign w:val="center"/>
          </w:tcPr>
          <w:p w14:paraId="69284672" w14:textId="6BCC5E31" w:rsidR="00D24AC1" w:rsidRDefault="00D24AC1" w:rsidP="00D24AC1">
            <w:pPr>
              <w:rPr>
                <w:rFonts w:ascii="Arial" w:hAnsi="Arial" w:cs="Arial"/>
              </w:rPr>
            </w:pPr>
            <w:r w:rsidRPr="2F1D4B46">
              <w:rPr>
                <w:rFonts w:ascii="Arial" w:hAnsi="Arial" w:cs="Arial"/>
              </w:rPr>
              <w:t>Pharmacy Services within 24 Hours or Next Business Day</w:t>
            </w:r>
          </w:p>
        </w:tc>
        <w:tc>
          <w:tcPr>
            <w:tcW w:w="388" w:type="dxa"/>
            <w:shd w:val="clear" w:color="auto" w:fill="DBE5F1" w:themeFill="accent1" w:themeFillTint="33"/>
            <w:vAlign w:val="center"/>
          </w:tcPr>
          <w:p w14:paraId="3EDDB3F2" w14:textId="0F4C936F"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05BBEA93" w14:textId="07A1FB7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3011270" w14:textId="422F3B4A"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876E006" w14:textId="5D69737F"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70421A4" w14:textId="304C8B94"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A61B754" w14:textId="4D15C030"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4CFF284" w14:textId="40A9EAE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7BEEB08" w14:textId="48F6DAFE"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C10231E" w14:textId="3923A0D0"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D1E1B84" w14:textId="0BC5BF8B"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0A6E59F" w14:textId="2E9BD987"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3D7135C" w14:textId="69060B17"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4457347" w14:textId="7CC0C7D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C916705" w14:textId="7CB0AE9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26FE278" w14:textId="74C2D147"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9E575AB" w14:textId="665AEBA7"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9AB02A4" w14:textId="6D26004E"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02EAB805" w14:textId="77777777" w:rsidTr="00D24AC1">
        <w:trPr>
          <w:trHeight w:val="360"/>
        </w:trPr>
        <w:tc>
          <w:tcPr>
            <w:tcW w:w="4912" w:type="dxa"/>
            <w:vAlign w:val="center"/>
          </w:tcPr>
          <w:p w14:paraId="718CADE6" w14:textId="77EF2708" w:rsidR="00D24AC1" w:rsidRDefault="00D24AC1" w:rsidP="00D24AC1">
            <w:pPr>
              <w:rPr>
                <w:rFonts w:ascii="Arial" w:hAnsi="Arial" w:cs="Arial"/>
              </w:rPr>
            </w:pPr>
            <w:r w:rsidRPr="2F1D4B46">
              <w:rPr>
                <w:rFonts w:ascii="Arial" w:hAnsi="Arial" w:cs="Arial"/>
              </w:rPr>
              <w:t>Ready Access to Pharmacy Services</w:t>
            </w:r>
          </w:p>
        </w:tc>
        <w:tc>
          <w:tcPr>
            <w:tcW w:w="388" w:type="dxa"/>
            <w:shd w:val="clear" w:color="auto" w:fill="DBE5F1" w:themeFill="accent1" w:themeFillTint="33"/>
            <w:vAlign w:val="center"/>
          </w:tcPr>
          <w:p w14:paraId="15A93412" w14:textId="5AF053D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4E075717" w14:textId="60BFCFD1"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FB95821" w14:textId="0CF2EC2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6FA1B30" w14:textId="3D663642"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757D53E" w14:textId="47AF51B1"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B4E8E64" w14:textId="786F801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E5C8B4A" w14:textId="4D8445FD"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A67FFB2" w14:textId="03B3C2CC"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8DA7230" w14:textId="431A87CB"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5C693D1" w14:textId="63D20516"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C2DAE63" w14:textId="006F406A"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CB8B948" w14:textId="6B7CFF87"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88AAE2B" w14:textId="5371874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DD367D3" w14:textId="098310D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6C60898" w14:textId="597F880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04D29B7" w14:textId="730CC80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1AC0828" w14:textId="09F7D644"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238C0471" w14:textId="77777777" w:rsidTr="00D24AC1">
        <w:trPr>
          <w:trHeight w:val="360"/>
        </w:trPr>
        <w:tc>
          <w:tcPr>
            <w:tcW w:w="4912" w:type="dxa"/>
            <w:vAlign w:val="center"/>
          </w:tcPr>
          <w:p w14:paraId="1447DFB1" w14:textId="77777777" w:rsidR="00D24AC1" w:rsidRPr="00BA2BF4" w:rsidRDefault="00D24AC1" w:rsidP="00D24AC1">
            <w:pPr>
              <w:rPr>
                <w:rFonts w:ascii="Arial" w:hAnsi="Arial" w:cs="Arial"/>
                <w:b/>
                <w:color w:val="365F91" w:themeColor="accent1" w:themeShade="BF"/>
              </w:rPr>
            </w:pPr>
            <w:r w:rsidRPr="00BA2BF4">
              <w:rPr>
                <w:rFonts w:ascii="Arial" w:hAnsi="Arial" w:cs="Arial"/>
              </w:rPr>
              <w:t>Ready Access to a Physical Health Consultation</w:t>
            </w:r>
          </w:p>
        </w:tc>
        <w:tc>
          <w:tcPr>
            <w:tcW w:w="388" w:type="dxa"/>
            <w:shd w:val="clear" w:color="auto" w:fill="DBE5F1" w:themeFill="accent1" w:themeFillTint="33"/>
            <w:vAlign w:val="center"/>
          </w:tcPr>
          <w:p w14:paraId="245D46F8" w14:textId="503E9FF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29785E61" w14:textId="3719204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9C97141" w14:textId="763212B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00A7F11" w14:textId="1C6F766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DB96858" w14:textId="5F17256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CE4E883" w14:textId="6780F53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4B8BCD7" w14:textId="76F9D60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E313004" w14:textId="15FD625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00BCDDE" w14:textId="5E1F040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FE56AE7" w14:textId="50C6A99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F431507" w14:textId="0CAF852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B8AB7B6" w14:textId="1DAC002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3B698DC" w14:textId="106103D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F12FE4C" w14:textId="4ACA79D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6B2834D" w14:textId="2CB97AA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963E4B6" w14:textId="20A620B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849D562" w14:textId="7220824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565EB4D2" w14:textId="77777777" w:rsidTr="00D24AC1">
        <w:trPr>
          <w:trHeight w:val="360"/>
        </w:trPr>
        <w:tc>
          <w:tcPr>
            <w:tcW w:w="4912" w:type="dxa"/>
            <w:vAlign w:val="center"/>
          </w:tcPr>
          <w:p w14:paraId="4D9335D9" w14:textId="77777777" w:rsidR="00D24AC1" w:rsidRPr="00BA2BF4" w:rsidRDefault="00D24AC1" w:rsidP="00D24AC1">
            <w:pPr>
              <w:rPr>
                <w:rFonts w:ascii="Arial" w:hAnsi="Arial" w:cs="Arial"/>
                <w:b/>
                <w:color w:val="365F91" w:themeColor="accent1" w:themeShade="BF"/>
              </w:rPr>
            </w:pPr>
            <w:r w:rsidRPr="00BA2BF4">
              <w:rPr>
                <w:rFonts w:ascii="Arial" w:hAnsi="Arial" w:cs="Arial"/>
              </w:rPr>
              <w:t>Ready Access to a Psychiatric Consultation</w:t>
            </w:r>
          </w:p>
        </w:tc>
        <w:tc>
          <w:tcPr>
            <w:tcW w:w="388" w:type="dxa"/>
            <w:shd w:val="clear" w:color="auto" w:fill="DBE5F1" w:themeFill="accent1" w:themeFillTint="33"/>
            <w:vAlign w:val="center"/>
          </w:tcPr>
          <w:p w14:paraId="238594A9" w14:textId="072365F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56A4CE2B" w14:textId="77194ED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B8618FF" w14:textId="2F31889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279AC27" w14:textId="45B9CAD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0CE32E2" w14:textId="6AD8C35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182ABFF" w14:textId="380B6EF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D0D0958" w14:textId="4AC935E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82C1A51" w14:textId="65536DB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EFA8078" w14:textId="444A08E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B1F63AB" w14:textId="60B1096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E3F7C6D" w14:textId="71A66C9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4952B41" w14:textId="634F4FC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9A9254B" w14:textId="7542F4B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9088F6E" w14:textId="7645C01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87338FD" w14:textId="6B718E9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75E2D6F" w14:textId="570FAB8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301C7E6" w14:textId="5DEE56D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3CC343F0" w14:paraId="756E163C" w14:textId="77777777" w:rsidTr="3CC343F0">
        <w:trPr>
          <w:trHeight w:val="360"/>
        </w:trPr>
        <w:tc>
          <w:tcPr>
            <w:tcW w:w="11523" w:type="dxa"/>
            <w:gridSpan w:val="18"/>
            <w:vAlign w:val="center"/>
          </w:tcPr>
          <w:p w14:paraId="342CCB55" w14:textId="07EDEB89" w:rsidR="46D5BD08" w:rsidRPr="00ED4BCF" w:rsidRDefault="46D5BD08" w:rsidP="3CC343F0">
            <w:pPr>
              <w:rPr>
                <w:rFonts w:ascii="Arial" w:hAnsi="Arial" w:cs="Arial"/>
              </w:rPr>
            </w:pPr>
            <w:r w:rsidRPr="00ED4BCF">
              <w:rPr>
                <w:rFonts w:ascii="Arial" w:hAnsi="Arial" w:cs="Arial"/>
              </w:rPr>
              <w:t xml:space="preserve">Comments (please explain all modifications made to services marked “L”):  </w:t>
            </w:r>
            <w:r w:rsidR="008F25E6" w:rsidRPr="008F25E6">
              <w:rPr>
                <w:rFonts w:ascii="Arial" w:hAnsi="Arial" w:cs="Arial"/>
                <w:shd w:val="clear" w:color="auto" w:fill="DBE5F1" w:themeFill="accent1" w:themeFillTint="33"/>
              </w:rPr>
              <w:fldChar w:fldCharType="begin">
                <w:ffData>
                  <w:name w:val="Text9"/>
                  <w:enabled/>
                  <w:calcOnExit w:val="0"/>
                  <w:textInput/>
                </w:ffData>
              </w:fldChar>
            </w:r>
            <w:r w:rsidR="008F25E6" w:rsidRPr="008F25E6">
              <w:rPr>
                <w:rFonts w:ascii="Arial" w:hAnsi="Arial" w:cs="Arial"/>
                <w:shd w:val="clear" w:color="auto" w:fill="DBE5F1" w:themeFill="accent1" w:themeFillTint="33"/>
              </w:rPr>
              <w:instrText xml:space="preserve"> FORMTEXT </w:instrText>
            </w:r>
            <w:r w:rsidR="008F25E6" w:rsidRPr="008F25E6">
              <w:rPr>
                <w:rFonts w:ascii="Arial" w:hAnsi="Arial" w:cs="Arial"/>
                <w:shd w:val="clear" w:color="auto" w:fill="DBE5F1" w:themeFill="accent1" w:themeFillTint="33"/>
              </w:rPr>
            </w:r>
            <w:r w:rsidR="008F25E6" w:rsidRPr="008F25E6">
              <w:rPr>
                <w:rFonts w:ascii="Arial" w:hAnsi="Arial" w:cs="Arial"/>
                <w:shd w:val="clear" w:color="auto" w:fill="DBE5F1" w:themeFill="accent1" w:themeFillTint="33"/>
              </w:rPr>
              <w:fldChar w:fldCharType="separate"/>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fldChar w:fldCharType="end"/>
            </w:r>
          </w:p>
        </w:tc>
      </w:tr>
      <w:tr w:rsidR="3CC343F0" w14:paraId="4F2E80EC" w14:textId="77777777" w:rsidTr="3CC343F0">
        <w:trPr>
          <w:trHeight w:val="360"/>
        </w:trPr>
        <w:tc>
          <w:tcPr>
            <w:tcW w:w="11523" w:type="dxa"/>
            <w:gridSpan w:val="18"/>
            <w:vAlign w:val="center"/>
          </w:tcPr>
          <w:p w14:paraId="1513DB7D" w14:textId="543F3DDA" w:rsidR="1F570913" w:rsidRPr="00CD45AE" w:rsidRDefault="1F570913" w:rsidP="3CC343F0">
            <w:pPr>
              <w:rPr>
                <w:rFonts w:ascii="Open Sans" w:eastAsia="Open Sans" w:hAnsi="Open Sans" w:cs="Open Sans"/>
                <w:b/>
                <w:bCs/>
              </w:rPr>
            </w:pPr>
            <w:r w:rsidRPr="00725F16">
              <w:rPr>
                <w:rFonts w:ascii="Open Sans" w:eastAsia="Open Sans" w:hAnsi="Open Sans" w:cs="Open Sans"/>
                <w:b/>
                <w:bCs/>
                <w:color w:val="365F91"/>
              </w:rPr>
              <w:t xml:space="preserve">Mobile Crisis Services </w:t>
            </w:r>
          </w:p>
        </w:tc>
      </w:tr>
      <w:tr w:rsidR="00D24AC1" w14:paraId="35BEAA8B" w14:textId="77777777" w:rsidTr="00D24AC1">
        <w:trPr>
          <w:trHeight w:val="360"/>
        </w:trPr>
        <w:tc>
          <w:tcPr>
            <w:tcW w:w="4912" w:type="dxa"/>
            <w:vAlign w:val="center"/>
          </w:tcPr>
          <w:p w14:paraId="7B39889B" w14:textId="4656CB6B" w:rsidR="00D24AC1" w:rsidRDefault="00D24AC1" w:rsidP="00D24AC1">
            <w:pPr>
              <w:rPr>
                <w:rFonts w:ascii="Arial" w:hAnsi="Arial" w:cs="Arial"/>
              </w:rPr>
            </w:pPr>
            <w:r w:rsidRPr="3CC343F0">
              <w:rPr>
                <w:rFonts w:ascii="Arial" w:hAnsi="Arial" w:cs="Arial"/>
              </w:rPr>
              <w:t xml:space="preserve">In person, at person’s home </w:t>
            </w:r>
          </w:p>
        </w:tc>
        <w:tc>
          <w:tcPr>
            <w:tcW w:w="388" w:type="dxa"/>
            <w:shd w:val="clear" w:color="auto" w:fill="DBE5F1" w:themeFill="accent1" w:themeFillTint="33"/>
            <w:vAlign w:val="center"/>
          </w:tcPr>
          <w:p w14:paraId="7141C1EA" w14:textId="0F51403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2492A545" w14:textId="3A3E680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40F3A1F" w14:textId="55B76831"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AAB7F11" w14:textId="3D339E21"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2EE7BCA" w14:textId="2128D5B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2024B02" w14:textId="1467B907"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AFFBA93" w14:textId="1CFB6B2D"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AB030D3" w14:textId="0A512A5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9044BE0" w14:textId="2560EA32"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D8544D5" w14:textId="6CC32A70"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8E115A8" w14:textId="2EF7C0B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8D0FAD4" w14:textId="7F6F466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0E45845" w14:textId="26CC321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A1712AA" w14:textId="6B0D7487"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8E58D6C" w14:textId="68AC8FC6"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998A21A" w14:textId="11191BD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536FD16" w14:textId="45037DDD"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783B6C78" w14:textId="77777777" w:rsidTr="00D24AC1">
        <w:trPr>
          <w:trHeight w:val="360"/>
        </w:trPr>
        <w:tc>
          <w:tcPr>
            <w:tcW w:w="4912" w:type="dxa"/>
            <w:vAlign w:val="center"/>
          </w:tcPr>
          <w:p w14:paraId="115D34B7" w14:textId="25825A90" w:rsidR="00D24AC1" w:rsidRDefault="00D24AC1" w:rsidP="00D24AC1">
            <w:pPr>
              <w:rPr>
                <w:rFonts w:ascii="Arial" w:hAnsi="Arial" w:cs="Arial"/>
              </w:rPr>
            </w:pPr>
            <w:r w:rsidRPr="3CC343F0">
              <w:rPr>
                <w:rFonts w:ascii="Arial" w:hAnsi="Arial" w:cs="Arial"/>
              </w:rPr>
              <w:t>In person, in the community (designated safe locations)</w:t>
            </w:r>
          </w:p>
        </w:tc>
        <w:tc>
          <w:tcPr>
            <w:tcW w:w="388" w:type="dxa"/>
            <w:shd w:val="clear" w:color="auto" w:fill="DBE5F1" w:themeFill="accent1" w:themeFillTint="33"/>
            <w:vAlign w:val="center"/>
          </w:tcPr>
          <w:p w14:paraId="30D53D6A" w14:textId="52D1A35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3BDC894A" w14:textId="4292330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8CAE16D" w14:textId="46D3142E"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C574707" w14:textId="3BA7BC6A"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8C66098" w14:textId="283ED806"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FB1B220" w14:textId="1E5680C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B8C1223" w14:textId="6E22D73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4848340" w14:textId="183C728D"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0820E11" w14:textId="34D9248D"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7272CB0" w14:textId="27B2B8EA"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2EF9056" w14:textId="7AE98E1E"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B0B8E42" w14:textId="681DD367"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ADDA433" w14:textId="5C2ABA32"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689708D" w14:textId="24C3C10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8141421" w14:textId="54C5AAAB"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680B0D2" w14:textId="053A36FD"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0A3F353" w14:textId="5BC434A4"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71456EFE" w14:textId="77777777" w:rsidTr="00D24AC1">
        <w:trPr>
          <w:trHeight w:val="360"/>
        </w:trPr>
        <w:tc>
          <w:tcPr>
            <w:tcW w:w="4912" w:type="dxa"/>
            <w:vAlign w:val="center"/>
          </w:tcPr>
          <w:p w14:paraId="5AD1D080" w14:textId="54C281A7" w:rsidR="00D24AC1" w:rsidRDefault="00D24AC1" w:rsidP="00D24AC1">
            <w:pPr>
              <w:rPr>
                <w:rFonts w:ascii="Arial" w:hAnsi="Arial" w:cs="Arial"/>
              </w:rPr>
            </w:pPr>
            <w:r w:rsidRPr="3CC343F0">
              <w:rPr>
                <w:rFonts w:ascii="Arial" w:hAnsi="Arial" w:cs="Arial"/>
              </w:rPr>
              <w:t xml:space="preserve">Staffed teams during business hours </w:t>
            </w:r>
          </w:p>
        </w:tc>
        <w:tc>
          <w:tcPr>
            <w:tcW w:w="388" w:type="dxa"/>
            <w:shd w:val="clear" w:color="auto" w:fill="DBE5F1" w:themeFill="accent1" w:themeFillTint="33"/>
            <w:vAlign w:val="center"/>
          </w:tcPr>
          <w:p w14:paraId="7916F31E" w14:textId="38D00D7E"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35B5ED35" w14:textId="12F9015E"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AED87EC" w14:textId="671FE35D"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9509935" w14:textId="52B9CDB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233EAF4" w14:textId="0E8BE00E"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725EE0C" w14:textId="7544BC3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CBDAA64" w14:textId="325515B2"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5EFE553" w14:textId="56BCB0E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50D4BA8" w14:textId="2AC15A2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9101B8D" w14:textId="12C691F7"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4869725" w14:textId="65B89A9A"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33DE91B" w14:textId="5CB2350A"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6D94752" w14:textId="77A5C27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B9043B5" w14:textId="7FFBFF30"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1CA1408" w14:textId="38FC537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6FB6033" w14:textId="7A4DCE3F"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46AC4BE" w14:textId="6F4CE491"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549DC46A" w14:textId="77777777" w:rsidTr="00D24AC1">
        <w:trPr>
          <w:trHeight w:val="360"/>
        </w:trPr>
        <w:tc>
          <w:tcPr>
            <w:tcW w:w="4912" w:type="dxa"/>
            <w:vAlign w:val="center"/>
          </w:tcPr>
          <w:p w14:paraId="70421B8E" w14:textId="7506B96D" w:rsidR="00D24AC1" w:rsidRDefault="00D24AC1" w:rsidP="00D24AC1">
            <w:pPr>
              <w:rPr>
                <w:rFonts w:ascii="Arial" w:hAnsi="Arial" w:cs="Arial"/>
              </w:rPr>
            </w:pPr>
            <w:r w:rsidRPr="3CC343F0">
              <w:rPr>
                <w:rFonts w:ascii="Arial" w:hAnsi="Arial" w:cs="Arial"/>
              </w:rPr>
              <w:t xml:space="preserve">Staffed teams during nights/weekends </w:t>
            </w:r>
          </w:p>
        </w:tc>
        <w:tc>
          <w:tcPr>
            <w:tcW w:w="388" w:type="dxa"/>
            <w:shd w:val="clear" w:color="auto" w:fill="DBE5F1" w:themeFill="accent1" w:themeFillTint="33"/>
            <w:vAlign w:val="center"/>
          </w:tcPr>
          <w:p w14:paraId="3AEC30FD" w14:textId="621DFF47"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222538F9" w14:textId="641EFE11"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3B08F60" w14:textId="3B230A6A"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8C54180" w14:textId="7C2644B0"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BE4556B" w14:textId="48552A0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929D3C4" w14:textId="6A5AE48D"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9929121" w14:textId="3D6DDB8A"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7D2685D" w14:textId="2B51808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E79DD69" w14:textId="7E3245DA"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F3AA9EE" w14:textId="6EFA2CBF"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0549C69" w14:textId="50689A2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A6D2865" w14:textId="7E10191B"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6D4FEB8" w14:textId="78ACC976"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B232833" w14:textId="4A0D0A8F"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2A8F026" w14:textId="48CD504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385F28B" w14:textId="693AFEDE"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DD7B0BC" w14:textId="0328D5B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1CF4F310" w14:textId="77777777" w:rsidTr="00D24AC1">
        <w:trPr>
          <w:trHeight w:val="360"/>
        </w:trPr>
        <w:tc>
          <w:tcPr>
            <w:tcW w:w="4912" w:type="dxa"/>
            <w:vAlign w:val="center"/>
          </w:tcPr>
          <w:p w14:paraId="3B029C13" w14:textId="1116BD70" w:rsidR="00D24AC1" w:rsidRDefault="00D24AC1" w:rsidP="00D24AC1">
            <w:pPr>
              <w:rPr>
                <w:rFonts w:ascii="Arial" w:hAnsi="Arial" w:cs="Arial"/>
              </w:rPr>
            </w:pPr>
            <w:r w:rsidRPr="3CC343F0">
              <w:rPr>
                <w:rFonts w:ascii="Arial" w:hAnsi="Arial" w:cs="Arial"/>
              </w:rPr>
              <w:t xml:space="preserve">On-call coverage during business hours </w:t>
            </w:r>
          </w:p>
        </w:tc>
        <w:tc>
          <w:tcPr>
            <w:tcW w:w="388" w:type="dxa"/>
            <w:shd w:val="clear" w:color="auto" w:fill="DBE5F1" w:themeFill="accent1" w:themeFillTint="33"/>
            <w:vAlign w:val="center"/>
          </w:tcPr>
          <w:p w14:paraId="5F93BDCB" w14:textId="6A836BE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774EE62B" w14:textId="6D2440CA"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E4C80C1" w14:textId="17F29E2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C2E0656" w14:textId="765923D2"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4759182" w14:textId="6C2723BA"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E171E60" w14:textId="75252D77"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DA6EEB1" w14:textId="08BCC5A0"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B02F006" w14:textId="1B73A6A6"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ED833FB" w14:textId="57854A3B"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50EB774" w14:textId="7E7C6220"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52AD009" w14:textId="56A8A91C"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CEA26A5" w14:textId="1F32668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A294013" w14:textId="13FE0A4D"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B1DCC18" w14:textId="458C658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5EAB047" w14:textId="66D5742A"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0F75120" w14:textId="29A50B6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6AEC393" w14:textId="6FEC414F"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6C34A9DF" w14:textId="77777777" w:rsidTr="00D24AC1">
        <w:trPr>
          <w:trHeight w:val="360"/>
        </w:trPr>
        <w:tc>
          <w:tcPr>
            <w:tcW w:w="4912" w:type="dxa"/>
            <w:vAlign w:val="center"/>
          </w:tcPr>
          <w:p w14:paraId="0862D36A" w14:textId="603B38D0" w:rsidR="00D24AC1" w:rsidRDefault="00D24AC1" w:rsidP="00D24AC1">
            <w:pPr>
              <w:rPr>
                <w:rFonts w:ascii="Arial" w:hAnsi="Arial" w:cs="Arial"/>
              </w:rPr>
            </w:pPr>
            <w:r w:rsidRPr="3CC343F0">
              <w:rPr>
                <w:rFonts w:ascii="Arial" w:hAnsi="Arial" w:cs="Arial"/>
              </w:rPr>
              <w:t xml:space="preserve">On-call coverage during nights/weekends </w:t>
            </w:r>
          </w:p>
        </w:tc>
        <w:tc>
          <w:tcPr>
            <w:tcW w:w="388" w:type="dxa"/>
            <w:shd w:val="clear" w:color="auto" w:fill="DBE5F1" w:themeFill="accent1" w:themeFillTint="33"/>
            <w:vAlign w:val="center"/>
          </w:tcPr>
          <w:p w14:paraId="5ED76A7F" w14:textId="6A5EE5BD"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37028C64" w14:textId="05BF573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B923286" w14:textId="264A9B4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7D94A0C" w14:textId="4402D880"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24DF4F7" w14:textId="5E753D37"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CB6A2F8" w14:textId="51C80242"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395B5B1" w14:textId="300EBDF4"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AF6936E" w14:textId="6EC27732"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090F0D6" w14:textId="4B3E9A2D"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4D6DE8D" w14:textId="0DC02C6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C259A71" w14:textId="30064544"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561F5B9" w14:textId="2F6C0E9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7FD2A0F" w14:textId="15863788"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C20E5C0" w14:textId="64412D1E"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51CDC7C" w14:textId="6F440ACA"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F904FBE" w14:textId="73C4B8CA"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986709A" w14:textId="4C49992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3CC343F0" w14:paraId="0CA0E845" w14:textId="77777777" w:rsidTr="3CC343F0">
        <w:trPr>
          <w:trHeight w:val="360"/>
        </w:trPr>
        <w:tc>
          <w:tcPr>
            <w:tcW w:w="11523" w:type="dxa"/>
            <w:gridSpan w:val="18"/>
            <w:vAlign w:val="center"/>
          </w:tcPr>
          <w:p w14:paraId="2ED94E9B" w14:textId="179F3270" w:rsidR="3066A938" w:rsidRPr="00ED4BCF" w:rsidRDefault="3066A938" w:rsidP="3CC343F0">
            <w:pPr>
              <w:rPr>
                <w:rFonts w:ascii="Arial" w:hAnsi="Arial" w:cs="Arial"/>
              </w:rPr>
            </w:pPr>
            <w:r w:rsidRPr="00ED4BCF">
              <w:rPr>
                <w:rFonts w:ascii="Arial" w:hAnsi="Arial" w:cs="Arial"/>
              </w:rPr>
              <w:t xml:space="preserve">Comments (please explain all modifications made to services marked “L”):  </w:t>
            </w:r>
            <w:r w:rsidR="008F25E6" w:rsidRPr="008F25E6">
              <w:rPr>
                <w:rFonts w:ascii="Arial" w:hAnsi="Arial" w:cs="Arial"/>
                <w:shd w:val="clear" w:color="auto" w:fill="DBE5F1" w:themeFill="accent1" w:themeFillTint="33"/>
              </w:rPr>
              <w:fldChar w:fldCharType="begin">
                <w:ffData>
                  <w:name w:val="Text9"/>
                  <w:enabled/>
                  <w:calcOnExit w:val="0"/>
                  <w:textInput/>
                </w:ffData>
              </w:fldChar>
            </w:r>
            <w:r w:rsidR="008F25E6" w:rsidRPr="008F25E6">
              <w:rPr>
                <w:rFonts w:ascii="Arial" w:hAnsi="Arial" w:cs="Arial"/>
                <w:shd w:val="clear" w:color="auto" w:fill="DBE5F1" w:themeFill="accent1" w:themeFillTint="33"/>
              </w:rPr>
              <w:instrText xml:space="preserve"> FORMTEXT </w:instrText>
            </w:r>
            <w:r w:rsidR="008F25E6" w:rsidRPr="008F25E6">
              <w:rPr>
                <w:rFonts w:ascii="Arial" w:hAnsi="Arial" w:cs="Arial"/>
                <w:shd w:val="clear" w:color="auto" w:fill="DBE5F1" w:themeFill="accent1" w:themeFillTint="33"/>
              </w:rPr>
            </w:r>
            <w:r w:rsidR="008F25E6" w:rsidRPr="008F25E6">
              <w:rPr>
                <w:rFonts w:ascii="Arial" w:hAnsi="Arial" w:cs="Arial"/>
                <w:shd w:val="clear" w:color="auto" w:fill="DBE5F1" w:themeFill="accent1" w:themeFillTint="33"/>
              </w:rPr>
              <w:fldChar w:fldCharType="separate"/>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fldChar w:fldCharType="end"/>
            </w:r>
          </w:p>
        </w:tc>
      </w:tr>
      <w:tr w:rsidR="00585B8F" w14:paraId="1599C189" w14:textId="77777777" w:rsidTr="3CC343F0">
        <w:trPr>
          <w:trHeight w:val="360"/>
        </w:trPr>
        <w:tc>
          <w:tcPr>
            <w:tcW w:w="11523" w:type="dxa"/>
            <w:gridSpan w:val="18"/>
            <w:vAlign w:val="center"/>
          </w:tcPr>
          <w:p w14:paraId="0A4BB635" w14:textId="77777777" w:rsidR="00585B8F" w:rsidRPr="00D1010E" w:rsidRDefault="00585B8F" w:rsidP="00B46CFA">
            <w:pPr>
              <w:rPr>
                <w:rFonts w:ascii="Arial" w:hAnsi="Arial" w:cs="Arial"/>
                <w:b/>
                <w:color w:val="365F91" w:themeColor="accent1" w:themeShade="BF"/>
              </w:rPr>
            </w:pPr>
            <w:r w:rsidRPr="00BA2BF4">
              <w:rPr>
                <w:rFonts w:ascii="Open Sans" w:hAnsi="Open Sans" w:cs="Open Sans"/>
                <w:b/>
                <w:color w:val="365F91" w:themeColor="accent1" w:themeShade="BF"/>
              </w:rPr>
              <w:t>Peer Support</w:t>
            </w:r>
          </w:p>
        </w:tc>
      </w:tr>
      <w:tr w:rsidR="00D24AC1" w14:paraId="7DD8216D" w14:textId="77777777" w:rsidTr="00D24AC1">
        <w:trPr>
          <w:trHeight w:val="360"/>
        </w:trPr>
        <w:tc>
          <w:tcPr>
            <w:tcW w:w="4912" w:type="dxa"/>
            <w:vAlign w:val="center"/>
          </w:tcPr>
          <w:p w14:paraId="0A79290C" w14:textId="77777777" w:rsidR="00D24AC1" w:rsidRPr="00BA2BF4" w:rsidRDefault="00D24AC1" w:rsidP="00D24AC1">
            <w:pPr>
              <w:rPr>
                <w:rFonts w:ascii="Arial" w:hAnsi="Arial" w:cs="Arial"/>
              </w:rPr>
            </w:pPr>
            <w:r>
              <w:rPr>
                <w:rFonts w:ascii="Arial" w:hAnsi="Arial" w:cs="Arial"/>
              </w:rPr>
              <w:t>Family Peer Support</w:t>
            </w:r>
          </w:p>
        </w:tc>
        <w:tc>
          <w:tcPr>
            <w:tcW w:w="388" w:type="dxa"/>
            <w:shd w:val="clear" w:color="auto" w:fill="DBE5F1" w:themeFill="accent1" w:themeFillTint="33"/>
            <w:vAlign w:val="center"/>
          </w:tcPr>
          <w:p w14:paraId="6528759E" w14:textId="5806A39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5C351A72" w14:textId="763F199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C445E67" w14:textId="6C24637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5E69133" w14:textId="4CFC4F7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95D2E10" w14:textId="1F5F16B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6BD022A" w14:textId="07B2D6E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C08E3BD" w14:textId="326ED4F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C15CBBB" w14:textId="09A2426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B35D1B9" w14:textId="51D1832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ABB8BBD" w14:textId="68D237C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7EC89EE" w14:textId="780DA11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874591D" w14:textId="4198167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28B655C" w14:textId="62B7B84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8BC3A44" w14:textId="76E6FE6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813ECE3" w14:textId="1C5F043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F73A46B" w14:textId="049883B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277828D" w14:textId="4CE0557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6B52B277" w14:textId="77777777" w:rsidTr="00D24AC1">
        <w:trPr>
          <w:trHeight w:val="360"/>
        </w:trPr>
        <w:tc>
          <w:tcPr>
            <w:tcW w:w="4912" w:type="dxa"/>
            <w:vAlign w:val="center"/>
          </w:tcPr>
          <w:p w14:paraId="67875A5E" w14:textId="77777777" w:rsidR="00D24AC1" w:rsidRPr="00BA2BF4" w:rsidRDefault="00D24AC1" w:rsidP="00D24AC1">
            <w:pPr>
              <w:rPr>
                <w:rFonts w:ascii="Arial" w:hAnsi="Arial" w:cs="Arial"/>
                <w:b/>
                <w:color w:val="365F91" w:themeColor="accent1" w:themeShade="BF"/>
              </w:rPr>
            </w:pPr>
            <w:r w:rsidRPr="00BA2BF4">
              <w:rPr>
                <w:rFonts w:ascii="Arial" w:hAnsi="Arial" w:cs="Arial"/>
              </w:rPr>
              <w:t>Youth Peer Support</w:t>
            </w:r>
          </w:p>
        </w:tc>
        <w:tc>
          <w:tcPr>
            <w:tcW w:w="388" w:type="dxa"/>
            <w:shd w:val="clear" w:color="auto" w:fill="DBE5F1" w:themeFill="accent1" w:themeFillTint="33"/>
            <w:vAlign w:val="center"/>
          </w:tcPr>
          <w:p w14:paraId="4EA2A715" w14:textId="6D6B422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50F0AFCA" w14:textId="1C185A6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C94A616" w14:textId="7420B27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DB45B55" w14:textId="1CFDD61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B208E56" w14:textId="10DD338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B017DDE" w14:textId="0E44A40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346749A" w14:textId="2388502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0F438AB" w14:textId="1687E0B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42EFAB8" w14:textId="7044C70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95555C2" w14:textId="7F38A2D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9C7E96A" w14:textId="2D18C22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5525DC0" w14:textId="32C09B3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3E36B37" w14:textId="2B7C513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694D600" w14:textId="1A86E4B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6E2A09A" w14:textId="4D09EBE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F3835A5" w14:textId="36C03EE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A6EE4F7" w14:textId="16C7FB3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3CC343F0" w14:paraId="69DFC355" w14:textId="77777777" w:rsidTr="3CC343F0">
        <w:trPr>
          <w:trHeight w:val="360"/>
        </w:trPr>
        <w:tc>
          <w:tcPr>
            <w:tcW w:w="11523" w:type="dxa"/>
            <w:gridSpan w:val="18"/>
            <w:vAlign w:val="center"/>
          </w:tcPr>
          <w:p w14:paraId="468F9722" w14:textId="35F717FE" w:rsidR="38B2950E" w:rsidRPr="00ED4BCF" w:rsidRDefault="38B2950E" w:rsidP="3CC343F0">
            <w:pPr>
              <w:rPr>
                <w:rFonts w:ascii="Arial" w:hAnsi="Arial" w:cs="Arial"/>
              </w:rPr>
            </w:pPr>
            <w:r w:rsidRPr="00ED4BCF">
              <w:rPr>
                <w:rFonts w:ascii="Arial" w:hAnsi="Arial" w:cs="Arial"/>
              </w:rPr>
              <w:t xml:space="preserve">Comments (please explain all modifications made to services marked “L”):  </w:t>
            </w:r>
            <w:r w:rsidR="008F25E6" w:rsidRPr="008F25E6">
              <w:rPr>
                <w:rFonts w:ascii="Arial" w:hAnsi="Arial" w:cs="Arial"/>
                <w:shd w:val="clear" w:color="auto" w:fill="DBE5F1" w:themeFill="accent1" w:themeFillTint="33"/>
              </w:rPr>
              <w:fldChar w:fldCharType="begin">
                <w:ffData>
                  <w:name w:val="Text9"/>
                  <w:enabled/>
                  <w:calcOnExit w:val="0"/>
                  <w:textInput/>
                </w:ffData>
              </w:fldChar>
            </w:r>
            <w:r w:rsidR="008F25E6" w:rsidRPr="008F25E6">
              <w:rPr>
                <w:rFonts w:ascii="Arial" w:hAnsi="Arial" w:cs="Arial"/>
                <w:shd w:val="clear" w:color="auto" w:fill="DBE5F1" w:themeFill="accent1" w:themeFillTint="33"/>
              </w:rPr>
              <w:instrText xml:space="preserve"> FORMTEXT </w:instrText>
            </w:r>
            <w:r w:rsidR="008F25E6" w:rsidRPr="008F25E6">
              <w:rPr>
                <w:rFonts w:ascii="Arial" w:hAnsi="Arial" w:cs="Arial"/>
                <w:shd w:val="clear" w:color="auto" w:fill="DBE5F1" w:themeFill="accent1" w:themeFillTint="33"/>
              </w:rPr>
            </w:r>
            <w:r w:rsidR="008F25E6" w:rsidRPr="008F25E6">
              <w:rPr>
                <w:rFonts w:ascii="Arial" w:hAnsi="Arial" w:cs="Arial"/>
                <w:shd w:val="clear" w:color="auto" w:fill="DBE5F1" w:themeFill="accent1" w:themeFillTint="33"/>
              </w:rPr>
              <w:fldChar w:fldCharType="separate"/>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fldChar w:fldCharType="end"/>
            </w:r>
          </w:p>
        </w:tc>
      </w:tr>
      <w:tr w:rsidR="00585B8F" w14:paraId="2815B959" w14:textId="77777777" w:rsidTr="3CC343F0">
        <w:trPr>
          <w:trHeight w:val="360"/>
        </w:trPr>
        <w:tc>
          <w:tcPr>
            <w:tcW w:w="11523" w:type="dxa"/>
            <w:gridSpan w:val="18"/>
            <w:vAlign w:val="center"/>
          </w:tcPr>
          <w:p w14:paraId="5E957E28" w14:textId="77777777" w:rsidR="00585B8F" w:rsidRPr="00D1010E" w:rsidRDefault="00585B8F" w:rsidP="00B46CFA">
            <w:pPr>
              <w:rPr>
                <w:rFonts w:ascii="Arial" w:hAnsi="Arial" w:cs="Arial"/>
                <w:b/>
                <w:color w:val="365F91" w:themeColor="accent1" w:themeShade="BF"/>
              </w:rPr>
            </w:pPr>
            <w:r w:rsidRPr="00BA2BF4">
              <w:rPr>
                <w:rFonts w:ascii="Open Sans" w:hAnsi="Open Sans" w:cs="Open Sans"/>
                <w:b/>
                <w:color w:val="365F91" w:themeColor="accent1" w:themeShade="BF"/>
              </w:rPr>
              <w:t>Residential Crisis Stabilization</w:t>
            </w:r>
          </w:p>
        </w:tc>
      </w:tr>
      <w:tr w:rsidR="00D24AC1" w14:paraId="447140B1" w14:textId="77777777" w:rsidTr="3CC343F0">
        <w:trPr>
          <w:trHeight w:val="360"/>
        </w:trPr>
        <w:tc>
          <w:tcPr>
            <w:tcW w:w="4912" w:type="dxa"/>
            <w:vAlign w:val="center"/>
          </w:tcPr>
          <w:p w14:paraId="41A59D80" w14:textId="5C3B889A" w:rsidR="00D24AC1" w:rsidRDefault="00D24AC1" w:rsidP="00D24AC1">
            <w:pPr>
              <w:rPr>
                <w:rFonts w:ascii="Arial" w:hAnsi="Arial" w:cs="Arial"/>
              </w:rPr>
            </w:pPr>
            <w:r w:rsidRPr="2F1D4B46">
              <w:rPr>
                <w:rFonts w:ascii="Arial" w:hAnsi="Arial" w:cs="Arial"/>
              </w:rPr>
              <w:t>Behavioral Health Crisis Respite</w:t>
            </w:r>
          </w:p>
        </w:tc>
        <w:tc>
          <w:tcPr>
            <w:tcW w:w="388" w:type="dxa"/>
            <w:shd w:val="clear" w:color="auto" w:fill="DBE5F1" w:themeFill="accent1" w:themeFillTint="33"/>
            <w:vAlign w:val="center"/>
          </w:tcPr>
          <w:p w14:paraId="4F7BDAB9" w14:textId="6DBE6BA3"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1107C3DD" w14:textId="1A64769F"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4F6FCFA" w14:textId="525DBB94"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5333F2B" w14:textId="11401F6F"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2D90251" w14:textId="56671735"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926757F" w14:textId="258962ED"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37B6ED8" w14:textId="28EEBBBB"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97FC22D" w14:textId="6F223BB1"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7E731A8" w14:textId="5EB8D6AF"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2814466" w14:textId="45CE2F34"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669F20C" w14:textId="1AEC8EBA"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D8D7FDB" w14:textId="3D965056"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F384059" w14:textId="48DA46B4"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AAE85BC" w14:textId="77F0A371"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9894B52" w14:textId="58E24FE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67CA8BD" w14:textId="6191C1D9"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BF74EA7" w14:textId="6D1300B0" w:rsidR="00D24AC1" w:rsidRDefault="00D24AC1" w:rsidP="00D24AC1">
            <w:pPr>
              <w:jc w:val="center"/>
              <w:rPr>
                <w:rFonts w:ascii="Arial" w:hAnsi="Arial" w:cs="Arial"/>
                <w:b/>
                <w:bCs/>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3925A9C5" w14:textId="77777777" w:rsidTr="3CC343F0">
        <w:trPr>
          <w:trHeight w:val="360"/>
        </w:trPr>
        <w:tc>
          <w:tcPr>
            <w:tcW w:w="4912" w:type="dxa"/>
            <w:vAlign w:val="center"/>
          </w:tcPr>
          <w:p w14:paraId="37E4A850" w14:textId="44C99875" w:rsidR="00D24AC1" w:rsidRPr="00BA2BF4" w:rsidRDefault="00D24AC1" w:rsidP="00D24AC1">
            <w:pPr>
              <w:rPr>
                <w:rFonts w:ascii="Arial" w:hAnsi="Arial" w:cs="Arial"/>
                <w:b/>
                <w:bCs/>
                <w:color w:val="365F91" w:themeColor="accent1" w:themeShade="BF"/>
              </w:rPr>
            </w:pPr>
            <w:r w:rsidRPr="2F1D4B46">
              <w:rPr>
                <w:rFonts w:ascii="Arial" w:hAnsi="Arial" w:cs="Arial"/>
              </w:rPr>
              <w:t xml:space="preserve">Residential Crisis Stabilization in an RCSU </w:t>
            </w:r>
            <w:r>
              <w:rPr>
                <w:rFonts w:ascii="Arial" w:hAnsi="Arial" w:cs="Arial"/>
              </w:rPr>
              <w:t>(</w:t>
            </w:r>
            <w:r w:rsidRPr="2F1D4B46">
              <w:rPr>
                <w:rFonts w:ascii="Arial" w:hAnsi="Arial" w:cs="Arial"/>
              </w:rPr>
              <w:t>MH</w:t>
            </w:r>
            <w:r>
              <w:rPr>
                <w:rFonts w:ascii="Arial" w:hAnsi="Arial" w:cs="Arial"/>
              </w:rPr>
              <w:t>)</w:t>
            </w:r>
          </w:p>
        </w:tc>
        <w:tc>
          <w:tcPr>
            <w:tcW w:w="388" w:type="dxa"/>
            <w:shd w:val="clear" w:color="auto" w:fill="DBE5F1" w:themeFill="accent1" w:themeFillTint="33"/>
            <w:vAlign w:val="center"/>
          </w:tcPr>
          <w:p w14:paraId="5A19CA72" w14:textId="7957B02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2A7858E6" w14:textId="28163E9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5F72F18" w14:textId="739FD7D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6D686C1" w14:textId="4222164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EFC8E8C" w14:textId="6395394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9F59B67" w14:textId="4C08213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E5792B7" w14:textId="1380B64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0A43739" w14:textId="26EC5B9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6E736C9" w14:textId="0346F9E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F2D95E2" w14:textId="3D99882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2DBE947" w14:textId="437700A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9910B1B" w14:textId="78B4AA1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C63DB21" w14:textId="45EB9D6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DDA7667" w14:textId="4032509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0FD192B" w14:textId="5345042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8BB78F7" w14:textId="64120EE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B1C563F" w14:textId="5790B97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45E41C1B" w14:textId="77777777" w:rsidTr="3CC343F0">
        <w:trPr>
          <w:trHeight w:val="360"/>
        </w:trPr>
        <w:tc>
          <w:tcPr>
            <w:tcW w:w="4912" w:type="dxa"/>
            <w:vAlign w:val="center"/>
          </w:tcPr>
          <w:p w14:paraId="2F4005A0" w14:textId="5BFAD94F" w:rsidR="00D24AC1" w:rsidRPr="00BA2BF4" w:rsidRDefault="00D24AC1" w:rsidP="00D24AC1">
            <w:pPr>
              <w:rPr>
                <w:rFonts w:ascii="Arial" w:hAnsi="Arial" w:cs="Arial"/>
              </w:rPr>
            </w:pPr>
            <w:r w:rsidRPr="55DC4894">
              <w:rPr>
                <w:rFonts w:ascii="Arial" w:hAnsi="Arial" w:cs="Arial"/>
              </w:rPr>
              <w:lastRenderedPageBreak/>
              <w:t xml:space="preserve">Residential Crisis Stabilization in an RCSU </w:t>
            </w:r>
          </w:p>
          <w:p w14:paraId="74EEC035" w14:textId="3126B6DB" w:rsidR="00D24AC1" w:rsidRPr="00BA2BF4" w:rsidRDefault="00D24AC1" w:rsidP="00D24AC1">
            <w:pPr>
              <w:rPr>
                <w:rFonts w:ascii="Arial" w:hAnsi="Arial" w:cs="Arial"/>
              </w:rPr>
            </w:pPr>
            <w:r>
              <w:rPr>
                <w:rFonts w:ascii="Arial" w:hAnsi="Arial" w:cs="Arial"/>
              </w:rPr>
              <w:t xml:space="preserve">(SUD or </w:t>
            </w:r>
            <w:r w:rsidRPr="55DC4894">
              <w:rPr>
                <w:rFonts w:ascii="Arial" w:hAnsi="Arial" w:cs="Arial"/>
              </w:rPr>
              <w:t>Co-Occurring MH and SUD</w:t>
            </w:r>
            <w:r>
              <w:rPr>
                <w:rFonts w:ascii="Arial" w:hAnsi="Arial" w:cs="Arial"/>
              </w:rPr>
              <w:t>)</w:t>
            </w:r>
          </w:p>
        </w:tc>
        <w:tc>
          <w:tcPr>
            <w:tcW w:w="388" w:type="dxa"/>
            <w:shd w:val="clear" w:color="auto" w:fill="DBE5F1" w:themeFill="accent1" w:themeFillTint="33"/>
            <w:vAlign w:val="center"/>
          </w:tcPr>
          <w:p w14:paraId="0650A2B3" w14:textId="706AAFC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5E7E60CD" w14:textId="6E88570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1548605" w14:textId="51415E4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2A636BA" w14:textId="7D30DFE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D8E26EF" w14:textId="5C950A1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1785C7E" w14:textId="73C9AD8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181140F" w14:textId="461C254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FEB4575" w14:textId="6A1F1ED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FD49AAE" w14:textId="5C5C860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A3EE4C0" w14:textId="5C16360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9DA3D91" w14:textId="0A95344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478B6C6" w14:textId="1C336DF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6088E44" w14:textId="4864DE4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146935A" w14:textId="37F3209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B8FDCED" w14:textId="7803E49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91B6C42" w14:textId="1840167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C14D2B3" w14:textId="74777A1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3CC343F0" w14:paraId="19970B24" w14:textId="77777777" w:rsidTr="3CC343F0">
        <w:trPr>
          <w:trHeight w:val="360"/>
        </w:trPr>
        <w:tc>
          <w:tcPr>
            <w:tcW w:w="11523" w:type="dxa"/>
            <w:gridSpan w:val="18"/>
            <w:vAlign w:val="center"/>
          </w:tcPr>
          <w:p w14:paraId="32988340" w14:textId="4116CDA1" w:rsidR="241F8EB4" w:rsidRPr="00ED4BCF" w:rsidRDefault="241F8EB4" w:rsidP="3CC343F0">
            <w:pPr>
              <w:rPr>
                <w:rFonts w:ascii="Arial" w:hAnsi="Arial" w:cs="Arial"/>
              </w:rPr>
            </w:pPr>
            <w:r w:rsidRPr="00ED4BCF">
              <w:rPr>
                <w:rFonts w:ascii="Arial" w:hAnsi="Arial" w:cs="Arial"/>
              </w:rPr>
              <w:t xml:space="preserve">Comments (please explain all modifications made to services marked “L”):  </w:t>
            </w:r>
            <w:r w:rsidR="008F25E6" w:rsidRPr="008F25E6">
              <w:rPr>
                <w:rFonts w:ascii="Arial" w:hAnsi="Arial" w:cs="Arial"/>
                <w:shd w:val="clear" w:color="auto" w:fill="DBE5F1" w:themeFill="accent1" w:themeFillTint="33"/>
              </w:rPr>
              <w:fldChar w:fldCharType="begin">
                <w:ffData>
                  <w:name w:val="Text9"/>
                  <w:enabled/>
                  <w:calcOnExit w:val="0"/>
                  <w:textInput/>
                </w:ffData>
              </w:fldChar>
            </w:r>
            <w:r w:rsidR="008F25E6" w:rsidRPr="008F25E6">
              <w:rPr>
                <w:rFonts w:ascii="Arial" w:hAnsi="Arial" w:cs="Arial"/>
                <w:shd w:val="clear" w:color="auto" w:fill="DBE5F1" w:themeFill="accent1" w:themeFillTint="33"/>
              </w:rPr>
              <w:instrText xml:space="preserve"> FORMTEXT </w:instrText>
            </w:r>
            <w:r w:rsidR="008F25E6" w:rsidRPr="008F25E6">
              <w:rPr>
                <w:rFonts w:ascii="Arial" w:hAnsi="Arial" w:cs="Arial"/>
                <w:shd w:val="clear" w:color="auto" w:fill="DBE5F1" w:themeFill="accent1" w:themeFillTint="33"/>
              </w:rPr>
            </w:r>
            <w:r w:rsidR="008F25E6" w:rsidRPr="008F25E6">
              <w:rPr>
                <w:rFonts w:ascii="Arial" w:hAnsi="Arial" w:cs="Arial"/>
                <w:shd w:val="clear" w:color="auto" w:fill="DBE5F1" w:themeFill="accent1" w:themeFillTint="33"/>
              </w:rPr>
              <w:fldChar w:fldCharType="separate"/>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fldChar w:fldCharType="end"/>
            </w:r>
          </w:p>
        </w:tc>
      </w:tr>
      <w:tr w:rsidR="00585B8F" w14:paraId="1F68DAD7" w14:textId="77777777" w:rsidTr="3CC343F0">
        <w:trPr>
          <w:trHeight w:val="360"/>
        </w:trPr>
        <w:tc>
          <w:tcPr>
            <w:tcW w:w="11523" w:type="dxa"/>
            <w:gridSpan w:val="18"/>
            <w:vAlign w:val="center"/>
          </w:tcPr>
          <w:p w14:paraId="5B17140B" w14:textId="4706C3A6" w:rsidR="00585B8F" w:rsidRPr="00D1010E" w:rsidRDefault="00585B8F" w:rsidP="00B46CFA">
            <w:pPr>
              <w:rPr>
                <w:rFonts w:ascii="Arial" w:hAnsi="Arial" w:cs="Arial"/>
                <w:b/>
                <w:color w:val="365F91" w:themeColor="accent1" w:themeShade="BF"/>
              </w:rPr>
            </w:pPr>
            <w:r>
              <w:rPr>
                <w:rFonts w:ascii="Arial" w:hAnsi="Arial" w:cs="Arial"/>
                <w:b/>
                <w:color w:val="365F91" w:themeColor="accent1" w:themeShade="BF"/>
              </w:rPr>
              <w:t>Toll Free Telephone Line</w:t>
            </w:r>
          </w:p>
        </w:tc>
      </w:tr>
      <w:tr w:rsidR="00D24AC1" w14:paraId="6AB2F6AB" w14:textId="77777777" w:rsidTr="00D24AC1">
        <w:trPr>
          <w:trHeight w:val="360"/>
        </w:trPr>
        <w:tc>
          <w:tcPr>
            <w:tcW w:w="4912" w:type="dxa"/>
            <w:vAlign w:val="center"/>
          </w:tcPr>
          <w:p w14:paraId="14A032B7" w14:textId="77777777" w:rsidR="00D24AC1" w:rsidRPr="00BA2BF4" w:rsidRDefault="00D24AC1" w:rsidP="00D24AC1">
            <w:pPr>
              <w:rPr>
                <w:rFonts w:ascii="Arial" w:hAnsi="Arial" w:cs="Arial"/>
                <w:b/>
                <w:color w:val="365F91" w:themeColor="accent1" w:themeShade="BF"/>
              </w:rPr>
            </w:pPr>
            <w:r w:rsidRPr="00BA2BF4">
              <w:rPr>
                <w:rFonts w:ascii="Arial" w:hAnsi="Arial" w:cs="Arial"/>
              </w:rPr>
              <w:t>Telephone Crisis Contact (Brief)</w:t>
            </w:r>
          </w:p>
        </w:tc>
        <w:tc>
          <w:tcPr>
            <w:tcW w:w="388" w:type="dxa"/>
            <w:shd w:val="clear" w:color="auto" w:fill="DBE5F1" w:themeFill="accent1" w:themeFillTint="33"/>
            <w:vAlign w:val="center"/>
          </w:tcPr>
          <w:p w14:paraId="60C64A54" w14:textId="1281248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321E6D08" w14:textId="45EEBF6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44990B1" w14:textId="53EF2E8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540A667" w14:textId="464C6D7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C3C7790" w14:textId="23E3CC4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6C3A75A" w14:textId="6E7068C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AF811F1" w14:textId="28BCE5F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9D53A45" w14:textId="3DEDC1C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4293C3C" w14:textId="4ECBEA1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CF8BB76" w14:textId="60FB629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D3C8CD7" w14:textId="10E47BC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6F3C808" w14:textId="67BD990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14DB006" w14:textId="331BCB5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C66BD34" w14:textId="5D54A3E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C756AB9" w14:textId="56F41CE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F8C3E8E" w14:textId="794E640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248B775" w14:textId="33405D5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47494574" w14:textId="77777777" w:rsidTr="00D24AC1">
        <w:trPr>
          <w:trHeight w:val="360"/>
        </w:trPr>
        <w:tc>
          <w:tcPr>
            <w:tcW w:w="4912" w:type="dxa"/>
            <w:vAlign w:val="center"/>
          </w:tcPr>
          <w:p w14:paraId="6EADDF00" w14:textId="77777777" w:rsidR="00D24AC1" w:rsidRPr="00BA2BF4" w:rsidRDefault="00D24AC1" w:rsidP="00D24AC1">
            <w:pPr>
              <w:rPr>
                <w:rFonts w:ascii="Arial" w:hAnsi="Arial" w:cs="Arial"/>
                <w:b/>
                <w:color w:val="365F91" w:themeColor="accent1" w:themeShade="BF"/>
              </w:rPr>
            </w:pPr>
            <w:r w:rsidRPr="00BA2BF4">
              <w:rPr>
                <w:rFonts w:ascii="Arial" w:hAnsi="Arial" w:cs="Arial"/>
              </w:rPr>
              <w:t>Telephone Crisis Counseling (Brief)</w:t>
            </w:r>
          </w:p>
        </w:tc>
        <w:tc>
          <w:tcPr>
            <w:tcW w:w="388" w:type="dxa"/>
            <w:shd w:val="clear" w:color="auto" w:fill="DBE5F1" w:themeFill="accent1" w:themeFillTint="33"/>
            <w:vAlign w:val="center"/>
          </w:tcPr>
          <w:p w14:paraId="1F50FDE2" w14:textId="5734256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01289CC0" w14:textId="5711529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E121678" w14:textId="35E7959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6F4AD38" w14:textId="29BB0C6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3A62874" w14:textId="6559110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86AC9E7" w14:textId="1A5EB89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3D05BA4" w14:textId="7911668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B586950" w14:textId="5ECBF92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9CCE785" w14:textId="132E31E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4DAC1C5" w14:textId="25F81E5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7485DFB" w14:textId="4FD345F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E4A67F6" w14:textId="06F6D0A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78312EB" w14:textId="7C473A2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A79B74E" w14:textId="3B77A6D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A7A27F1" w14:textId="0E27DAF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B5B2517" w14:textId="1A48C9A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2AAA358" w14:textId="4E14A9D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186FFD26" w14:textId="77777777" w:rsidTr="00D24AC1">
        <w:trPr>
          <w:trHeight w:val="360"/>
        </w:trPr>
        <w:tc>
          <w:tcPr>
            <w:tcW w:w="4912" w:type="dxa"/>
            <w:vAlign w:val="center"/>
          </w:tcPr>
          <w:p w14:paraId="60FA4EDA" w14:textId="77777777" w:rsidR="00D24AC1" w:rsidRPr="00BA2BF4" w:rsidRDefault="00D24AC1" w:rsidP="00D24AC1">
            <w:pPr>
              <w:rPr>
                <w:rFonts w:ascii="Arial" w:hAnsi="Arial" w:cs="Arial"/>
                <w:b/>
                <w:color w:val="365F91" w:themeColor="accent1" w:themeShade="BF"/>
              </w:rPr>
            </w:pPr>
            <w:r w:rsidRPr="00BA2BF4">
              <w:rPr>
                <w:rFonts w:ascii="Arial" w:hAnsi="Arial" w:cs="Arial"/>
              </w:rPr>
              <w:t>Telephone Crisis Counseling (Extended)</w:t>
            </w:r>
          </w:p>
        </w:tc>
        <w:tc>
          <w:tcPr>
            <w:tcW w:w="388" w:type="dxa"/>
            <w:shd w:val="clear" w:color="auto" w:fill="DBE5F1" w:themeFill="accent1" w:themeFillTint="33"/>
            <w:vAlign w:val="center"/>
          </w:tcPr>
          <w:p w14:paraId="7DAFE79E" w14:textId="35E7AC8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6055A437" w14:textId="380073A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089A9B9" w14:textId="1363517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C40EC95" w14:textId="7293F35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1C0E9D1" w14:textId="53C92A6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0D6E107" w14:textId="664D906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E8384D0" w14:textId="53D2F03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68AED0A" w14:textId="3D6A8F8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AB46B6F" w14:textId="1A53660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68A29C9" w14:textId="699EEFC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D71E128" w14:textId="457ED04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4D78CE7" w14:textId="558CAA4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C455DCC" w14:textId="37C7AF7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C2C39D2" w14:textId="6EF68D6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7B2F78C" w14:textId="28A0916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7CF698F" w14:textId="47E4AD0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B117986" w14:textId="7DFD953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29C35860" w14:textId="77777777" w:rsidTr="00D24AC1">
        <w:trPr>
          <w:trHeight w:val="360"/>
        </w:trPr>
        <w:tc>
          <w:tcPr>
            <w:tcW w:w="4912" w:type="dxa"/>
            <w:vAlign w:val="center"/>
          </w:tcPr>
          <w:p w14:paraId="1B4F4AD6" w14:textId="698C8980" w:rsidR="00D24AC1" w:rsidRPr="00BA2BF4" w:rsidRDefault="00D24AC1" w:rsidP="00D24AC1">
            <w:pPr>
              <w:rPr>
                <w:rFonts w:ascii="Arial" w:hAnsi="Arial" w:cs="Arial"/>
                <w:b/>
                <w:color w:val="365F91" w:themeColor="accent1" w:themeShade="BF"/>
              </w:rPr>
            </w:pPr>
            <w:r w:rsidRPr="00BA2BF4">
              <w:rPr>
                <w:rFonts w:ascii="Arial" w:hAnsi="Arial" w:cs="Arial"/>
              </w:rPr>
              <w:t xml:space="preserve">Virtual Crisis Support </w:t>
            </w:r>
            <w:r>
              <w:rPr>
                <w:rFonts w:ascii="Arial" w:hAnsi="Arial" w:cs="Arial"/>
              </w:rPr>
              <w:t>–</w:t>
            </w:r>
            <w:r w:rsidRPr="00BA2BF4">
              <w:rPr>
                <w:rFonts w:ascii="Arial" w:hAnsi="Arial" w:cs="Arial"/>
              </w:rPr>
              <w:t xml:space="preserve"> Text</w:t>
            </w:r>
            <w:r>
              <w:rPr>
                <w:rFonts w:ascii="Arial" w:hAnsi="Arial" w:cs="Arial"/>
              </w:rPr>
              <w:t xml:space="preserve"> </w:t>
            </w:r>
          </w:p>
        </w:tc>
        <w:tc>
          <w:tcPr>
            <w:tcW w:w="388" w:type="dxa"/>
            <w:shd w:val="clear" w:color="auto" w:fill="DBE5F1" w:themeFill="accent1" w:themeFillTint="33"/>
            <w:vAlign w:val="center"/>
          </w:tcPr>
          <w:p w14:paraId="4BF6B7C7" w14:textId="7811BC7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52F5246F" w14:textId="41DD05D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18399AE" w14:textId="39DA01A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0AB7C81" w14:textId="4B82531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DD447F7" w14:textId="7159C4B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3D9A62C" w14:textId="215FA66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FC8BEDA" w14:textId="6F79A6F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34E7502" w14:textId="421A34B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3EB8FF7" w14:textId="54365FB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EFEC016" w14:textId="1A30F21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E1BDF29" w14:textId="1AB0C13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E4D1990" w14:textId="22D85C2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EDA71D9" w14:textId="00DFA55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D4E3EB6" w14:textId="2092BB0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DC8C4C0" w14:textId="02AFE7E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A30E4AC" w14:textId="7DAAC02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0C17C1E" w14:textId="58C60AD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47BBDC33" w14:textId="77777777" w:rsidTr="00D24AC1">
        <w:trPr>
          <w:trHeight w:val="360"/>
        </w:trPr>
        <w:tc>
          <w:tcPr>
            <w:tcW w:w="4912" w:type="dxa"/>
            <w:vAlign w:val="center"/>
          </w:tcPr>
          <w:p w14:paraId="46222DAC" w14:textId="77777777" w:rsidR="00D24AC1" w:rsidRPr="00BA2BF4" w:rsidRDefault="00D24AC1" w:rsidP="00D24AC1">
            <w:pPr>
              <w:rPr>
                <w:rFonts w:ascii="Arial" w:hAnsi="Arial" w:cs="Arial"/>
                <w:b/>
                <w:color w:val="365F91" w:themeColor="accent1" w:themeShade="BF"/>
              </w:rPr>
            </w:pPr>
            <w:r w:rsidRPr="00BA2BF4">
              <w:rPr>
                <w:rFonts w:ascii="Arial" w:hAnsi="Arial" w:cs="Arial"/>
              </w:rPr>
              <w:t>Virtual Crisis Support - Email</w:t>
            </w:r>
          </w:p>
        </w:tc>
        <w:tc>
          <w:tcPr>
            <w:tcW w:w="388" w:type="dxa"/>
            <w:shd w:val="clear" w:color="auto" w:fill="DBE5F1" w:themeFill="accent1" w:themeFillTint="33"/>
            <w:vAlign w:val="center"/>
          </w:tcPr>
          <w:p w14:paraId="283EEE50" w14:textId="676F0A4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114929D7" w14:textId="00966FD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ED6C81D" w14:textId="64E09AB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0C7E46A" w14:textId="0397BFD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F929538" w14:textId="715BAA2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5734F99" w14:textId="1CD49B0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3C17AA5" w14:textId="11A1DD5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08AF284" w14:textId="244C6B7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D86A558" w14:textId="4672949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181F051" w14:textId="7B923CF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0ED3AFB" w14:textId="1735C19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7FC63B6" w14:textId="2730C74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889FD42" w14:textId="3E56808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0C59E8A" w14:textId="4AF2419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85FCFE4" w14:textId="670EF63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EB71F0E" w14:textId="44F6329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22F32C7" w14:textId="599E83D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598A9D68" w14:textId="77777777" w:rsidTr="00D24AC1">
        <w:trPr>
          <w:trHeight w:val="360"/>
        </w:trPr>
        <w:tc>
          <w:tcPr>
            <w:tcW w:w="4912" w:type="dxa"/>
            <w:vAlign w:val="center"/>
          </w:tcPr>
          <w:p w14:paraId="0CFB7D8D" w14:textId="77777777" w:rsidR="00D24AC1" w:rsidRPr="00BA2BF4" w:rsidRDefault="00D24AC1" w:rsidP="00D24AC1">
            <w:pPr>
              <w:rPr>
                <w:rFonts w:ascii="Arial" w:hAnsi="Arial" w:cs="Arial"/>
                <w:b/>
                <w:color w:val="365F91" w:themeColor="accent1" w:themeShade="BF"/>
              </w:rPr>
            </w:pPr>
            <w:r w:rsidRPr="00BA2BF4">
              <w:rPr>
                <w:rFonts w:ascii="Arial" w:hAnsi="Arial" w:cs="Arial"/>
              </w:rPr>
              <w:t>Virtual Crisis Support - Chat</w:t>
            </w:r>
          </w:p>
        </w:tc>
        <w:tc>
          <w:tcPr>
            <w:tcW w:w="388" w:type="dxa"/>
            <w:shd w:val="clear" w:color="auto" w:fill="DBE5F1" w:themeFill="accent1" w:themeFillTint="33"/>
            <w:vAlign w:val="center"/>
          </w:tcPr>
          <w:p w14:paraId="270C48B7" w14:textId="6A11E63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1D4E5AB1" w14:textId="3C1B62A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1F9F358" w14:textId="3A39F9A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CF955E7" w14:textId="55F7298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4615E14" w14:textId="1FAD6E5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662F2F7" w14:textId="325CE52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D0FD56E" w14:textId="1301FD7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37BC5C8" w14:textId="0854062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E5F8E47" w14:textId="2DCAFA5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2E2271D" w14:textId="0A92E0A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9035DFA" w14:textId="70AFB11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138FC83" w14:textId="3707557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23C0C5F" w14:textId="676D617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4B3901A" w14:textId="382E4AF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7ABE506" w14:textId="698B1F3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87DFE22" w14:textId="2694A11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48B2802" w14:textId="125B5F9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2E991643" w14:textId="77777777" w:rsidTr="00D24AC1">
        <w:trPr>
          <w:trHeight w:val="360"/>
        </w:trPr>
        <w:tc>
          <w:tcPr>
            <w:tcW w:w="4912" w:type="dxa"/>
            <w:vAlign w:val="center"/>
          </w:tcPr>
          <w:p w14:paraId="35C57FF7" w14:textId="77777777" w:rsidR="00D24AC1" w:rsidRPr="00BA2BF4" w:rsidRDefault="00D24AC1" w:rsidP="00D24AC1">
            <w:pPr>
              <w:rPr>
                <w:rFonts w:ascii="Arial" w:hAnsi="Arial" w:cs="Arial"/>
                <w:b/>
                <w:color w:val="365F91" w:themeColor="accent1" w:themeShade="BF"/>
              </w:rPr>
            </w:pPr>
            <w:r w:rsidRPr="00BA2BF4">
              <w:rPr>
                <w:rFonts w:ascii="Arial" w:hAnsi="Arial" w:cs="Arial"/>
              </w:rPr>
              <w:t>Warm Line</w:t>
            </w:r>
          </w:p>
        </w:tc>
        <w:tc>
          <w:tcPr>
            <w:tcW w:w="388" w:type="dxa"/>
            <w:shd w:val="clear" w:color="auto" w:fill="DBE5F1" w:themeFill="accent1" w:themeFillTint="33"/>
            <w:vAlign w:val="center"/>
          </w:tcPr>
          <w:p w14:paraId="74CAF0C2" w14:textId="68EAD7F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28832E00" w14:textId="666BE90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B8882A7" w14:textId="5913FAB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F09138A" w14:textId="1A905E0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A3F6AED" w14:textId="273369A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DF5DF1C" w14:textId="7F82478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C7D2D48" w14:textId="2213C78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93F0384" w14:textId="46EA747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176A90E" w14:textId="5111177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0407093" w14:textId="4C84459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32BA638" w14:textId="081932A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C94A50E" w14:textId="6EDD082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D8D0DE3" w14:textId="13F4E9F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75A846C" w14:textId="1EA6D25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696FD98" w14:textId="2F3A0E4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98BB2AC" w14:textId="319961F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F522D1B" w14:textId="4C60601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3CC343F0" w14:paraId="298A8BEC" w14:textId="77777777" w:rsidTr="3CC343F0">
        <w:trPr>
          <w:trHeight w:val="360"/>
        </w:trPr>
        <w:tc>
          <w:tcPr>
            <w:tcW w:w="11523" w:type="dxa"/>
            <w:gridSpan w:val="18"/>
            <w:vAlign w:val="center"/>
          </w:tcPr>
          <w:p w14:paraId="0243AD47" w14:textId="5A511340" w:rsidR="2C5900BF" w:rsidRPr="00ED4BCF" w:rsidRDefault="2C5900BF" w:rsidP="3CC343F0">
            <w:pPr>
              <w:rPr>
                <w:rFonts w:ascii="Arial" w:hAnsi="Arial" w:cs="Arial"/>
              </w:rPr>
            </w:pPr>
            <w:r w:rsidRPr="00ED4BCF">
              <w:rPr>
                <w:rFonts w:ascii="Arial" w:hAnsi="Arial" w:cs="Arial"/>
              </w:rPr>
              <w:t xml:space="preserve">Comments (please explain all modifications made to services marked “L”):  </w:t>
            </w:r>
            <w:r w:rsidR="008F25E6" w:rsidRPr="008F25E6">
              <w:rPr>
                <w:rFonts w:ascii="Arial" w:hAnsi="Arial" w:cs="Arial"/>
                <w:shd w:val="clear" w:color="auto" w:fill="DBE5F1" w:themeFill="accent1" w:themeFillTint="33"/>
              </w:rPr>
              <w:fldChar w:fldCharType="begin">
                <w:ffData>
                  <w:name w:val="Text9"/>
                  <w:enabled/>
                  <w:calcOnExit w:val="0"/>
                  <w:textInput/>
                </w:ffData>
              </w:fldChar>
            </w:r>
            <w:r w:rsidR="008F25E6" w:rsidRPr="008F25E6">
              <w:rPr>
                <w:rFonts w:ascii="Arial" w:hAnsi="Arial" w:cs="Arial"/>
                <w:shd w:val="clear" w:color="auto" w:fill="DBE5F1" w:themeFill="accent1" w:themeFillTint="33"/>
              </w:rPr>
              <w:instrText xml:space="preserve"> FORMTEXT </w:instrText>
            </w:r>
            <w:r w:rsidR="008F25E6" w:rsidRPr="008F25E6">
              <w:rPr>
                <w:rFonts w:ascii="Arial" w:hAnsi="Arial" w:cs="Arial"/>
                <w:shd w:val="clear" w:color="auto" w:fill="DBE5F1" w:themeFill="accent1" w:themeFillTint="33"/>
              </w:rPr>
            </w:r>
            <w:r w:rsidR="008F25E6" w:rsidRPr="008F25E6">
              <w:rPr>
                <w:rFonts w:ascii="Arial" w:hAnsi="Arial" w:cs="Arial"/>
                <w:shd w:val="clear" w:color="auto" w:fill="DBE5F1" w:themeFill="accent1" w:themeFillTint="33"/>
              </w:rPr>
              <w:fldChar w:fldCharType="separate"/>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t> </w:t>
            </w:r>
            <w:r w:rsidR="008F25E6" w:rsidRPr="008F25E6">
              <w:rPr>
                <w:rFonts w:ascii="Arial" w:hAnsi="Arial" w:cs="Arial"/>
                <w:shd w:val="clear" w:color="auto" w:fill="DBE5F1" w:themeFill="accent1" w:themeFillTint="33"/>
              </w:rPr>
              <w:fldChar w:fldCharType="end"/>
            </w:r>
          </w:p>
        </w:tc>
      </w:tr>
      <w:tr w:rsidR="00585B8F" w14:paraId="5D005824" w14:textId="77777777" w:rsidTr="3CC343F0">
        <w:trPr>
          <w:trHeight w:val="360"/>
        </w:trPr>
        <w:tc>
          <w:tcPr>
            <w:tcW w:w="11523" w:type="dxa"/>
            <w:gridSpan w:val="18"/>
            <w:vAlign w:val="center"/>
          </w:tcPr>
          <w:p w14:paraId="41F7DDAF" w14:textId="77777777" w:rsidR="00585B8F" w:rsidRPr="002634F6" w:rsidRDefault="00585B8F" w:rsidP="00B46CFA">
            <w:pPr>
              <w:rPr>
                <w:rFonts w:ascii="Arial" w:hAnsi="Arial" w:cs="Arial"/>
                <w:b/>
              </w:rPr>
            </w:pPr>
            <w:r w:rsidRPr="002634F6">
              <w:rPr>
                <w:rFonts w:ascii="Arial" w:hAnsi="Arial" w:cs="Arial"/>
                <w:b/>
              </w:rPr>
              <w:t>If your crisis system has any other services/components that are not listed above, please include them below.</w:t>
            </w:r>
          </w:p>
        </w:tc>
      </w:tr>
      <w:tr w:rsidR="00D24AC1" w14:paraId="710B2C06" w14:textId="77777777" w:rsidTr="00D24AC1">
        <w:trPr>
          <w:trHeight w:val="360"/>
        </w:trPr>
        <w:tc>
          <w:tcPr>
            <w:tcW w:w="4912" w:type="dxa"/>
            <w:vAlign w:val="center"/>
          </w:tcPr>
          <w:p w14:paraId="7142478C" w14:textId="32DD18EF" w:rsidR="00D24AC1" w:rsidRPr="002634F6" w:rsidRDefault="00D24AC1" w:rsidP="00D24AC1">
            <w:pPr>
              <w:spacing w:before="60" w:after="60"/>
              <w:rPr>
                <w:rFonts w:ascii="Arial" w:hAnsi="Arial" w:cs="Arial"/>
                <w:bCs/>
              </w:rPr>
            </w:pPr>
            <w:r w:rsidRPr="002634F6">
              <w:rPr>
                <w:rFonts w:ascii="Arial" w:hAnsi="Arial" w:cs="Arial"/>
                <w:bCs/>
              </w:rPr>
              <w:t>Other (please list):</w:t>
            </w:r>
            <w:r>
              <w:rPr>
                <w:rFonts w:ascii="Arial" w:hAnsi="Arial" w:cs="Arial"/>
                <w:bCs/>
              </w:rPr>
              <w:t xml:space="preserve">  </w:t>
            </w:r>
            <w:r w:rsidRPr="002634F6">
              <w:rPr>
                <w:rFonts w:ascii="Arial" w:hAnsi="Arial" w:cs="Arial"/>
                <w:shd w:val="clear" w:color="auto" w:fill="DBE5F1" w:themeFill="accent1" w:themeFillTint="33"/>
              </w:rPr>
              <w:fldChar w:fldCharType="begin">
                <w:ffData>
                  <w:name w:val="Text63"/>
                  <w:enabled/>
                  <w:calcOnExit w:val="0"/>
                  <w:textInput/>
                </w:ffData>
              </w:fldChar>
            </w:r>
            <w:r w:rsidRPr="002634F6">
              <w:rPr>
                <w:rFonts w:ascii="Arial" w:hAnsi="Arial" w:cs="Arial"/>
                <w:shd w:val="clear" w:color="auto" w:fill="DBE5F1" w:themeFill="accent1" w:themeFillTint="33"/>
              </w:rPr>
              <w:instrText xml:space="preserve"> FORMTEXT </w:instrText>
            </w:r>
            <w:r w:rsidRPr="002634F6">
              <w:rPr>
                <w:rFonts w:ascii="Arial" w:hAnsi="Arial" w:cs="Arial"/>
                <w:shd w:val="clear" w:color="auto" w:fill="DBE5F1" w:themeFill="accent1" w:themeFillTint="33"/>
              </w:rPr>
            </w:r>
            <w:r w:rsidRPr="002634F6">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2634F6">
              <w:rPr>
                <w:rFonts w:ascii="Arial" w:hAnsi="Arial" w:cs="Arial"/>
                <w:shd w:val="clear" w:color="auto" w:fill="DBE5F1" w:themeFill="accent1" w:themeFillTint="33"/>
              </w:rPr>
              <w:fldChar w:fldCharType="end"/>
            </w:r>
          </w:p>
        </w:tc>
        <w:tc>
          <w:tcPr>
            <w:tcW w:w="388" w:type="dxa"/>
            <w:shd w:val="clear" w:color="auto" w:fill="DBE5F1" w:themeFill="accent1" w:themeFillTint="33"/>
            <w:vAlign w:val="center"/>
          </w:tcPr>
          <w:p w14:paraId="16BFCA56" w14:textId="4B453F5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56C1FE1D" w14:textId="165DCE3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B3E7334" w14:textId="66B103A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5D67578" w14:textId="4F285AA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F6565DF" w14:textId="2A21867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001D75C" w14:textId="76EA5D8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1AF9281" w14:textId="1DB8E1D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7942D8A" w14:textId="7D62264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AA3D655" w14:textId="15A5F69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A62547F" w14:textId="2E51618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95048E7" w14:textId="42792FC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809ABAC" w14:textId="1E5D0D6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60BB2BC" w14:textId="6345F65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9D4BA8D" w14:textId="1F144C1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1058E6A" w14:textId="6DAD8D6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D352E28" w14:textId="72F820B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C389079" w14:textId="3B04DA1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117E2F92" w14:textId="77777777" w:rsidTr="00D24AC1">
        <w:trPr>
          <w:trHeight w:val="360"/>
        </w:trPr>
        <w:tc>
          <w:tcPr>
            <w:tcW w:w="4912" w:type="dxa"/>
            <w:vAlign w:val="center"/>
          </w:tcPr>
          <w:p w14:paraId="54A4D99D" w14:textId="204E2E30" w:rsidR="00D24AC1" w:rsidRPr="002634F6" w:rsidRDefault="00D24AC1" w:rsidP="00D24AC1">
            <w:pPr>
              <w:spacing w:before="60" w:after="60"/>
              <w:rPr>
                <w:rFonts w:ascii="Arial" w:hAnsi="Arial" w:cs="Arial"/>
                <w:bCs/>
              </w:rPr>
            </w:pPr>
            <w:r w:rsidRPr="002634F6">
              <w:rPr>
                <w:rFonts w:ascii="Arial" w:hAnsi="Arial" w:cs="Arial"/>
                <w:bCs/>
              </w:rPr>
              <w:t>Other (please list):</w:t>
            </w:r>
            <w:r>
              <w:rPr>
                <w:rFonts w:ascii="Arial" w:hAnsi="Arial" w:cs="Arial"/>
                <w:bCs/>
              </w:rPr>
              <w:t xml:space="preserve">  </w:t>
            </w:r>
            <w:r w:rsidRPr="002634F6">
              <w:rPr>
                <w:rFonts w:ascii="Arial" w:hAnsi="Arial" w:cs="Arial"/>
                <w:shd w:val="clear" w:color="auto" w:fill="DBE5F1" w:themeFill="accent1" w:themeFillTint="33"/>
              </w:rPr>
              <w:fldChar w:fldCharType="begin">
                <w:ffData>
                  <w:name w:val="Text63"/>
                  <w:enabled/>
                  <w:calcOnExit w:val="0"/>
                  <w:textInput/>
                </w:ffData>
              </w:fldChar>
            </w:r>
            <w:r w:rsidRPr="002634F6">
              <w:rPr>
                <w:rFonts w:ascii="Arial" w:hAnsi="Arial" w:cs="Arial"/>
                <w:shd w:val="clear" w:color="auto" w:fill="DBE5F1" w:themeFill="accent1" w:themeFillTint="33"/>
              </w:rPr>
              <w:instrText xml:space="preserve"> FORMTEXT </w:instrText>
            </w:r>
            <w:r w:rsidRPr="002634F6">
              <w:rPr>
                <w:rFonts w:ascii="Arial" w:hAnsi="Arial" w:cs="Arial"/>
                <w:shd w:val="clear" w:color="auto" w:fill="DBE5F1" w:themeFill="accent1" w:themeFillTint="33"/>
              </w:rPr>
            </w:r>
            <w:r w:rsidRPr="002634F6">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2634F6">
              <w:rPr>
                <w:rFonts w:ascii="Arial" w:hAnsi="Arial" w:cs="Arial"/>
                <w:shd w:val="clear" w:color="auto" w:fill="DBE5F1" w:themeFill="accent1" w:themeFillTint="33"/>
              </w:rPr>
              <w:fldChar w:fldCharType="end"/>
            </w:r>
          </w:p>
        </w:tc>
        <w:tc>
          <w:tcPr>
            <w:tcW w:w="388" w:type="dxa"/>
            <w:shd w:val="clear" w:color="auto" w:fill="DBE5F1" w:themeFill="accent1" w:themeFillTint="33"/>
            <w:vAlign w:val="center"/>
          </w:tcPr>
          <w:p w14:paraId="533D4A8E" w14:textId="4C81AC7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7162005A" w14:textId="4E50272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7B46392" w14:textId="08C15D5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E5CC104" w14:textId="4865F72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7657C4A" w14:textId="18DA060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B5DE172" w14:textId="74A3715B"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B9EC5F4" w14:textId="728670D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51CFEED" w14:textId="42FB755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46CA968" w14:textId="75F5C8C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7ABD66B" w14:textId="7615E8A1"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64DA654" w14:textId="762F9C6C"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2BF2CE17" w14:textId="202DBEC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CD91F93" w14:textId="170BD96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09D0E5D" w14:textId="6026BBA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43CD5F6" w14:textId="44C84E8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CE8FF7B" w14:textId="68F1116A"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19DE59B" w14:textId="4C19A9E2"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D24AC1" w14:paraId="3A17C802" w14:textId="77777777" w:rsidTr="00D24AC1">
        <w:trPr>
          <w:trHeight w:val="360"/>
        </w:trPr>
        <w:tc>
          <w:tcPr>
            <w:tcW w:w="4912" w:type="dxa"/>
            <w:vAlign w:val="center"/>
          </w:tcPr>
          <w:p w14:paraId="30F3B9B9" w14:textId="482110DA" w:rsidR="00D24AC1" w:rsidRPr="002634F6" w:rsidRDefault="00D24AC1" w:rsidP="00D24AC1">
            <w:pPr>
              <w:spacing w:before="60" w:after="60"/>
              <w:rPr>
                <w:rFonts w:ascii="Arial" w:hAnsi="Arial" w:cs="Arial"/>
                <w:bCs/>
              </w:rPr>
            </w:pPr>
            <w:r w:rsidRPr="002634F6">
              <w:rPr>
                <w:rFonts w:ascii="Arial" w:hAnsi="Arial" w:cs="Arial"/>
                <w:bCs/>
              </w:rPr>
              <w:t>Other (please list):</w:t>
            </w:r>
            <w:r>
              <w:rPr>
                <w:rFonts w:ascii="Arial" w:hAnsi="Arial" w:cs="Arial"/>
                <w:bCs/>
              </w:rPr>
              <w:t xml:space="preserve">  </w:t>
            </w:r>
            <w:r w:rsidRPr="002634F6">
              <w:rPr>
                <w:rFonts w:ascii="Arial" w:hAnsi="Arial" w:cs="Arial"/>
                <w:shd w:val="clear" w:color="auto" w:fill="DBE5F1" w:themeFill="accent1" w:themeFillTint="33"/>
              </w:rPr>
              <w:fldChar w:fldCharType="begin">
                <w:ffData>
                  <w:name w:val="Text63"/>
                  <w:enabled/>
                  <w:calcOnExit w:val="0"/>
                  <w:textInput/>
                </w:ffData>
              </w:fldChar>
            </w:r>
            <w:r w:rsidRPr="002634F6">
              <w:rPr>
                <w:rFonts w:ascii="Arial" w:hAnsi="Arial" w:cs="Arial"/>
                <w:shd w:val="clear" w:color="auto" w:fill="DBE5F1" w:themeFill="accent1" w:themeFillTint="33"/>
              </w:rPr>
              <w:instrText xml:space="preserve"> FORMTEXT </w:instrText>
            </w:r>
            <w:r w:rsidRPr="002634F6">
              <w:rPr>
                <w:rFonts w:ascii="Arial" w:hAnsi="Arial" w:cs="Arial"/>
                <w:shd w:val="clear" w:color="auto" w:fill="DBE5F1" w:themeFill="accent1" w:themeFillTint="33"/>
              </w:rPr>
            </w:r>
            <w:r w:rsidRPr="002634F6">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2634F6">
              <w:rPr>
                <w:rFonts w:ascii="Arial" w:hAnsi="Arial" w:cs="Arial"/>
                <w:shd w:val="clear" w:color="auto" w:fill="DBE5F1" w:themeFill="accent1" w:themeFillTint="33"/>
              </w:rPr>
              <w:fldChar w:fldCharType="end"/>
            </w:r>
          </w:p>
        </w:tc>
        <w:tc>
          <w:tcPr>
            <w:tcW w:w="388" w:type="dxa"/>
            <w:shd w:val="clear" w:color="auto" w:fill="DBE5F1" w:themeFill="accent1" w:themeFillTint="33"/>
            <w:vAlign w:val="center"/>
          </w:tcPr>
          <w:p w14:paraId="1128C534" w14:textId="349A029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8" w:type="dxa"/>
            <w:shd w:val="clear" w:color="auto" w:fill="DBE5F1" w:themeFill="accent1" w:themeFillTint="33"/>
            <w:vAlign w:val="center"/>
          </w:tcPr>
          <w:p w14:paraId="64220AF2" w14:textId="26E2F94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90AC274" w14:textId="4D88A214"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CD29C20" w14:textId="6914D70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6BC7C79" w14:textId="5115683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80009BE" w14:textId="2354C74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3482AB6B" w14:textId="32B873A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13F70935" w14:textId="3947E24E"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728E7DC" w14:textId="3CED1040"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47539FD7" w14:textId="105C7323"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E27C86E" w14:textId="01305C68"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7410F30" w14:textId="6FA424CD"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65F05537" w14:textId="26B65E16"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50020256" w14:textId="7D693B37"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78207189" w14:textId="45789DE5"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FB07BE0" w14:textId="34C798BF"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c>
          <w:tcPr>
            <w:tcW w:w="389" w:type="dxa"/>
            <w:shd w:val="clear" w:color="auto" w:fill="DBE5F1" w:themeFill="accent1" w:themeFillTint="33"/>
            <w:vAlign w:val="center"/>
          </w:tcPr>
          <w:p w14:paraId="008CF175" w14:textId="51AF5669" w:rsidR="00D24AC1" w:rsidRPr="00D1010E" w:rsidRDefault="00D24AC1" w:rsidP="00D24AC1">
            <w:pPr>
              <w:jc w:val="center"/>
              <w:rPr>
                <w:rFonts w:ascii="Arial" w:hAnsi="Arial" w:cs="Arial"/>
                <w:b/>
                <w:color w:val="365F91" w:themeColor="accent1" w:themeShade="BF"/>
              </w:rPr>
            </w:pPr>
            <w:r w:rsidRPr="008C036E">
              <w:rPr>
                <w:rFonts w:ascii="Arial Narrow" w:hAnsi="Arial Narrow"/>
              </w:rPr>
              <w:fldChar w:fldCharType="begin">
                <w:ffData>
                  <w:name w:val=""/>
                  <w:enabled/>
                  <w:calcOnExit w:val="0"/>
                  <w:ddList>
                    <w:listEntry w:val="..."/>
                    <w:listEntry w:val="S"/>
                    <w:listEntry w:val="L"/>
                    <w:listEntry w:val="P"/>
                    <w:listEntry w:val="N"/>
                  </w:ddList>
                </w:ffData>
              </w:fldChar>
            </w:r>
            <w:r w:rsidRPr="008C036E">
              <w:rPr>
                <w:rFonts w:ascii="Arial Narrow" w:hAnsi="Arial Narrow"/>
              </w:rPr>
              <w:instrText xml:space="preserve"> FORMDROPDOWN </w:instrText>
            </w:r>
            <w:r w:rsidRPr="008C036E">
              <w:rPr>
                <w:rFonts w:ascii="Arial Narrow" w:hAnsi="Arial Narrow"/>
              </w:rPr>
            </w:r>
            <w:r w:rsidRPr="008C036E">
              <w:rPr>
                <w:rFonts w:ascii="Arial Narrow" w:hAnsi="Arial Narrow"/>
              </w:rPr>
              <w:fldChar w:fldCharType="end"/>
            </w:r>
          </w:p>
        </w:tc>
      </w:tr>
      <w:tr w:rsidR="008E30CB" w14:paraId="4384CAB9" w14:textId="77777777" w:rsidTr="3CC343F0">
        <w:trPr>
          <w:trHeight w:val="360"/>
        </w:trPr>
        <w:tc>
          <w:tcPr>
            <w:tcW w:w="11523" w:type="dxa"/>
            <w:gridSpan w:val="18"/>
            <w:vAlign w:val="center"/>
          </w:tcPr>
          <w:p w14:paraId="276E0A10" w14:textId="3791B626" w:rsidR="008E30CB" w:rsidRPr="00ED4BCF" w:rsidRDefault="008E30CB" w:rsidP="00CD45AE">
            <w:pPr>
              <w:rPr>
                <w:rFonts w:ascii="Arial" w:hAnsi="Arial" w:cs="Arial"/>
              </w:rPr>
            </w:pPr>
            <w:r w:rsidRPr="00ED4BCF">
              <w:rPr>
                <w:rFonts w:ascii="Arial" w:hAnsi="Arial" w:cs="Arial"/>
              </w:rPr>
              <w:t>Comments</w:t>
            </w:r>
            <w:r w:rsidR="244F19C8" w:rsidRPr="00ED4BCF">
              <w:rPr>
                <w:rFonts w:ascii="Arial" w:hAnsi="Arial" w:cs="Arial"/>
              </w:rPr>
              <w:t xml:space="preserve"> (please explain all modifications to services marked “L”)</w:t>
            </w:r>
            <w:r w:rsidRPr="00ED4BCF">
              <w:rPr>
                <w:rFonts w:ascii="Arial" w:hAnsi="Arial" w:cs="Arial"/>
              </w:rPr>
              <w:t xml:space="preserve">:  </w:t>
            </w:r>
            <w:r w:rsidR="00725F16" w:rsidRPr="008F25E6">
              <w:rPr>
                <w:rFonts w:ascii="Arial" w:hAnsi="Arial" w:cs="Arial"/>
                <w:shd w:val="clear" w:color="auto" w:fill="DBE5F1" w:themeFill="accent1" w:themeFillTint="33"/>
              </w:rPr>
              <w:fldChar w:fldCharType="begin">
                <w:ffData>
                  <w:name w:val="Text9"/>
                  <w:enabled/>
                  <w:calcOnExit w:val="0"/>
                  <w:textInput/>
                </w:ffData>
              </w:fldChar>
            </w:r>
            <w:r w:rsidR="00725F16" w:rsidRPr="008F25E6">
              <w:rPr>
                <w:rFonts w:ascii="Arial" w:hAnsi="Arial" w:cs="Arial"/>
                <w:shd w:val="clear" w:color="auto" w:fill="DBE5F1" w:themeFill="accent1" w:themeFillTint="33"/>
              </w:rPr>
              <w:instrText xml:space="preserve"> FORMTEXT </w:instrText>
            </w:r>
            <w:r w:rsidR="00725F16" w:rsidRPr="008F25E6">
              <w:rPr>
                <w:rFonts w:ascii="Arial" w:hAnsi="Arial" w:cs="Arial"/>
                <w:shd w:val="clear" w:color="auto" w:fill="DBE5F1" w:themeFill="accent1" w:themeFillTint="33"/>
              </w:rPr>
            </w:r>
            <w:r w:rsidR="00725F16" w:rsidRPr="008F25E6">
              <w:rPr>
                <w:rFonts w:ascii="Arial" w:hAnsi="Arial" w:cs="Arial"/>
                <w:shd w:val="clear" w:color="auto" w:fill="DBE5F1" w:themeFill="accent1" w:themeFillTint="33"/>
              </w:rPr>
              <w:fldChar w:fldCharType="separate"/>
            </w:r>
            <w:r w:rsidR="00725F16" w:rsidRPr="008F25E6">
              <w:rPr>
                <w:rFonts w:ascii="Arial" w:hAnsi="Arial" w:cs="Arial"/>
                <w:shd w:val="clear" w:color="auto" w:fill="DBE5F1" w:themeFill="accent1" w:themeFillTint="33"/>
              </w:rPr>
              <w:t> </w:t>
            </w:r>
            <w:r w:rsidR="00725F16" w:rsidRPr="008F25E6">
              <w:rPr>
                <w:rFonts w:ascii="Arial" w:hAnsi="Arial" w:cs="Arial"/>
                <w:shd w:val="clear" w:color="auto" w:fill="DBE5F1" w:themeFill="accent1" w:themeFillTint="33"/>
              </w:rPr>
              <w:t> </w:t>
            </w:r>
            <w:r w:rsidR="00725F16" w:rsidRPr="008F25E6">
              <w:rPr>
                <w:rFonts w:ascii="Arial" w:hAnsi="Arial" w:cs="Arial"/>
                <w:shd w:val="clear" w:color="auto" w:fill="DBE5F1" w:themeFill="accent1" w:themeFillTint="33"/>
              </w:rPr>
              <w:t> </w:t>
            </w:r>
            <w:r w:rsidR="00725F16" w:rsidRPr="008F25E6">
              <w:rPr>
                <w:rFonts w:ascii="Arial" w:hAnsi="Arial" w:cs="Arial"/>
                <w:shd w:val="clear" w:color="auto" w:fill="DBE5F1" w:themeFill="accent1" w:themeFillTint="33"/>
              </w:rPr>
              <w:t> </w:t>
            </w:r>
            <w:r w:rsidR="00725F16" w:rsidRPr="008F25E6">
              <w:rPr>
                <w:rFonts w:ascii="Arial" w:hAnsi="Arial" w:cs="Arial"/>
                <w:shd w:val="clear" w:color="auto" w:fill="DBE5F1" w:themeFill="accent1" w:themeFillTint="33"/>
              </w:rPr>
              <w:t> </w:t>
            </w:r>
            <w:r w:rsidR="00725F16" w:rsidRPr="008F25E6">
              <w:rPr>
                <w:rFonts w:ascii="Arial" w:hAnsi="Arial" w:cs="Arial"/>
                <w:shd w:val="clear" w:color="auto" w:fill="DBE5F1" w:themeFill="accent1" w:themeFillTint="33"/>
              </w:rPr>
              <w:fldChar w:fldCharType="end"/>
            </w:r>
          </w:p>
        </w:tc>
      </w:tr>
    </w:tbl>
    <w:p w14:paraId="59E6475C" w14:textId="77777777" w:rsidR="001E35CF" w:rsidRPr="003C209C" w:rsidRDefault="001E35CF" w:rsidP="00725F16">
      <w:pPr>
        <w:spacing w:after="240"/>
        <w:jc w:val="both"/>
        <w:rPr>
          <w:rFonts w:ascii="Open Sans" w:hAnsi="Open Sans" w:cs="Open Sans"/>
          <w:b/>
          <w:color w:val="365F91" w:themeColor="accent1" w:themeShade="BF"/>
          <w:sz w:val="20"/>
          <w:szCs w:val="20"/>
        </w:rPr>
      </w:pPr>
    </w:p>
    <w:p w14:paraId="6D956322" w14:textId="5CCD66BA" w:rsidR="003C209C" w:rsidRDefault="00585B8F" w:rsidP="00725F16">
      <w:pPr>
        <w:shd w:val="clear" w:color="auto" w:fill="365F91"/>
        <w:jc w:val="center"/>
        <w:rPr>
          <w:rFonts w:ascii="Open Sans" w:eastAsia="Times New Roman" w:hAnsi="Open Sans" w:cs="Open Sans"/>
          <w:b/>
          <w:bCs/>
          <w:color w:val="FFFFFF"/>
          <w:sz w:val="20"/>
          <w:szCs w:val="20"/>
        </w:rPr>
      </w:pPr>
      <w:r w:rsidRPr="006D08E4">
        <w:rPr>
          <w:rFonts w:ascii="Open Sans" w:eastAsia="Times New Roman" w:hAnsi="Open Sans" w:cs="Open Sans"/>
          <w:b/>
          <w:bCs/>
          <w:color w:val="FFFFFF"/>
          <w:sz w:val="20"/>
          <w:szCs w:val="20"/>
        </w:rPr>
        <w:t xml:space="preserve">Section </w:t>
      </w:r>
      <w:r w:rsidR="006D08E4" w:rsidRPr="006D08E4">
        <w:rPr>
          <w:rFonts w:ascii="Open Sans" w:eastAsia="Times New Roman" w:hAnsi="Open Sans" w:cs="Open Sans"/>
          <w:b/>
          <w:bCs/>
          <w:color w:val="FFFFFF"/>
          <w:sz w:val="20"/>
          <w:szCs w:val="20"/>
        </w:rPr>
        <w:t>3</w:t>
      </w:r>
      <w:r w:rsidRPr="006D08E4">
        <w:rPr>
          <w:rFonts w:ascii="Open Sans" w:eastAsia="Times New Roman" w:hAnsi="Open Sans" w:cs="Open Sans"/>
          <w:b/>
          <w:bCs/>
          <w:color w:val="FFFFFF"/>
          <w:sz w:val="20"/>
          <w:szCs w:val="20"/>
        </w:rPr>
        <w:t xml:space="preserve">:  </w:t>
      </w:r>
      <w:r w:rsidR="006D08E4" w:rsidRPr="006D08E4">
        <w:rPr>
          <w:rFonts w:ascii="Open Sans" w:eastAsia="Times New Roman" w:hAnsi="Open Sans" w:cs="Open Sans"/>
          <w:b/>
          <w:bCs/>
          <w:color w:val="FFFFFF"/>
          <w:sz w:val="20"/>
          <w:szCs w:val="20"/>
        </w:rPr>
        <w:t>System of Care Scope</w:t>
      </w:r>
    </w:p>
    <w:p w14:paraId="4EEAE455" w14:textId="3EBE14AA" w:rsidR="006D08E4" w:rsidRPr="00725F16" w:rsidRDefault="378B49B0" w:rsidP="00501A1F">
      <w:pPr>
        <w:pStyle w:val="ListParagraph"/>
        <w:numPr>
          <w:ilvl w:val="0"/>
          <w:numId w:val="6"/>
        </w:numPr>
        <w:spacing w:after="40"/>
        <w:ind w:left="547" w:right="360"/>
        <w:contextualSpacing w:val="0"/>
        <w:rPr>
          <w:rFonts w:ascii="Calibri" w:hAnsi="Calibri" w:cs="Calibri"/>
        </w:rPr>
      </w:pPr>
      <w:r w:rsidRPr="00725F16">
        <w:rPr>
          <w:rFonts w:ascii="Calibri" w:hAnsi="Calibri" w:cs="Calibri"/>
        </w:rPr>
        <w:t xml:space="preserve">Please describe </w:t>
      </w:r>
      <w:r w:rsidR="1132501E" w:rsidRPr="00725F16">
        <w:rPr>
          <w:rFonts w:ascii="Calibri" w:hAnsi="Calibri" w:cs="Calibri"/>
        </w:rPr>
        <w:t>your follow-up</w:t>
      </w:r>
      <w:r w:rsidR="5BA5C384" w:rsidRPr="00725F16">
        <w:rPr>
          <w:rFonts w:ascii="Calibri" w:hAnsi="Calibri" w:cs="Calibri"/>
        </w:rPr>
        <w:t xml:space="preserve"> services for</w:t>
      </w:r>
      <w:r w:rsidR="1132501E" w:rsidRPr="00725F16">
        <w:rPr>
          <w:rFonts w:ascii="Calibri" w:hAnsi="Calibri" w:cs="Calibri"/>
        </w:rPr>
        <w:t xml:space="preserve"> individuals who have utilized a crisis service. </w:t>
      </w:r>
      <w:r w:rsidR="00825085" w:rsidRPr="00725F16">
        <w:rPr>
          <w:rFonts w:ascii="Calibri" w:hAnsi="Calibri" w:cs="Calibri"/>
        </w:rPr>
        <w:t>Include information on how follow-up services are schedule</w:t>
      </w:r>
      <w:r w:rsidR="62E43EFA" w:rsidRPr="00725F16">
        <w:rPr>
          <w:rFonts w:ascii="Calibri" w:hAnsi="Calibri" w:cs="Calibri"/>
        </w:rPr>
        <w:t>d</w:t>
      </w:r>
      <w:r w:rsidR="3035872F" w:rsidRPr="00725F16">
        <w:rPr>
          <w:rFonts w:ascii="Calibri" w:hAnsi="Calibri" w:cs="Calibri"/>
        </w:rPr>
        <w:t>.</w:t>
      </w:r>
    </w:p>
    <w:p w14:paraId="2FA29D42" w14:textId="47085BE7" w:rsidR="006D08E4" w:rsidRPr="00725F16" w:rsidRDefault="006D08E4" w:rsidP="00725F16">
      <w:pPr>
        <w:pStyle w:val="ListParagraph"/>
        <w:spacing w:after="240"/>
        <w:ind w:left="547" w:right="360"/>
        <w:contextualSpacing w:val="0"/>
        <w:rPr>
          <w:rFonts w:ascii="Calibri" w:hAnsi="Calibri" w:cs="Calibri"/>
          <w:shd w:val="clear" w:color="auto" w:fill="DBE5F1" w:themeFill="accent1" w:themeFillTint="33"/>
        </w:rPr>
      </w:pPr>
      <w:r w:rsidRPr="00725F16">
        <w:rPr>
          <w:rFonts w:ascii="Calibri" w:hAnsi="Calibri" w:cs="Calibri"/>
          <w:shd w:val="clear" w:color="auto" w:fill="DBE5F1" w:themeFill="accent1" w:themeFillTint="33"/>
        </w:rPr>
        <w:fldChar w:fldCharType="begin">
          <w:ffData>
            <w:name w:val="Text63"/>
            <w:enabled/>
            <w:calcOnExit w:val="0"/>
            <w:textInput/>
          </w:ffData>
        </w:fldChar>
      </w:r>
      <w:r w:rsidRPr="00725F16">
        <w:rPr>
          <w:rFonts w:ascii="Calibri" w:hAnsi="Calibri" w:cs="Calibri"/>
          <w:shd w:val="clear" w:color="auto" w:fill="DBE5F1" w:themeFill="accent1" w:themeFillTint="33"/>
        </w:rPr>
        <w:instrText xml:space="preserve"> FORMTEXT </w:instrText>
      </w:r>
      <w:r w:rsidRPr="00725F16">
        <w:rPr>
          <w:rFonts w:ascii="Calibri" w:hAnsi="Calibri" w:cs="Calibri"/>
          <w:shd w:val="clear" w:color="auto" w:fill="DBE5F1" w:themeFill="accent1" w:themeFillTint="33"/>
        </w:rPr>
      </w:r>
      <w:r w:rsidRPr="00725F16">
        <w:rPr>
          <w:rFonts w:ascii="Calibri" w:hAnsi="Calibri" w:cs="Calibri"/>
          <w:shd w:val="clear" w:color="auto" w:fill="DBE5F1" w:themeFill="accent1" w:themeFillTint="33"/>
        </w:rPr>
        <w:fldChar w:fldCharType="separate"/>
      </w:r>
      <w:r w:rsidR="00185590" w:rsidRPr="00725F16">
        <w:rPr>
          <w:rFonts w:ascii="Calibri" w:hAnsi="Calibri" w:cs="Calibri"/>
          <w:shd w:val="clear" w:color="auto" w:fill="DBE5F1" w:themeFill="accent1" w:themeFillTint="33"/>
        </w:rPr>
        <w:t> </w:t>
      </w:r>
      <w:r w:rsidR="00185590" w:rsidRPr="00725F16">
        <w:rPr>
          <w:rFonts w:ascii="Calibri" w:hAnsi="Calibri" w:cs="Calibri"/>
          <w:shd w:val="clear" w:color="auto" w:fill="DBE5F1" w:themeFill="accent1" w:themeFillTint="33"/>
        </w:rPr>
        <w:t> </w:t>
      </w:r>
      <w:r w:rsidR="00185590" w:rsidRPr="00725F16">
        <w:rPr>
          <w:rFonts w:ascii="Calibri" w:hAnsi="Calibri" w:cs="Calibri"/>
          <w:shd w:val="clear" w:color="auto" w:fill="DBE5F1" w:themeFill="accent1" w:themeFillTint="33"/>
        </w:rPr>
        <w:t> </w:t>
      </w:r>
      <w:r w:rsidR="00185590" w:rsidRPr="00725F16">
        <w:rPr>
          <w:rFonts w:ascii="Calibri" w:hAnsi="Calibri" w:cs="Calibri"/>
          <w:shd w:val="clear" w:color="auto" w:fill="DBE5F1" w:themeFill="accent1" w:themeFillTint="33"/>
        </w:rPr>
        <w:t> </w:t>
      </w:r>
      <w:r w:rsidR="00185590" w:rsidRPr="00725F16">
        <w:rPr>
          <w:rFonts w:ascii="Calibri" w:hAnsi="Calibri" w:cs="Calibri"/>
          <w:shd w:val="clear" w:color="auto" w:fill="DBE5F1" w:themeFill="accent1" w:themeFillTint="33"/>
        </w:rPr>
        <w:t> </w:t>
      </w:r>
      <w:r w:rsidRPr="00725F16">
        <w:rPr>
          <w:rFonts w:ascii="Calibri" w:hAnsi="Calibri" w:cs="Calibri"/>
          <w:shd w:val="clear" w:color="auto" w:fill="DBE5F1" w:themeFill="accent1" w:themeFillTint="33"/>
        </w:rPr>
        <w:fldChar w:fldCharType="end"/>
      </w:r>
    </w:p>
    <w:p w14:paraId="768BD74A" w14:textId="1E10C92B" w:rsidR="006D08E4" w:rsidRPr="00725F16" w:rsidRDefault="006D08E4" w:rsidP="00725F16">
      <w:pPr>
        <w:pStyle w:val="ListParagraph"/>
        <w:numPr>
          <w:ilvl w:val="0"/>
          <w:numId w:val="6"/>
        </w:numPr>
        <w:spacing w:after="60" w:line="276" w:lineRule="auto"/>
        <w:ind w:left="547" w:right="360"/>
        <w:contextualSpacing w:val="0"/>
        <w:rPr>
          <w:rFonts w:ascii="Calibri" w:hAnsi="Calibri" w:cs="Calibri"/>
        </w:rPr>
      </w:pPr>
      <w:r w:rsidRPr="00725F16">
        <w:rPr>
          <w:rFonts w:ascii="Calibri" w:hAnsi="Calibri" w:cs="Calibri"/>
        </w:rPr>
        <w:t>Please report how many FTE positions (</w:t>
      </w:r>
      <w:r w:rsidR="04571CE6" w:rsidRPr="00725F16">
        <w:rPr>
          <w:rFonts w:ascii="Calibri" w:hAnsi="Calibri" w:cs="Calibri"/>
        </w:rPr>
        <w:t xml:space="preserve">both filled positions and </w:t>
      </w:r>
      <w:r w:rsidRPr="00725F16">
        <w:rPr>
          <w:rFonts w:ascii="Calibri" w:hAnsi="Calibri" w:cs="Calibri"/>
        </w:rPr>
        <w:t>vacan</w:t>
      </w:r>
      <w:r w:rsidR="0022027B" w:rsidRPr="00725F16">
        <w:rPr>
          <w:rFonts w:ascii="Calibri" w:hAnsi="Calibri" w:cs="Calibri"/>
        </w:rPr>
        <w:t>t positions</w:t>
      </w:r>
      <w:r w:rsidRPr="00725F16">
        <w:rPr>
          <w:rFonts w:ascii="Calibri" w:hAnsi="Calibri" w:cs="Calibri"/>
        </w:rPr>
        <w:t xml:space="preserve">) you have </w:t>
      </w:r>
      <w:r w:rsidRPr="00725F16">
        <w:rPr>
          <w:rFonts w:ascii="Calibri" w:hAnsi="Calibri" w:cs="Calibri"/>
          <w:b/>
          <w:bCs/>
        </w:rPr>
        <w:t xml:space="preserve">dedicated to </w:t>
      </w:r>
      <w:r w:rsidR="4509C3C6" w:rsidRPr="00725F16">
        <w:rPr>
          <w:rFonts w:ascii="Calibri" w:hAnsi="Calibri" w:cs="Calibri"/>
          <w:b/>
          <w:bCs/>
        </w:rPr>
        <w:t xml:space="preserve">behavioral health </w:t>
      </w:r>
      <w:r w:rsidRPr="00725F16">
        <w:rPr>
          <w:rFonts w:ascii="Calibri" w:hAnsi="Calibri" w:cs="Calibri"/>
          <w:b/>
          <w:bCs/>
        </w:rPr>
        <w:t>crisis services</w:t>
      </w:r>
      <w:r w:rsidRPr="00725F16">
        <w:rPr>
          <w:rFonts w:ascii="Calibri" w:hAnsi="Calibri" w:cs="Calibri"/>
        </w:rPr>
        <w:t xml:space="preserve"> (adult</w:t>
      </w:r>
      <w:r w:rsidR="459E77A4" w:rsidRPr="00725F16">
        <w:rPr>
          <w:rFonts w:ascii="Calibri" w:hAnsi="Calibri" w:cs="Calibri"/>
        </w:rPr>
        <w:t xml:space="preserve"> and</w:t>
      </w:r>
      <w:r w:rsidRPr="00725F16">
        <w:rPr>
          <w:rFonts w:ascii="Calibri" w:hAnsi="Calibri" w:cs="Calibri"/>
        </w:rPr>
        <w:t xml:space="preserve"> child) for each of the following job types. </w:t>
      </w:r>
      <w:r w:rsidR="00F57DF0" w:rsidRPr="00725F16">
        <w:rPr>
          <w:rFonts w:ascii="Calibri" w:hAnsi="Calibri" w:cs="Calibri"/>
        </w:rPr>
        <w:t>For PRN column, please report the number of hours per week that services are provided by PRN staff.</w:t>
      </w:r>
      <w:r w:rsidRPr="00725F16">
        <w:rPr>
          <w:rFonts w:ascii="Calibri" w:hAnsi="Calibri" w:cs="Calibri"/>
        </w:rPr>
        <w:t xml:space="preserve"> For staff serving in multiple capacities, please estimate the staff member’s amount of time dedicated to crisis services in each of the following roles:</w:t>
      </w:r>
    </w:p>
    <w:tbl>
      <w:tblPr>
        <w:tblStyle w:val="TableGrid"/>
        <w:tblW w:w="10430" w:type="dxa"/>
        <w:tblInd w:w="360" w:type="dxa"/>
        <w:tblLook w:val="04A0" w:firstRow="1" w:lastRow="0" w:firstColumn="1" w:lastColumn="0" w:noHBand="0" w:noVBand="1"/>
      </w:tblPr>
      <w:tblGrid>
        <w:gridCol w:w="4551"/>
        <w:gridCol w:w="2016"/>
        <w:gridCol w:w="2050"/>
        <w:gridCol w:w="1813"/>
      </w:tblGrid>
      <w:tr w:rsidR="00F57DF0" w14:paraId="60E9FEBD" w14:textId="3E931ABD" w:rsidTr="00501A1F">
        <w:trPr>
          <w:trHeight w:val="360"/>
        </w:trPr>
        <w:tc>
          <w:tcPr>
            <w:tcW w:w="4551" w:type="dxa"/>
            <w:shd w:val="clear" w:color="auto" w:fill="D6E3BC" w:themeFill="accent3" w:themeFillTint="66"/>
            <w:vAlign w:val="center"/>
          </w:tcPr>
          <w:p w14:paraId="44EBE73F" w14:textId="55D52337" w:rsidR="00F57DF0" w:rsidRPr="00DA3BF9" w:rsidRDefault="00F57DF0" w:rsidP="00DA3BF9">
            <w:pPr>
              <w:pStyle w:val="ListParagraph"/>
              <w:ind w:left="0"/>
              <w:contextualSpacing w:val="0"/>
              <w:jc w:val="center"/>
              <w:rPr>
                <w:rFonts w:ascii="Open Sans" w:hAnsi="Open Sans" w:cs="Open Sans"/>
                <w:b/>
                <w:bCs/>
              </w:rPr>
            </w:pPr>
            <w:r w:rsidRPr="00DA3BF9">
              <w:rPr>
                <w:rFonts w:ascii="Open Sans" w:hAnsi="Open Sans" w:cs="Open Sans"/>
                <w:b/>
                <w:bCs/>
              </w:rPr>
              <w:t>Role</w:t>
            </w:r>
          </w:p>
        </w:tc>
        <w:tc>
          <w:tcPr>
            <w:tcW w:w="4066" w:type="dxa"/>
            <w:gridSpan w:val="2"/>
            <w:shd w:val="clear" w:color="auto" w:fill="D6E3BC" w:themeFill="accent3" w:themeFillTint="66"/>
            <w:vAlign w:val="center"/>
          </w:tcPr>
          <w:p w14:paraId="29133521" w14:textId="58236D08" w:rsidR="00F57DF0" w:rsidRPr="00DA3BF9" w:rsidRDefault="00F57DF0" w:rsidP="00DA3BF9">
            <w:pPr>
              <w:pStyle w:val="ListParagraph"/>
              <w:ind w:left="0"/>
              <w:contextualSpacing w:val="0"/>
              <w:jc w:val="center"/>
              <w:rPr>
                <w:rFonts w:ascii="Open Sans" w:hAnsi="Open Sans" w:cs="Open Sans"/>
                <w:b/>
                <w:bCs/>
              </w:rPr>
            </w:pPr>
            <w:r w:rsidRPr="00DA3BF9">
              <w:rPr>
                <w:rFonts w:ascii="Open Sans" w:hAnsi="Open Sans" w:cs="Open Sans"/>
                <w:b/>
                <w:bCs/>
              </w:rPr>
              <w:t>FTE</w:t>
            </w:r>
          </w:p>
        </w:tc>
        <w:tc>
          <w:tcPr>
            <w:tcW w:w="1813" w:type="dxa"/>
            <w:shd w:val="clear" w:color="auto" w:fill="D6E3BC" w:themeFill="accent3" w:themeFillTint="66"/>
          </w:tcPr>
          <w:p w14:paraId="2C759C7A" w14:textId="40285FD8" w:rsidR="00F57DF0" w:rsidRPr="00DA3BF9" w:rsidRDefault="00F57DF0" w:rsidP="00DA3BF9">
            <w:pPr>
              <w:pStyle w:val="ListParagraph"/>
              <w:ind w:left="0"/>
              <w:contextualSpacing w:val="0"/>
              <w:jc w:val="center"/>
              <w:rPr>
                <w:rFonts w:ascii="Open Sans" w:hAnsi="Open Sans" w:cs="Open Sans"/>
                <w:b/>
                <w:bCs/>
              </w:rPr>
            </w:pPr>
            <w:r>
              <w:rPr>
                <w:rFonts w:ascii="Open Sans" w:hAnsi="Open Sans" w:cs="Open Sans"/>
                <w:b/>
                <w:bCs/>
              </w:rPr>
              <w:t>PRN</w:t>
            </w:r>
          </w:p>
        </w:tc>
      </w:tr>
      <w:tr w:rsidR="00F57DF0" w14:paraId="38E67145" w14:textId="3700C9AA" w:rsidTr="00ED4BCF">
        <w:trPr>
          <w:trHeight w:val="300"/>
        </w:trPr>
        <w:tc>
          <w:tcPr>
            <w:tcW w:w="4551" w:type="dxa"/>
            <w:vAlign w:val="center"/>
          </w:tcPr>
          <w:p w14:paraId="76D11519" w14:textId="5DF06927" w:rsidR="00F57DF0" w:rsidRDefault="00F57DF0" w:rsidP="00CD45AE">
            <w:pPr>
              <w:pStyle w:val="ListParagraph"/>
              <w:spacing w:line="276" w:lineRule="auto"/>
              <w:rPr>
                <w:rFonts w:ascii="Arial" w:hAnsi="Arial" w:cs="Arial"/>
              </w:rPr>
            </w:pPr>
          </w:p>
        </w:tc>
        <w:tc>
          <w:tcPr>
            <w:tcW w:w="2016" w:type="dxa"/>
            <w:vAlign w:val="center"/>
          </w:tcPr>
          <w:p w14:paraId="59AC03DF" w14:textId="1E8F4589" w:rsidR="00F57DF0" w:rsidRPr="00725F16" w:rsidRDefault="00725F16" w:rsidP="00ED4BCF">
            <w:pPr>
              <w:spacing w:line="276" w:lineRule="auto"/>
              <w:jc w:val="center"/>
              <w:rPr>
                <w:rFonts w:ascii="Open Sans" w:hAnsi="Open Sans" w:cs="Open Sans"/>
              </w:rPr>
            </w:pPr>
            <w:r w:rsidRPr="00725F16">
              <w:rPr>
                <w:rFonts w:ascii="Open Sans" w:hAnsi="Open Sans" w:cs="Open Sans"/>
              </w:rPr>
              <w:t>Filled</w:t>
            </w:r>
          </w:p>
        </w:tc>
        <w:tc>
          <w:tcPr>
            <w:tcW w:w="2050" w:type="dxa"/>
            <w:vAlign w:val="center"/>
          </w:tcPr>
          <w:p w14:paraId="025069DF" w14:textId="1D5630B6" w:rsidR="00F57DF0" w:rsidRPr="00725F16" w:rsidRDefault="00725F16" w:rsidP="00ED4BCF">
            <w:pPr>
              <w:spacing w:line="276" w:lineRule="auto"/>
              <w:jc w:val="center"/>
              <w:rPr>
                <w:rFonts w:ascii="Open Sans" w:hAnsi="Open Sans" w:cs="Open Sans"/>
                <w:shd w:val="clear" w:color="auto" w:fill="DBE5F1" w:themeFill="accent1" w:themeFillTint="33"/>
              </w:rPr>
            </w:pPr>
            <w:r w:rsidRPr="00725F16">
              <w:rPr>
                <w:rFonts w:ascii="Open Sans" w:hAnsi="Open Sans" w:cs="Open Sans"/>
              </w:rPr>
              <w:t>Vacant</w:t>
            </w:r>
          </w:p>
        </w:tc>
        <w:tc>
          <w:tcPr>
            <w:tcW w:w="1813" w:type="dxa"/>
            <w:vAlign w:val="center"/>
          </w:tcPr>
          <w:p w14:paraId="34455454" w14:textId="613456CA" w:rsidR="00F57DF0" w:rsidRPr="00725F16" w:rsidRDefault="00725F16" w:rsidP="00ED4BCF">
            <w:pPr>
              <w:spacing w:line="276" w:lineRule="auto"/>
              <w:jc w:val="center"/>
              <w:rPr>
                <w:rFonts w:ascii="Open Sans" w:hAnsi="Open Sans" w:cs="Open Sans"/>
              </w:rPr>
            </w:pPr>
            <w:r w:rsidRPr="00725F16">
              <w:rPr>
                <w:rFonts w:ascii="Open Sans" w:hAnsi="Open Sans" w:cs="Open Sans"/>
              </w:rPr>
              <w:t>Hours</w:t>
            </w:r>
          </w:p>
        </w:tc>
      </w:tr>
      <w:tr w:rsidR="00F57DF0" w14:paraId="49DD6F78" w14:textId="62C0DEA0" w:rsidTr="00501A1F">
        <w:trPr>
          <w:trHeight w:val="432"/>
        </w:trPr>
        <w:tc>
          <w:tcPr>
            <w:tcW w:w="4551" w:type="dxa"/>
            <w:vAlign w:val="center"/>
          </w:tcPr>
          <w:p w14:paraId="5B311BC6" w14:textId="5BD18A38" w:rsidR="00F57DF0" w:rsidRPr="00CD45AE" w:rsidRDefault="00F57DF0" w:rsidP="00725F16">
            <w:pPr>
              <w:pStyle w:val="ListParagraph"/>
              <w:spacing w:line="259" w:lineRule="auto"/>
              <w:ind w:left="0"/>
              <w:contextualSpacing w:val="0"/>
              <w:rPr>
                <w:rFonts w:ascii="Arial" w:hAnsi="Arial" w:cs="Arial"/>
                <w:b/>
                <w:bCs/>
              </w:rPr>
            </w:pPr>
            <w:r w:rsidRPr="2F1D4B46">
              <w:rPr>
                <w:rFonts w:ascii="Arial" w:hAnsi="Arial" w:cs="Arial"/>
              </w:rPr>
              <w:t>Qualified Mental Health Professional</w:t>
            </w:r>
            <w:r>
              <w:rPr>
                <w:rFonts w:ascii="Arial" w:hAnsi="Arial" w:cs="Arial"/>
              </w:rPr>
              <w:t>s</w:t>
            </w:r>
            <w:r w:rsidRPr="2F1D4B46">
              <w:rPr>
                <w:rFonts w:ascii="Arial" w:hAnsi="Arial" w:cs="Arial"/>
              </w:rPr>
              <w:t xml:space="preserve"> (QMHP)</w:t>
            </w:r>
          </w:p>
        </w:tc>
        <w:tc>
          <w:tcPr>
            <w:tcW w:w="2016" w:type="dxa"/>
            <w:vAlign w:val="center"/>
          </w:tcPr>
          <w:p w14:paraId="1D31FAB4" w14:textId="77777777" w:rsidR="00F57DF0" w:rsidRPr="00725F16" w:rsidRDefault="00F57DF0" w:rsidP="00725F16">
            <w:pPr>
              <w:spacing w:line="259" w:lineRule="auto"/>
              <w:jc w:val="center"/>
              <w:rPr>
                <w:rFonts w:ascii="Arial" w:hAnsi="Arial" w:cs="Arial"/>
              </w:rPr>
            </w:pPr>
            <w:r w:rsidRPr="00725F16">
              <w:rPr>
                <w:rFonts w:ascii="Arial" w:hAnsi="Arial" w:cs="Arial"/>
                <w:shd w:val="clear" w:color="auto" w:fill="DBE5F1" w:themeFill="accent1" w:themeFillTint="33"/>
              </w:rPr>
              <w:fldChar w:fldCharType="begin">
                <w:ffData>
                  <w:name w:val="Text63"/>
                  <w:enabled/>
                  <w:calcOnExit w:val="0"/>
                  <w:textInput/>
                </w:ffData>
              </w:fldChar>
            </w:r>
            <w:r w:rsidRPr="00725F16">
              <w:rPr>
                <w:rFonts w:ascii="Arial" w:hAnsi="Arial" w:cs="Arial"/>
                <w:shd w:val="clear" w:color="auto" w:fill="DBE5F1" w:themeFill="accent1" w:themeFillTint="33"/>
              </w:rPr>
              <w:instrText xml:space="preserve"> FORMTEXT </w:instrText>
            </w:r>
            <w:r w:rsidRPr="00725F16">
              <w:rPr>
                <w:rFonts w:ascii="Arial" w:hAnsi="Arial" w:cs="Arial"/>
                <w:shd w:val="clear" w:color="auto" w:fill="DBE5F1" w:themeFill="accent1" w:themeFillTint="33"/>
              </w:rPr>
            </w:r>
            <w:r w:rsidRPr="00725F16">
              <w:rPr>
                <w:rFonts w:ascii="Arial" w:hAnsi="Arial" w:cs="Arial"/>
                <w:shd w:val="clear" w:color="auto" w:fill="DBE5F1" w:themeFill="accent1" w:themeFillTint="33"/>
              </w:rPr>
              <w:fldChar w:fldCharType="separate"/>
            </w:r>
            <w:r w:rsidRPr="00725F16">
              <w:rPr>
                <w:rFonts w:ascii="Arial" w:hAnsi="Arial" w:cs="Arial"/>
                <w:shd w:val="clear" w:color="auto" w:fill="DBE5F1" w:themeFill="accent1" w:themeFillTint="33"/>
              </w:rPr>
              <w:t> </w:t>
            </w:r>
            <w:r w:rsidRPr="00725F16">
              <w:rPr>
                <w:rFonts w:ascii="Arial" w:hAnsi="Arial" w:cs="Arial"/>
                <w:shd w:val="clear" w:color="auto" w:fill="DBE5F1" w:themeFill="accent1" w:themeFillTint="33"/>
              </w:rPr>
              <w:t> </w:t>
            </w:r>
            <w:r w:rsidRPr="00725F16">
              <w:rPr>
                <w:rFonts w:ascii="Arial" w:hAnsi="Arial" w:cs="Arial"/>
                <w:shd w:val="clear" w:color="auto" w:fill="DBE5F1" w:themeFill="accent1" w:themeFillTint="33"/>
              </w:rPr>
              <w:t> </w:t>
            </w:r>
            <w:r w:rsidRPr="00725F16">
              <w:rPr>
                <w:rFonts w:ascii="Arial" w:hAnsi="Arial" w:cs="Arial"/>
                <w:shd w:val="clear" w:color="auto" w:fill="DBE5F1" w:themeFill="accent1" w:themeFillTint="33"/>
              </w:rPr>
              <w:t> </w:t>
            </w:r>
            <w:r w:rsidRPr="00725F16">
              <w:rPr>
                <w:rFonts w:ascii="Arial" w:hAnsi="Arial" w:cs="Arial"/>
                <w:shd w:val="clear" w:color="auto" w:fill="DBE5F1" w:themeFill="accent1" w:themeFillTint="33"/>
              </w:rPr>
              <w:t> </w:t>
            </w:r>
            <w:r w:rsidRPr="00725F16">
              <w:rPr>
                <w:rFonts w:ascii="Arial" w:hAnsi="Arial" w:cs="Arial"/>
                <w:shd w:val="clear" w:color="auto" w:fill="DBE5F1" w:themeFill="accent1" w:themeFillTint="33"/>
              </w:rPr>
              <w:fldChar w:fldCharType="end"/>
            </w:r>
          </w:p>
        </w:tc>
        <w:tc>
          <w:tcPr>
            <w:tcW w:w="2050" w:type="dxa"/>
            <w:vAlign w:val="center"/>
          </w:tcPr>
          <w:p w14:paraId="06035B97" w14:textId="25F7BEAC" w:rsidR="00F57DF0" w:rsidRPr="00C94DC2" w:rsidRDefault="00F57DF0" w:rsidP="00725F16">
            <w:pPr>
              <w:spacing w:line="259" w:lineRule="auto"/>
              <w:jc w:val="center"/>
              <w:rPr>
                <w:rFonts w:ascii="Arial" w:hAnsi="Arial" w:cs="Arial"/>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1813" w:type="dxa"/>
            <w:vAlign w:val="center"/>
          </w:tcPr>
          <w:p w14:paraId="1C297E3D" w14:textId="6FF82028" w:rsidR="00F57DF0" w:rsidRPr="00315313" w:rsidRDefault="00F57DF0" w:rsidP="00725F16">
            <w:pPr>
              <w:spacing w:line="259" w:lineRule="auto"/>
              <w:jc w:val="center"/>
              <w:rPr>
                <w:rFonts w:ascii="Arial" w:hAnsi="Arial" w:cs="Arial"/>
                <w:shd w:val="clear" w:color="auto" w:fill="DBE5F1" w:themeFill="accent1" w:themeFillTint="33"/>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r>
      <w:tr w:rsidR="00F57DF0" w14:paraId="2B76359F" w14:textId="7EDCA307" w:rsidTr="00ED4BCF">
        <w:trPr>
          <w:trHeight w:val="300"/>
        </w:trPr>
        <w:tc>
          <w:tcPr>
            <w:tcW w:w="10430" w:type="dxa"/>
            <w:gridSpan w:val="4"/>
            <w:vAlign w:val="center"/>
          </w:tcPr>
          <w:p w14:paraId="71673E93" w14:textId="5CF37C6E" w:rsidR="00F57DF0" w:rsidRPr="002662A3" w:rsidRDefault="00F57DF0" w:rsidP="00725F16">
            <w:pPr>
              <w:pStyle w:val="ListParagraph"/>
              <w:spacing w:line="259" w:lineRule="auto"/>
              <w:ind w:left="0"/>
              <w:contextualSpacing w:val="0"/>
              <w:rPr>
                <w:rFonts w:ascii="Arial" w:hAnsi="Arial" w:cs="Arial"/>
              </w:rPr>
            </w:pPr>
            <w:r w:rsidRPr="002662A3">
              <w:rPr>
                <w:rFonts w:ascii="Arial" w:hAnsi="Arial" w:cs="Arial"/>
              </w:rPr>
              <w:t>Crisis Clinicians</w:t>
            </w:r>
            <w:r w:rsidR="002662A3" w:rsidRPr="002662A3">
              <w:rPr>
                <w:rFonts w:ascii="Arial" w:hAnsi="Arial" w:cs="Arial"/>
              </w:rPr>
              <w:t xml:space="preserve"> </w:t>
            </w:r>
            <w:r w:rsidRPr="002662A3">
              <w:rPr>
                <w:rFonts w:ascii="Arial" w:hAnsi="Arial" w:cs="Arial"/>
              </w:rPr>
              <w:t>- any level of licensure</w:t>
            </w:r>
          </w:p>
        </w:tc>
      </w:tr>
      <w:tr w:rsidR="00F57DF0" w14:paraId="04016C11" w14:textId="20D87122" w:rsidTr="00501A1F">
        <w:trPr>
          <w:trHeight w:val="432"/>
        </w:trPr>
        <w:tc>
          <w:tcPr>
            <w:tcW w:w="4551" w:type="dxa"/>
            <w:vAlign w:val="center"/>
          </w:tcPr>
          <w:p w14:paraId="70F3EA67" w14:textId="55600084" w:rsidR="00F57DF0" w:rsidRPr="00DA3BF9" w:rsidRDefault="00F57DF0" w:rsidP="00725F16">
            <w:pPr>
              <w:pStyle w:val="ListParagraph"/>
              <w:spacing w:line="259" w:lineRule="auto"/>
              <w:ind w:left="0"/>
              <w:contextualSpacing w:val="0"/>
              <w:rPr>
                <w:rFonts w:ascii="Arial" w:hAnsi="Arial" w:cs="Arial"/>
              </w:rPr>
            </w:pPr>
            <w:r>
              <w:rPr>
                <w:rFonts w:ascii="Arial" w:hAnsi="Arial" w:cs="Arial"/>
              </w:rPr>
              <w:t xml:space="preserve">     Mobile</w:t>
            </w:r>
          </w:p>
        </w:tc>
        <w:tc>
          <w:tcPr>
            <w:tcW w:w="2016" w:type="dxa"/>
            <w:vAlign w:val="center"/>
          </w:tcPr>
          <w:p w14:paraId="587462DC" w14:textId="47A612A0" w:rsidR="00F57DF0" w:rsidRDefault="00F57DF0" w:rsidP="00725F16">
            <w:pPr>
              <w:pStyle w:val="ListParagraph"/>
              <w:spacing w:line="259" w:lineRule="auto"/>
              <w:ind w:left="0"/>
              <w:contextualSpacing w:val="0"/>
              <w:jc w:val="center"/>
              <w:rPr>
                <w:rFonts w:ascii="Arial" w:hAnsi="Arial" w:cs="Arial"/>
                <w:color w:val="365F91" w:themeColor="accent1" w:themeShade="BF"/>
              </w:rPr>
            </w:pPr>
            <w:r w:rsidRPr="002634F6">
              <w:rPr>
                <w:rFonts w:ascii="Arial" w:hAnsi="Arial" w:cs="Arial"/>
                <w:shd w:val="clear" w:color="auto" w:fill="DBE5F1" w:themeFill="accent1" w:themeFillTint="33"/>
              </w:rPr>
              <w:fldChar w:fldCharType="begin">
                <w:ffData>
                  <w:name w:val="Text63"/>
                  <w:enabled/>
                  <w:calcOnExit w:val="0"/>
                  <w:textInput/>
                </w:ffData>
              </w:fldChar>
            </w:r>
            <w:r w:rsidRPr="002634F6">
              <w:rPr>
                <w:rFonts w:ascii="Arial" w:hAnsi="Arial" w:cs="Arial"/>
                <w:shd w:val="clear" w:color="auto" w:fill="DBE5F1" w:themeFill="accent1" w:themeFillTint="33"/>
              </w:rPr>
              <w:instrText xml:space="preserve"> FORMTEXT </w:instrText>
            </w:r>
            <w:r w:rsidRPr="002634F6">
              <w:rPr>
                <w:rFonts w:ascii="Arial" w:hAnsi="Arial" w:cs="Arial"/>
                <w:shd w:val="clear" w:color="auto" w:fill="DBE5F1" w:themeFill="accent1" w:themeFillTint="33"/>
              </w:rPr>
            </w:r>
            <w:r w:rsidRPr="002634F6">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2634F6">
              <w:rPr>
                <w:rFonts w:ascii="Arial" w:hAnsi="Arial" w:cs="Arial"/>
                <w:shd w:val="clear" w:color="auto" w:fill="DBE5F1" w:themeFill="accent1" w:themeFillTint="33"/>
              </w:rPr>
              <w:fldChar w:fldCharType="end"/>
            </w:r>
          </w:p>
        </w:tc>
        <w:tc>
          <w:tcPr>
            <w:tcW w:w="2050" w:type="dxa"/>
            <w:vAlign w:val="center"/>
          </w:tcPr>
          <w:p w14:paraId="16EBE3D6" w14:textId="2AEE4C56" w:rsidR="00F57DF0" w:rsidRDefault="00F57DF0" w:rsidP="00725F16">
            <w:pPr>
              <w:pStyle w:val="ListParagraph"/>
              <w:spacing w:line="259" w:lineRule="auto"/>
              <w:ind w:left="0"/>
              <w:contextualSpacing w:val="0"/>
              <w:jc w:val="center"/>
              <w:rPr>
                <w:rFonts w:ascii="Arial" w:hAnsi="Arial" w:cs="Arial"/>
                <w:color w:val="365F91" w:themeColor="accent1" w:themeShade="BF"/>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1813" w:type="dxa"/>
            <w:vAlign w:val="center"/>
          </w:tcPr>
          <w:p w14:paraId="2A78F633" w14:textId="40221AFB" w:rsidR="00F57DF0" w:rsidRPr="00315313" w:rsidRDefault="00F57DF0" w:rsidP="00725F16">
            <w:pPr>
              <w:pStyle w:val="ListParagraph"/>
              <w:spacing w:line="259" w:lineRule="auto"/>
              <w:ind w:left="0"/>
              <w:contextualSpacing w:val="0"/>
              <w:jc w:val="center"/>
              <w:rPr>
                <w:rFonts w:ascii="Arial" w:hAnsi="Arial" w:cs="Arial"/>
                <w:shd w:val="clear" w:color="auto" w:fill="DBE5F1" w:themeFill="accent1" w:themeFillTint="33"/>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r>
      <w:tr w:rsidR="00F57DF0" w14:paraId="094EEF39" w14:textId="7D89DBFD" w:rsidTr="00501A1F">
        <w:trPr>
          <w:trHeight w:val="432"/>
        </w:trPr>
        <w:tc>
          <w:tcPr>
            <w:tcW w:w="4551" w:type="dxa"/>
            <w:vAlign w:val="center"/>
          </w:tcPr>
          <w:p w14:paraId="459B68FF" w14:textId="7D401F78" w:rsidR="00F57DF0" w:rsidRPr="00DA3BF9" w:rsidRDefault="00F57DF0" w:rsidP="00725F16">
            <w:pPr>
              <w:pStyle w:val="ListParagraph"/>
              <w:spacing w:line="259" w:lineRule="auto"/>
              <w:ind w:left="0"/>
              <w:contextualSpacing w:val="0"/>
              <w:rPr>
                <w:rFonts w:ascii="Arial" w:hAnsi="Arial" w:cs="Arial"/>
              </w:rPr>
            </w:pPr>
            <w:r>
              <w:rPr>
                <w:rFonts w:ascii="Arial" w:hAnsi="Arial" w:cs="Arial"/>
              </w:rPr>
              <w:t xml:space="preserve">     Office Based</w:t>
            </w:r>
          </w:p>
        </w:tc>
        <w:tc>
          <w:tcPr>
            <w:tcW w:w="2016" w:type="dxa"/>
            <w:vAlign w:val="center"/>
          </w:tcPr>
          <w:p w14:paraId="7617C78A" w14:textId="55BDEF78" w:rsidR="00F57DF0" w:rsidRDefault="00F57DF0" w:rsidP="00725F16">
            <w:pPr>
              <w:pStyle w:val="ListParagraph"/>
              <w:spacing w:line="259" w:lineRule="auto"/>
              <w:ind w:left="0"/>
              <w:contextualSpacing w:val="0"/>
              <w:jc w:val="center"/>
              <w:rPr>
                <w:rFonts w:ascii="Arial" w:hAnsi="Arial" w:cs="Arial"/>
                <w:color w:val="365F91" w:themeColor="accent1" w:themeShade="BF"/>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2050" w:type="dxa"/>
            <w:vAlign w:val="center"/>
          </w:tcPr>
          <w:p w14:paraId="394B51E4" w14:textId="75447A87" w:rsidR="00F57DF0" w:rsidRDefault="00F57DF0" w:rsidP="00725F16">
            <w:pPr>
              <w:pStyle w:val="ListParagraph"/>
              <w:spacing w:line="259" w:lineRule="auto"/>
              <w:ind w:left="0"/>
              <w:contextualSpacing w:val="0"/>
              <w:jc w:val="center"/>
              <w:rPr>
                <w:rFonts w:ascii="Arial" w:hAnsi="Arial" w:cs="Arial"/>
                <w:color w:val="365F91" w:themeColor="accent1" w:themeShade="BF"/>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1813" w:type="dxa"/>
            <w:vAlign w:val="center"/>
          </w:tcPr>
          <w:p w14:paraId="2CC97478" w14:textId="694DE4AF" w:rsidR="00F57DF0" w:rsidRPr="00315313" w:rsidRDefault="00F57DF0" w:rsidP="00725F16">
            <w:pPr>
              <w:pStyle w:val="ListParagraph"/>
              <w:spacing w:line="259" w:lineRule="auto"/>
              <w:ind w:left="0"/>
              <w:contextualSpacing w:val="0"/>
              <w:jc w:val="center"/>
              <w:rPr>
                <w:rFonts w:ascii="Arial" w:hAnsi="Arial" w:cs="Arial"/>
                <w:shd w:val="clear" w:color="auto" w:fill="DBE5F1" w:themeFill="accent1" w:themeFillTint="33"/>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r>
      <w:tr w:rsidR="00F57DF0" w14:paraId="0426FEE9" w14:textId="4785E74D" w:rsidTr="00501A1F">
        <w:trPr>
          <w:trHeight w:val="432"/>
        </w:trPr>
        <w:tc>
          <w:tcPr>
            <w:tcW w:w="4551" w:type="dxa"/>
            <w:vAlign w:val="center"/>
          </w:tcPr>
          <w:p w14:paraId="343C1B60" w14:textId="5AF843D3" w:rsidR="00F57DF0" w:rsidRPr="00DA3BF9" w:rsidRDefault="00F57DF0" w:rsidP="00725F16">
            <w:pPr>
              <w:pStyle w:val="ListParagraph"/>
              <w:spacing w:line="259" w:lineRule="auto"/>
              <w:ind w:left="0"/>
              <w:contextualSpacing w:val="0"/>
              <w:rPr>
                <w:rFonts w:ascii="Arial" w:hAnsi="Arial" w:cs="Arial"/>
              </w:rPr>
            </w:pPr>
            <w:r>
              <w:rPr>
                <w:rFonts w:ascii="Arial" w:hAnsi="Arial" w:cs="Arial"/>
              </w:rPr>
              <w:t xml:space="preserve">     CSU</w:t>
            </w:r>
          </w:p>
        </w:tc>
        <w:tc>
          <w:tcPr>
            <w:tcW w:w="2016" w:type="dxa"/>
            <w:vAlign w:val="center"/>
          </w:tcPr>
          <w:p w14:paraId="00F2F829" w14:textId="64AF6540" w:rsidR="00F57DF0" w:rsidRDefault="00F57DF0" w:rsidP="00725F16">
            <w:pPr>
              <w:pStyle w:val="ListParagraph"/>
              <w:spacing w:line="259" w:lineRule="auto"/>
              <w:ind w:left="0"/>
              <w:contextualSpacing w:val="0"/>
              <w:jc w:val="center"/>
              <w:rPr>
                <w:rFonts w:ascii="Arial" w:hAnsi="Arial" w:cs="Arial"/>
                <w:color w:val="365F91" w:themeColor="accent1" w:themeShade="BF"/>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2050" w:type="dxa"/>
            <w:vAlign w:val="center"/>
          </w:tcPr>
          <w:p w14:paraId="304865AF" w14:textId="6CED779B" w:rsidR="00F57DF0" w:rsidRDefault="00F57DF0" w:rsidP="00725F16">
            <w:pPr>
              <w:pStyle w:val="ListParagraph"/>
              <w:spacing w:line="259" w:lineRule="auto"/>
              <w:ind w:left="0"/>
              <w:contextualSpacing w:val="0"/>
              <w:jc w:val="center"/>
              <w:rPr>
                <w:rFonts w:ascii="Arial" w:hAnsi="Arial" w:cs="Arial"/>
                <w:color w:val="365F91" w:themeColor="accent1" w:themeShade="BF"/>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1813" w:type="dxa"/>
            <w:vAlign w:val="center"/>
          </w:tcPr>
          <w:p w14:paraId="7707484A" w14:textId="383CF722" w:rsidR="00F57DF0" w:rsidRPr="00315313" w:rsidRDefault="00F57DF0" w:rsidP="00725F16">
            <w:pPr>
              <w:pStyle w:val="ListParagraph"/>
              <w:spacing w:line="259" w:lineRule="auto"/>
              <w:ind w:left="0"/>
              <w:contextualSpacing w:val="0"/>
              <w:jc w:val="center"/>
              <w:rPr>
                <w:rFonts w:ascii="Arial" w:hAnsi="Arial" w:cs="Arial"/>
                <w:shd w:val="clear" w:color="auto" w:fill="DBE5F1" w:themeFill="accent1" w:themeFillTint="33"/>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r>
      <w:tr w:rsidR="00F57DF0" w14:paraId="64113E61" w14:textId="7567E3F7" w:rsidTr="00501A1F">
        <w:trPr>
          <w:trHeight w:val="432"/>
        </w:trPr>
        <w:tc>
          <w:tcPr>
            <w:tcW w:w="4551" w:type="dxa"/>
            <w:vAlign w:val="center"/>
          </w:tcPr>
          <w:p w14:paraId="706CF866" w14:textId="74AFA4F5" w:rsidR="00F57DF0" w:rsidRPr="00DA3BF9" w:rsidRDefault="00F57DF0" w:rsidP="00725F16">
            <w:pPr>
              <w:pStyle w:val="ListParagraph"/>
              <w:spacing w:line="259" w:lineRule="auto"/>
              <w:ind w:left="0"/>
              <w:contextualSpacing w:val="0"/>
              <w:rPr>
                <w:rFonts w:ascii="Arial" w:hAnsi="Arial" w:cs="Arial"/>
              </w:rPr>
            </w:pPr>
            <w:r>
              <w:rPr>
                <w:rFonts w:ascii="Arial" w:hAnsi="Arial" w:cs="Arial"/>
              </w:rPr>
              <w:lastRenderedPageBreak/>
              <w:t>Crisis Call Center Staff</w:t>
            </w:r>
          </w:p>
        </w:tc>
        <w:tc>
          <w:tcPr>
            <w:tcW w:w="2016" w:type="dxa"/>
            <w:vAlign w:val="center"/>
          </w:tcPr>
          <w:p w14:paraId="1F824802" w14:textId="120D5388" w:rsidR="00F57DF0" w:rsidRDefault="00F57DF0" w:rsidP="00501A1F">
            <w:pPr>
              <w:pStyle w:val="ListParagraph"/>
              <w:spacing w:line="259" w:lineRule="auto"/>
              <w:ind w:left="0"/>
              <w:contextualSpacing w:val="0"/>
              <w:jc w:val="center"/>
              <w:rPr>
                <w:rFonts w:ascii="Arial" w:hAnsi="Arial" w:cs="Arial"/>
                <w:color w:val="365F91" w:themeColor="accent1" w:themeShade="BF"/>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2050" w:type="dxa"/>
            <w:vAlign w:val="center"/>
          </w:tcPr>
          <w:p w14:paraId="3E6371C9" w14:textId="14544B57" w:rsidR="00F57DF0" w:rsidRDefault="00F57DF0" w:rsidP="00501A1F">
            <w:pPr>
              <w:pStyle w:val="ListParagraph"/>
              <w:spacing w:line="259" w:lineRule="auto"/>
              <w:ind w:left="0"/>
              <w:contextualSpacing w:val="0"/>
              <w:jc w:val="center"/>
              <w:rPr>
                <w:rFonts w:ascii="Arial" w:hAnsi="Arial" w:cs="Arial"/>
                <w:color w:val="365F91" w:themeColor="accent1" w:themeShade="BF"/>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1813" w:type="dxa"/>
            <w:vAlign w:val="center"/>
          </w:tcPr>
          <w:p w14:paraId="2DA16F2C" w14:textId="3956C981" w:rsidR="00F57DF0" w:rsidRPr="00315313" w:rsidRDefault="00F57DF0" w:rsidP="00501A1F">
            <w:pPr>
              <w:pStyle w:val="ListParagraph"/>
              <w:spacing w:line="259" w:lineRule="auto"/>
              <w:ind w:left="0"/>
              <w:contextualSpacing w:val="0"/>
              <w:jc w:val="center"/>
              <w:rPr>
                <w:rFonts w:ascii="Arial" w:hAnsi="Arial" w:cs="Arial"/>
                <w:shd w:val="clear" w:color="auto" w:fill="DBE5F1" w:themeFill="accent1" w:themeFillTint="33"/>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r>
      <w:tr w:rsidR="00F57DF0" w14:paraId="150460A3" w14:textId="2532A8F4" w:rsidTr="00501A1F">
        <w:trPr>
          <w:trHeight w:val="432"/>
        </w:trPr>
        <w:tc>
          <w:tcPr>
            <w:tcW w:w="4551" w:type="dxa"/>
            <w:vAlign w:val="center"/>
          </w:tcPr>
          <w:p w14:paraId="0492FE49" w14:textId="1F5B5BE4" w:rsidR="00F57DF0" w:rsidRPr="00DA3BF9" w:rsidRDefault="00F57DF0" w:rsidP="00725F16">
            <w:pPr>
              <w:pStyle w:val="ListParagraph"/>
              <w:spacing w:line="259" w:lineRule="auto"/>
              <w:ind w:left="0"/>
              <w:contextualSpacing w:val="0"/>
              <w:rPr>
                <w:rFonts w:ascii="Arial" w:hAnsi="Arial" w:cs="Arial"/>
              </w:rPr>
            </w:pPr>
            <w:r>
              <w:rPr>
                <w:rFonts w:ascii="Arial" w:hAnsi="Arial" w:cs="Arial"/>
              </w:rPr>
              <w:t>Crisis Case Managers</w:t>
            </w:r>
          </w:p>
        </w:tc>
        <w:tc>
          <w:tcPr>
            <w:tcW w:w="2016" w:type="dxa"/>
            <w:vAlign w:val="center"/>
          </w:tcPr>
          <w:p w14:paraId="1631F157" w14:textId="670DC4D6" w:rsidR="00F57DF0" w:rsidRDefault="00F57DF0" w:rsidP="00501A1F">
            <w:pPr>
              <w:pStyle w:val="ListParagraph"/>
              <w:spacing w:line="259" w:lineRule="auto"/>
              <w:ind w:left="0"/>
              <w:contextualSpacing w:val="0"/>
              <w:jc w:val="center"/>
              <w:rPr>
                <w:rFonts w:ascii="Arial" w:hAnsi="Arial" w:cs="Arial"/>
                <w:color w:val="365F91" w:themeColor="accent1" w:themeShade="BF"/>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2050" w:type="dxa"/>
            <w:vAlign w:val="center"/>
          </w:tcPr>
          <w:p w14:paraId="1ECE80D3" w14:textId="6A00E996" w:rsidR="00F57DF0" w:rsidRDefault="00F57DF0" w:rsidP="00501A1F">
            <w:pPr>
              <w:pStyle w:val="ListParagraph"/>
              <w:spacing w:line="259" w:lineRule="auto"/>
              <w:ind w:left="0"/>
              <w:contextualSpacing w:val="0"/>
              <w:jc w:val="center"/>
              <w:rPr>
                <w:rFonts w:ascii="Arial" w:hAnsi="Arial" w:cs="Arial"/>
                <w:color w:val="365F91" w:themeColor="accent1" w:themeShade="BF"/>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1813" w:type="dxa"/>
            <w:vAlign w:val="center"/>
          </w:tcPr>
          <w:p w14:paraId="2388546F" w14:textId="0794C3E7" w:rsidR="00F57DF0" w:rsidRPr="00315313" w:rsidRDefault="00F57DF0" w:rsidP="00501A1F">
            <w:pPr>
              <w:pStyle w:val="ListParagraph"/>
              <w:spacing w:line="259" w:lineRule="auto"/>
              <w:ind w:left="0"/>
              <w:contextualSpacing w:val="0"/>
              <w:jc w:val="center"/>
              <w:rPr>
                <w:rFonts w:ascii="Arial" w:hAnsi="Arial" w:cs="Arial"/>
                <w:shd w:val="clear" w:color="auto" w:fill="DBE5F1" w:themeFill="accent1" w:themeFillTint="33"/>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r>
      <w:tr w:rsidR="00F57DF0" w14:paraId="25BE42CA" w14:textId="401BFE37" w:rsidTr="00F87B00">
        <w:trPr>
          <w:trHeight w:val="300"/>
        </w:trPr>
        <w:tc>
          <w:tcPr>
            <w:tcW w:w="10430" w:type="dxa"/>
            <w:gridSpan w:val="4"/>
            <w:vAlign w:val="center"/>
          </w:tcPr>
          <w:p w14:paraId="0CF4604C" w14:textId="59278A5A" w:rsidR="00F57DF0" w:rsidRPr="002662A3" w:rsidRDefault="00F57DF0" w:rsidP="00725F16">
            <w:pPr>
              <w:pStyle w:val="ListParagraph"/>
              <w:spacing w:line="259" w:lineRule="auto"/>
              <w:ind w:left="0"/>
              <w:contextualSpacing w:val="0"/>
              <w:rPr>
                <w:rFonts w:ascii="Arial" w:hAnsi="Arial" w:cs="Arial"/>
              </w:rPr>
            </w:pPr>
            <w:r w:rsidRPr="002662A3">
              <w:rPr>
                <w:rFonts w:ascii="Arial" w:hAnsi="Arial" w:cs="Arial"/>
              </w:rPr>
              <w:t>Crisis Peer Support Specialists</w:t>
            </w:r>
          </w:p>
        </w:tc>
      </w:tr>
      <w:tr w:rsidR="00F57DF0" w14:paraId="4492D5A5" w14:textId="161EEEB2" w:rsidTr="00501A1F">
        <w:trPr>
          <w:trHeight w:val="432"/>
        </w:trPr>
        <w:tc>
          <w:tcPr>
            <w:tcW w:w="4551" w:type="dxa"/>
            <w:vAlign w:val="center"/>
          </w:tcPr>
          <w:p w14:paraId="190661AB" w14:textId="45CCE405" w:rsidR="00F57DF0" w:rsidRPr="3CC343F0" w:rsidDel="5E985477" w:rsidRDefault="00F57DF0" w:rsidP="00725F16">
            <w:pPr>
              <w:pStyle w:val="ListParagraph"/>
              <w:spacing w:line="259" w:lineRule="auto"/>
              <w:ind w:left="0"/>
              <w:contextualSpacing w:val="0"/>
              <w:rPr>
                <w:rFonts w:ascii="Arial" w:hAnsi="Arial" w:cs="Arial"/>
              </w:rPr>
            </w:pPr>
            <w:r>
              <w:rPr>
                <w:rFonts w:ascii="Arial" w:hAnsi="Arial" w:cs="Arial"/>
              </w:rPr>
              <w:t xml:space="preserve">     Mobile</w:t>
            </w:r>
          </w:p>
        </w:tc>
        <w:tc>
          <w:tcPr>
            <w:tcW w:w="2016" w:type="dxa"/>
            <w:vAlign w:val="center"/>
          </w:tcPr>
          <w:p w14:paraId="24DD8F7A" w14:textId="175CC584" w:rsidR="00F57DF0" w:rsidRPr="00315313" w:rsidRDefault="00F57DF0" w:rsidP="00501A1F">
            <w:pPr>
              <w:pStyle w:val="ListParagraph"/>
              <w:spacing w:line="259" w:lineRule="auto"/>
              <w:ind w:left="0"/>
              <w:contextualSpacing w:val="0"/>
              <w:jc w:val="center"/>
              <w:rPr>
                <w:rFonts w:ascii="Arial" w:hAnsi="Arial" w:cs="Arial"/>
                <w:shd w:val="clear" w:color="auto" w:fill="DBE5F1" w:themeFill="accent1" w:themeFillTint="33"/>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2050" w:type="dxa"/>
            <w:vAlign w:val="center"/>
          </w:tcPr>
          <w:p w14:paraId="62D5F131" w14:textId="3B989176" w:rsidR="00F57DF0" w:rsidRPr="6F972143" w:rsidRDefault="00F57DF0" w:rsidP="00501A1F">
            <w:pPr>
              <w:pStyle w:val="ListParagraph"/>
              <w:spacing w:line="259" w:lineRule="auto"/>
              <w:ind w:left="0"/>
              <w:contextualSpacing w:val="0"/>
              <w:jc w:val="center"/>
              <w:rPr>
                <w:rFonts w:ascii="Arial" w:hAnsi="Arial" w:cs="Arial"/>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1813" w:type="dxa"/>
            <w:vAlign w:val="center"/>
          </w:tcPr>
          <w:p w14:paraId="3BB7E726" w14:textId="5BCEB8EF" w:rsidR="00F57DF0" w:rsidRPr="00315313" w:rsidRDefault="00F57DF0" w:rsidP="00501A1F">
            <w:pPr>
              <w:pStyle w:val="ListParagraph"/>
              <w:spacing w:line="259" w:lineRule="auto"/>
              <w:ind w:left="0"/>
              <w:contextualSpacing w:val="0"/>
              <w:jc w:val="center"/>
              <w:rPr>
                <w:rFonts w:ascii="Arial" w:hAnsi="Arial" w:cs="Arial"/>
                <w:shd w:val="clear" w:color="auto" w:fill="DBE5F1" w:themeFill="accent1" w:themeFillTint="33"/>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r>
      <w:tr w:rsidR="00F57DF0" w14:paraId="42892535" w14:textId="192B7765" w:rsidTr="00501A1F">
        <w:trPr>
          <w:trHeight w:val="432"/>
        </w:trPr>
        <w:tc>
          <w:tcPr>
            <w:tcW w:w="4551" w:type="dxa"/>
            <w:vAlign w:val="center"/>
          </w:tcPr>
          <w:p w14:paraId="52C1BB76" w14:textId="3D3CE583" w:rsidR="00F57DF0" w:rsidRPr="3CC343F0" w:rsidDel="5E985477" w:rsidRDefault="00F57DF0" w:rsidP="00725F16">
            <w:pPr>
              <w:pStyle w:val="ListParagraph"/>
              <w:spacing w:line="259" w:lineRule="auto"/>
              <w:ind w:left="0"/>
              <w:contextualSpacing w:val="0"/>
              <w:rPr>
                <w:rFonts w:ascii="Arial" w:hAnsi="Arial" w:cs="Arial"/>
              </w:rPr>
            </w:pPr>
            <w:r>
              <w:rPr>
                <w:rFonts w:ascii="Arial" w:hAnsi="Arial" w:cs="Arial"/>
              </w:rPr>
              <w:t xml:space="preserve">     Office-Based </w:t>
            </w:r>
          </w:p>
        </w:tc>
        <w:tc>
          <w:tcPr>
            <w:tcW w:w="2016" w:type="dxa"/>
            <w:vAlign w:val="center"/>
          </w:tcPr>
          <w:p w14:paraId="6D418292" w14:textId="22C7D4AD" w:rsidR="00F57DF0" w:rsidRPr="00315313" w:rsidRDefault="00F57DF0" w:rsidP="00501A1F">
            <w:pPr>
              <w:pStyle w:val="ListParagraph"/>
              <w:spacing w:line="259" w:lineRule="auto"/>
              <w:ind w:left="0"/>
              <w:contextualSpacing w:val="0"/>
              <w:jc w:val="center"/>
              <w:rPr>
                <w:rFonts w:ascii="Arial" w:hAnsi="Arial" w:cs="Arial"/>
                <w:shd w:val="clear" w:color="auto" w:fill="DBE5F1" w:themeFill="accent1" w:themeFillTint="33"/>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2050" w:type="dxa"/>
            <w:vAlign w:val="center"/>
          </w:tcPr>
          <w:p w14:paraId="053AF9AD" w14:textId="3C7998BA" w:rsidR="00F57DF0" w:rsidRPr="6F972143" w:rsidRDefault="00F57DF0" w:rsidP="00501A1F">
            <w:pPr>
              <w:pStyle w:val="ListParagraph"/>
              <w:spacing w:line="259" w:lineRule="auto"/>
              <w:ind w:left="0"/>
              <w:contextualSpacing w:val="0"/>
              <w:jc w:val="center"/>
              <w:rPr>
                <w:rFonts w:ascii="Arial" w:hAnsi="Arial" w:cs="Arial"/>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1813" w:type="dxa"/>
            <w:vAlign w:val="center"/>
          </w:tcPr>
          <w:p w14:paraId="33902852" w14:textId="6DA7D21D" w:rsidR="00F57DF0" w:rsidRPr="00315313" w:rsidRDefault="00F57DF0" w:rsidP="00501A1F">
            <w:pPr>
              <w:pStyle w:val="ListParagraph"/>
              <w:spacing w:line="259" w:lineRule="auto"/>
              <w:ind w:left="0"/>
              <w:contextualSpacing w:val="0"/>
              <w:jc w:val="center"/>
              <w:rPr>
                <w:rFonts w:ascii="Arial" w:hAnsi="Arial" w:cs="Arial"/>
                <w:shd w:val="clear" w:color="auto" w:fill="DBE5F1" w:themeFill="accent1" w:themeFillTint="33"/>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r>
      <w:tr w:rsidR="00F57DF0" w14:paraId="68905A60" w14:textId="3C67A855" w:rsidTr="00501A1F">
        <w:trPr>
          <w:trHeight w:val="432"/>
        </w:trPr>
        <w:tc>
          <w:tcPr>
            <w:tcW w:w="4551" w:type="dxa"/>
            <w:vAlign w:val="center"/>
          </w:tcPr>
          <w:p w14:paraId="1DEA6A4B" w14:textId="340A4E8F" w:rsidR="00F57DF0" w:rsidRPr="3CC343F0" w:rsidDel="5E985477" w:rsidRDefault="00F57DF0" w:rsidP="00725F16">
            <w:pPr>
              <w:pStyle w:val="ListParagraph"/>
              <w:spacing w:line="259" w:lineRule="auto"/>
              <w:ind w:left="0"/>
              <w:contextualSpacing w:val="0"/>
              <w:rPr>
                <w:rFonts w:ascii="Arial" w:hAnsi="Arial" w:cs="Arial"/>
              </w:rPr>
            </w:pPr>
            <w:r>
              <w:rPr>
                <w:rFonts w:ascii="Arial" w:hAnsi="Arial" w:cs="Arial"/>
              </w:rPr>
              <w:t xml:space="preserve">     CSU</w:t>
            </w:r>
          </w:p>
        </w:tc>
        <w:tc>
          <w:tcPr>
            <w:tcW w:w="2016" w:type="dxa"/>
            <w:vAlign w:val="center"/>
          </w:tcPr>
          <w:p w14:paraId="44FC6F20" w14:textId="52C50CD1" w:rsidR="00F57DF0" w:rsidRPr="00315313" w:rsidRDefault="00F57DF0" w:rsidP="00501A1F">
            <w:pPr>
              <w:pStyle w:val="ListParagraph"/>
              <w:spacing w:line="259" w:lineRule="auto"/>
              <w:ind w:left="0"/>
              <w:contextualSpacing w:val="0"/>
              <w:jc w:val="center"/>
              <w:rPr>
                <w:rFonts w:ascii="Arial" w:hAnsi="Arial" w:cs="Arial"/>
                <w:shd w:val="clear" w:color="auto" w:fill="DBE5F1" w:themeFill="accent1" w:themeFillTint="33"/>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2050" w:type="dxa"/>
            <w:vAlign w:val="center"/>
          </w:tcPr>
          <w:p w14:paraId="233FFB17" w14:textId="4783BCEA" w:rsidR="00F57DF0" w:rsidRPr="6F972143" w:rsidRDefault="00F57DF0" w:rsidP="00501A1F">
            <w:pPr>
              <w:pStyle w:val="ListParagraph"/>
              <w:spacing w:line="259" w:lineRule="auto"/>
              <w:ind w:left="0"/>
              <w:contextualSpacing w:val="0"/>
              <w:jc w:val="center"/>
              <w:rPr>
                <w:rFonts w:ascii="Arial" w:hAnsi="Arial" w:cs="Arial"/>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1813" w:type="dxa"/>
            <w:vAlign w:val="center"/>
          </w:tcPr>
          <w:p w14:paraId="6FB196D9" w14:textId="796A8BCE" w:rsidR="00F57DF0" w:rsidRPr="00315313" w:rsidRDefault="00F57DF0" w:rsidP="00501A1F">
            <w:pPr>
              <w:pStyle w:val="ListParagraph"/>
              <w:spacing w:line="259" w:lineRule="auto"/>
              <w:ind w:left="0"/>
              <w:contextualSpacing w:val="0"/>
              <w:jc w:val="center"/>
              <w:rPr>
                <w:rFonts w:ascii="Arial" w:hAnsi="Arial" w:cs="Arial"/>
                <w:shd w:val="clear" w:color="auto" w:fill="DBE5F1" w:themeFill="accent1" w:themeFillTint="33"/>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r>
      <w:tr w:rsidR="00F57DF0" w14:paraId="12496408" w14:textId="0AF4F819" w:rsidTr="00501A1F">
        <w:trPr>
          <w:trHeight w:val="432"/>
        </w:trPr>
        <w:tc>
          <w:tcPr>
            <w:tcW w:w="4551" w:type="dxa"/>
            <w:vAlign w:val="center"/>
          </w:tcPr>
          <w:p w14:paraId="0F150DFC" w14:textId="3934E30F" w:rsidR="00F57DF0" w:rsidRPr="00DA3BF9" w:rsidRDefault="00F57DF0" w:rsidP="00725F16">
            <w:pPr>
              <w:pStyle w:val="ListParagraph"/>
              <w:spacing w:line="259" w:lineRule="auto"/>
              <w:ind w:left="0"/>
              <w:contextualSpacing w:val="0"/>
              <w:rPr>
                <w:rFonts w:ascii="Arial" w:hAnsi="Arial" w:cs="Arial"/>
              </w:rPr>
            </w:pPr>
            <w:r>
              <w:rPr>
                <w:rFonts w:ascii="Arial" w:hAnsi="Arial" w:cs="Arial"/>
              </w:rPr>
              <w:t>Community Support Associates</w:t>
            </w:r>
          </w:p>
        </w:tc>
        <w:tc>
          <w:tcPr>
            <w:tcW w:w="2016" w:type="dxa"/>
            <w:vAlign w:val="center"/>
          </w:tcPr>
          <w:p w14:paraId="35C644C7" w14:textId="270A0EEE" w:rsidR="00F57DF0" w:rsidRDefault="00F57DF0" w:rsidP="00501A1F">
            <w:pPr>
              <w:pStyle w:val="ListParagraph"/>
              <w:spacing w:line="259" w:lineRule="auto"/>
              <w:ind w:left="0"/>
              <w:contextualSpacing w:val="0"/>
              <w:jc w:val="center"/>
              <w:rPr>
                <w:rFonts w:ascii="Arial" w:hAnsi="Arial" w:cs="Arial"/>
                <w:color w:val="365F91" w:themeColor="accent1" w:themeShade="BF"/>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2050" w:type="dxa"/>
            <w:vAlign w:val="center"/>
          </w:tcPr>
          <w:p w14:paraId="70E0ED2A" w14:textId="6368C865" w:rsidR="00F57DF0" w:rsidRDefault="00F57DF0" w:rsidP="00501A1F">
            <w:pPr>
              <w:pStyle w:val="ListParagraph"/>
              <w:spacing w:line="259" w:lineRule="auto"/>
              <w:ind w:left="0"/>
              <w:contextualSpacing w:val="0"/>
              <w:jc w:val="center"/>
              <w:rPr>
                <w:rFonts w:ascii="Arial" w:hAnsi="Arial" w:cs="Arial"/>
                <w:color w:val="365F91" w:themeColor="accent1" w:themeShade="BF"/>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1813" w:type="dxa"/>
            <w:vAlign w:val="center"/>
          </w:tcPr>
          <w:p w14:paraId="72DE94E5" w14:textId="76A918EE" w:rsidR="00F57DF0" w:rsidRPr="00315313" w:rsidRDefault="00F57DF0" w:rsidP="00501A1F">
            <w:pPr>
              <w:pStyle w:val="ListParagraph"/>
              <w:spacing w:line="259" w:lineRule="auto"/>
              <w:ind w:left="0"/>
              <w:contextualSpacing w:val="0"/>
              <w:jc w:val="center"/>
              <w:rPr>
                <w:rFonts w:ascii="Arial" w:hAnsi="Arial" w:cs="Arial"/>
                <w:shd w:val="clear" w:color="auto" w:fill="DBE5F1" w:themeFill="accent1" w:themeFillTint="33"/>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r>
      <w:tr w:rsidR="00F57DF0" w14:paraId="5A3E0356" w14:textId="60030FC6" w:rsidTr="00501A1F">
        <w:trPr>
          <w:trHeight w:val="432"/>
        </w:trPr>
        <w:tc>
          <w:tcPr>
            <w:tcW w:w="4551" w:type="dxa"/>
            <w:vAlign w:val="center"/>
          </w:tcPr>
          <w:p w14:paraId="04C19B81" w14:textId="474F492E" w:rsidR="00F57DF0" w:rsidRDefault="00F57DF0" w:rsidP="00725F16">
            <w:pPr>
              <w:pStyle w:val="ListParagraph"/>
              <w:spacing w:line="259" w:lineRule="auto"/>
              <w:ind w:left="0"/>
              <w:contextualSpacing w:val="0"/>
              <w:rPr>
                <w:rFonts w:ascii="Arial" w:hAnsi="Arial" w:cs="Arial"/>
              </w:rPr>
            </w:pPr>
            <w:r w:rsidRPr="55DC4894">
              <w:rPr>
                <w:rFonts w:ascii="Arial" w:hAnsi="Arial" w:cs="Arial"/>
              </w:rPr>
              <w:t xml:space="preserve">RN Nurses </w:t>
            </w:r>
          </w:p>
        </w:tc>
        <w:tc>
          <w:tcPr>
            <w:tcW w:w="2016" w:type="dxa"/>
            <w:vAlign w:val="center"/>
          </w:tcPr>
          <w:p w14:paraId="12AE61FA" w14:textId="6C14F06B" w:rsidR="00F57DF0" w:rsidRDefault="00F57DF0" w:rsidP="00501A1F">
            <w:pPr>
              <w:pStyle w:val="ListParagraph"/>
              <w:spacing w:line="259" w:lineRule="auto"/>
              <w:ind w:left="0"/>
              <w:contextualSpacing w:val="0"/>
              <w:jc w:val="center"/>
              <w:rPr>
                <w:rFonts w:ascii="Arial" w:hAnsi="Arial" w:cs="Arial"/>
                <w:color w:val="365F91" w:themeColor="accent1" w:themeShade="BF"/>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2050" w:type="dxa"/>
            <w:vAlign w:val="center"/>
          </w:tcPr>
          <w:p w14:paraId="53FB0DB5" w14:textId="018BC143" w:rsidR="00F57DF0" w:rsidRDefault="00F57DF0" w:rsidP="00501A1F">
            <w:pPr>
              <w:pStyle w:val="ListParagraph"/>
              <w:spacing w:line="259" w:lineRule="auto"/>
              <w:ind w:left="0"/>
              <w:contextualSpacing w:val="0"/>
              <w:jc w:val="center"/>
              <w:rPr>
                <w:rFonts w:ascii="Arial" w:hAnsi="Arial" w:cs="Arial"/>
                <w:color w:val="365F91" w:themeColor="accent1" w:themeShade="BF"/>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1813" w:type="dxa"/>
            <w:vAlign w:val="center"/>
          </w:tcPr>
          <w:p w14:paraId="7080FF0F" w14:textId="1E22B225" w:rsidR="00F57DF0" w:rsidRPr="00315313" w:rsidRDefault="00F57DF0" w:rsidP="00501A1F">
            <w:pPr>
              <w:pStyle w:val="ListParagraph"/>
              <w:spacing w:line="259" w:lineRule="auto"/>
              <w:ind w:left="0"/>
              <w:contextualSpacing w:val="0"/>
              <w:jc w:val="center"/>
              <w:rPr>
                <w:rFonts w:ascii="Arial" w:hAnsi="Arial" w:cs="Arial"/>
                <w:shd w:val="clear" w:color="auto" w:fill="DBE5F1" w:themeFill="accent1" w:themeFillTint="33"/>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r>
      <w:tr w:rsidR="00F57DF0" w14:paraId="043CF6D0" w14:textId="1FC5E461" w:rsidTr="00501A1F">
        <w:trPr>
          <w:trHeight w:val="432"/>
        </w:trPr>
        <w:tc>
          <w:tcPr>
            <w:tcW w:w="4551" w:type="dxa"/>
            <w:vAlign w:val="center"/>
          </w:tcPr>
          <w:p w14:paraId="248F434D" w14:textId="200D01A0" w:rsidR="00F57DF0" w:rsidRPr="00DA3BF9" w:rsidRDefault="00F57DF0" w:rsidP="00725F16">
            <w:pPr>
              <w:pStyle w:val="ListParagraph"/>
              <w:spacing w:line="259" w:lineRule="auto"/>
              <w:ind w:left="0"/>
              <w:contextualSpacing w:val="0"/>
              <w:rPr>
                <w:rFonts w:ascii="Arial" w:hAnsi="Arial" w:cs="Arial"/>
              </w:rPr>
            </w:pPr>
            <w:r>
              <w:rPr>
                <w:rFonts w:ascii="Arial" w:hAnsi="Arial" w:cs="Arial"/>
              </w:rPr>
              <w:t>Prescribers</w:t>
            </w:r>
          </w:p>
        </w:tc>
        <w:tc>
          <w:tcPr>
            <w:tcW w:w="2016" w:type="dxa"/>
            <w:vAlign w:val="center"/>
          </w:tcPr>
          <w:p w14:paraId="2715A3E3" w14:textId="523E0C44" w:rsidR="00F57DF0" w:rsidRDefault="00F57DF0" w:rsidP="00501A1F">
            <w:pPr>
              <w:pStyle w:val="ListParagraph"/>
              <w:spacing w:line="259" w:lineRule="auto"/>
              <w:ind w:left="0"/>
              <w:contextualSpacing w:val="0"/>
              <w:jc w:val="center"/>
              <w:rPr>
                <w:rFonts w:ascii="Arial" w:hAnsi="Arial" w:cs="Arial"/>
                <w:color w:val="365F91" w:themeColor="accent1" w:themeShade="BF"/>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2050" w:type="dxa"/>
            <w:vAlign w:val="center"/>
          </w:tcPr>
          <w:p w14:paraId="67A4ED12" w14:textId="3F10F72D" w:rsidR="00F57DF0" w:rsidRDefault="00F57DF0" w:rsidP="00501A1F">
            <w:pPr>
              <w:pStyle w:val="ListParagraph"/>
              <w:spacing w:line="259" w:lineRule="auto"/>
              <w:ind w:left="0"/>
              <w:contextualSpacing w:val="0"/>
              <w:jc w:val="center"/>
              <w:rPr>
                <w:rFonts w:ascii="Arial" w:hAnsi="Arial" w:cs="Arial"/>
                <w:color w:val="365F91" w:themeColor="accent1" w:themeShade="BF"/>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1813" w:type="dxa"/>
            <w:vAlign w:val="center"/>
          </w:tcPr>
          <w:p w14:paraId="05D70F85" w14:textId="3B40F518" w:rsidR="00F57DF0" w:rsidRPr="00315313" w:rsidRDefault="00F57DF0" w:rsidP="00501A1F">
            <w:pPr>
              <w:pStyle w:val="ListParagraph"/>
              <w:spacing w:line="259" w:lineRule="auto"/>
              <w:ind w:left="0"/>
              <w:contextualSpacing w:val="0"/>
              <w:jc w:val="center"/>
              <w:rPr>
                <w:rFonts w:ascii="Arial" w:hAnsi="Arial" w:cs="Arial"/>
                <w:shd w:val="clear" w:color="auto" w:fill="DBE5F1" w:themeFill="accent1" w:themeFillTint="33"/>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r>
      <w:tr w:rsidR="00F57DF0" w14:paraId="1CFA139A" w14:textId="267B1039" w:rsidTr="00501A1F">
        <w:trPr>
          <w:trHeight w:val="432"/>
        </w:trPr>
        <w:tc>
          <w:tcPr>
            <w:tcW w:w="4551" w:type="dxa"/>
            <w:vAlign w:val="center"/>
          </w:tcPr>
          <w:p w14:paraId="31D537A5" w14:textId="419B2203" w:rsidR="00F57DF0" w:rsidRPr="00DA3BF9" w:rsidRDefault="00F57DF0" w:rsidP="00725F16">
            <w:pPr>
              <w:pStyle w:val="ListParagraph"/>
              <w:spacing w:line="259" w:lineRule="auto"/>
              <w:ind w:left="0"/>
              <w:contextualSpacing w:val="0"/>
              <w:rPr>
                <w:rFonts w:ascii="Arial" w:hAnsi="Arial" w:cs="Arial"/>
              </w:rPr>
            </w:pPr>
            <w:r>
              <w:rPr>
                <w:rFonts w:ascii="Arial" w:hAnsi="Arial" w:cs="Arial"/>
              </w:rPr>
              <w:t>CSU Techs</w:t>
            </w:r>
          </w:p>
        </w:tc>
        <w:tc>
          <w:tcPr>
            <w:tcW w:w="2016" w:type="dxa"/>
            <w:vAlign w:val="center"/>
          </w:tcPr>
          <w:p w14:paraId="5BC4839D" w14:textId="14F2FB2D" w:rsidR="00F57DF0" w:rsidRDefault="00F57DF0" w:rsidP="00501A1F">
            <w:pPr>
              <w:pStyle w:val="ListParagraph"/>
              <w:spacing w:line="259" w:lineRule="auto"/>
              <w:ind w:left="0"/>
              <w:contextualSpacing w:val="0"/>
              <w:jc w:val="center"/>
              <w:rPr>
                <w:rFonts w:ascii="Arial" w:hAnsi="Arial" w:cs="Arial"/>
                <w:color w:val="365F91" w:themeColor="accent1" w:themeShade="BF"/>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2050" w:type="dxa"/>
            <w:vAlign w:val="center"/>
          </w:tcPr>
          <w:p w14:paraId="36422557" w14:textId="0F350711" w:rsidR="00F57DF0" w:rsidRDefault="00F57DF0" w:rsidP="00501A1F">
            <w:pPr>
              <w:pStyle w:val="ListParagraph"/>
              <w:spacing w:line="259" w:lineRule="auto"/>
              <w:ind w:left="0"/>
              <w:contextualSpacing w:val="0"/>
              <w:jc w:val="center"/>
              <w:rPr>
                <w:rFonts w:ascii="Arial" w:hAnsi="Arial" w:cs="Arial"/>
                <w:color w:val="365F91" w:themeColor="accent1" w:themeShade="BF"/>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1813" w:type="dxa"/>
            <w:vAlign w:val="center"/>
          </w:tcPr>
          <w:p w14:paraId="5A2A294E" w14:textId="10D5561D" w:rsidR="00F57DF0" w:rsidRPr="00315313" w:rsidRDefault="00F57DF0" w:rsidP="00501A1F">
            <w:pPr>
              <w:pStyle w:val="ListParagraph"/>
              <w:spacing w:line="259" w:lineRule="auto"/>
              <w:ind w:left="0"/>
              <w:contextualSpacing w:val="0"/>
              <w:jc w:val="center"/>
              <w:rPr>
                <w:rFonts w:ascii="Arial" w:hAnsi="Arial" w:cs="Arial"/>
                <w:shd w:val="clear" w:color="auto" w:fill="DBE5F1" w:themeFill="accent1" w:themeFillTint="33"/>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r>
      <w:tr w:rsidR="00F57DF0" w14:paraId="42A1FE00" w14:textId="1E7F83EF" w:rsidTr="00501A1F">
        <w:trPr>
          <w:trHeight w:val="432"/>
        </w:trPr>
        <w:tc>
          <w:tcPr>
            <w:tcW w:w="4551" w:type="dxa"/>
            <w:vAlign w:val="center"/>
          </w:tcPr>
          <w:p w14:paraId="40CEAE32" w14:textId="1B22B96C" w:rsidR="00F57DF0" w:rsidRPr="00DA3BF9" w:rsidRDefault="00F57DF0" w:rsidP="00725F16">
            <w:pPr>
              <w:pStyle w:val="ListParagraph"/>
              <w:spacing w:line="259" w:lineRule="auto"/>
              <w:ind w:left="0"/>
              <w:contextualSpacing w:val="0"/>
              <w:rPr>
                <w:rFonts w:ascii="Arial" w:hAnsi="Arial" w:cs="Arial"/>
              </w:rPr>
            </w:pPr>
            <w:r>
              <w:rPr>
                <w:rFonts w:ascii="Arial" w:hAnsi="Arial" w:cs="Arial"/>
              </w:rPr>
              <w:t xml:space="preserve">Other, please specify:  </w:t>
            </w:r>
            <w:r w:rsidRPr="002634F6">
              <w:rPr>
                <w:rFonts w:ascii="Arial" w:hAnsi="Arial" w:cs="Arial"/>
                <w:shd w:val="clear" w:color="auto" w:fill="DBE5F1" w:themeFill="accent1" w:themeFillTint="33"/>
              </w:rPr>
              <w:fldChar w:fldCharType="begin">
                <w:ffData>
                  <w:name w:val="Text63"/>
                  <w:enabled/>
                  <w:calcOnExit w:val="0"/>
                  <w:textInput/>
                </w:ffData>
              </w:fldChar>
            </w:r>
            <w:r w:rsidRPr="002634F6">
              <w:rPr>
                <w:rFonts w:ascii="Arial" w:hAnsi="Arial" w:cs="Arial"/>
                <w:shd w:val="clear" w:color="auto" w:fill="DBE5F1" w:themeFill="accent1" w:themeFillTint="33"/>
              </w:rPr>
              <w:instrText xml:space="preserve"> FORMTEXT </w:instrText>
            </w:r>
            <w:r w:rsidRPr="002634F6">
              <w:rPr>
                <w:rFonts w:ascii="Arial" w:hAnsi="Arial" w:cs="Arial"/>
                <w:shd w:val="clear" w:color="auto" w:fill="DBE5F1" w:themeFill="accent1" w:themeFillTint="33"/>
              </w:rPr>
            </w:r>
            <w:r w:rsidRPr="002634F6">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2634F6">
              <w:rPr>
                <w:rFonts w:ascii="Arial" w:hAnsi="Arial" w:cs="Arial"/>
                <w:shd w:val="clear" w:color="auto" w:fill="DBE5F1" w:themeFill="accent1" w:themeFillTint="33"/>
              </w:rPr>
              <w:fldChar w:fldCharType="end"/>
            </w:r>
          </w:p>
        </w:tc>
        <w:tc>
          <w:tcPr>
            <w:tcW w:w="2016" w:type="dxa"/>
            <w:vAlign w:val="center"/>
          </w:tcPr>
          <w:p w14:paraId="53FD974B" w14:textId="19DEBA79" w:rsidR="00F57DF0" w:rsidRDefault="00F57DF0" w:rsidP="00501A1F">
            <w:pPr>
              <w:pStyle w:val="ListParagraph"/>
              <w:spacing w:line="259" w:lineRule="auto"/>
              <w:ind w:left="0"/>
              <w:contextualSpacing w:val="0"/>
              <w:jc w:val="center"/>
              <w:rPr>
                <w:rFonts w:ascii="Arial" w:hAnsi="Arial" w:cs="Arial"/>
                <w:color w:val="365F91" w:themeColor="accent1" w:themeShade="BF"/>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2050" w:type="dxa"/>
            <w:vAlign w:val="center"/>
          </w:tcPr>
          <w:p w14:paraId="6554E6EF" w14:textId="54C90420" w:rsidR="00F57DF0" w:rsidRDefault="00F57DF0" w:rsidP="00501A1F">
            <w:pPr>
              <w:pStyle w:val="ListParagraph"/>
              <w:spacing w:line="259" w:lineRule="auto"/>
              <w:ind w:left="0"/>
              <w:contextualSpacing w:val="0"/>
              <w:jc w:val="center"/>
              <w:rPr>
                <w:rFonts w:ascii="Arial" w:hAnsi="Arial" w:cs="Arial"/>
                <w:color w:val="365F91" w:themeColor="accent1" w:themeShade="BF"/>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c>
          <w:tcPr>
            <w:tcW w:w="1813" w:type="dxa"/>
            <w:vAlign w:val="center"/>
          </w:tcPr>
          <w:p w14:paraId="1CF51F33" w14:textId="4EC7490A" w:rsidR="00F57DF0" w:rsidRPr="00315313" w:rsidRDefault="00F57DF0" w:rsidP="00501A1F">
            <w:pPr>
              <w:pStyle w:val="ListParagraph"/>
              <w:spacing w:line="259" w:lineRule="auto"/>
              <w:ind w:left="0"/>
              <w:contextualSpacing w:val="0"/>
              <w:jc w:val="center"/>
              <w:rPr>
                <w:rFonts w:ascii="Arial" w:hAnsi="Arial" w:cs="Arial"/>
                <w:shd w:val="clear" w:color="auto" w:fill="DBE5F1" w:themeFill="accent1" w:themeFillTint="33"/>
              </w:rPr>
            </w:pPr>
            <w:r w:rsidRPr="00315313">
              <w:rPr>
                <w:rFonts w:ascii="Arial" w:hAnsi="Arial" w:cs="Arial"/>
                <w:shd w:val="clear" w:color="auto" w:fill="DBE5F1" w:themeFill="accent1" w:themeFillTint="33"/>
              </w:rPr>
              <w:fldChar w:fldCharType="begin">
                <w:ffData>
                  <w:name w:val="Text63"/>
                  <w:enabled/>
                  <w:calcOnExit w:val="0"/>
                  <w:textInput/>
                </w:ffData>
              </w:fldChar>
            </w:r>
            <w:r w:rsidRPr="00315313">
              <w:rPr>
                <w:rFonts w:ascii="Arial" w:hAnsi="Arial" w:cs="Arial"/>
                <w:shd w:val="clear" w:color="auto" w:fill="DBE5F1" w:themeFill="accent1" w:themeFillTint="33"/>
              </w:rPr>
              <w:instrText xml:space="preserve"> FORMTEXT </w:instrText>
            </w:r>
            <w:r w:rsidRPr="00315313">
              <w:rPr>
                <w:rFonts w:ascii="Arial" w:hAnsi="Arial" w:cs="Arial"/>
                <w:shd w:val="clear" w:color="auto" w:fill="DBE5F1" w:themeFill="accent1" w:themeFillTint="33"/>
              </w:rPr>
            </w:r>
            <w:r w:rsidRPr="00315313">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315313">
              <w:rPr>
                <w:rFonts w:ascii="Arial" w:hAnsi="Arial" w:cs="Arial"/>
                <w:shd w:val="clear" w:color="auto" w:fill="DBE5F1" w:themeFill="accent1" w:themeFillTint="33"/>
              </w:rPr>
              <w:fldChar w:fldCharType="end"/>
            </w:r>
          </w:p>
        </w:tc>
      </w:tr>
      <w:tr w:rsidR="00ED4BCF" w14:paraId="3F9AAA02" w14:textId="02BAA3EC" w:rsidTr="00501A1F">
        <w:trPr>
          <w:trHeight w:val="432"/>
        </w:trPr>
        <w:tc>
          <w:tcPr>
            <w:tcW w:w="10430" w:type="dxa"/>
            <w:gridSpan w:val="4"/>
            <w:vAlign w:val="bottom"/>
          </w:tcPr>
          <w:p w14:paraId="3510A510" w14:textId="77777777" w:rsidR="00ED4BCF" w:rsidRDefault="00ED4BCF" w:rsidP="00501A1F">
            <w:pPr>
              <w:spacing w:line="259" w:lineRule="auto"/>
              <w:rPr>
                <w:rFonts w:ascii="Arial" w:hAnsi="Arial" w:cs="Arial"/>
                <w:shd w:val="clear" w:color="auto" w:fill="DBE5F1" w:themeFill="accent1" w:themeFillTint="33"/>
              </w:rPr>
            </w:pPr>
            <w:r w:rsidRPr="00ED4BCF">
              <w:rPr>
                <w:rFonts w:ascii="Arial" w:hAnsi="Arial" w:cs="Arial"/>
              </w:rPr>
              <w:t xml:space="preserve">Comments:  </w:t>
            </w:r>
            <w:r w:rsidRPr="00501A1F">
              <w:rPr>
                <w:rFonts w:ascii="Arial" w:hAnsi="Arial" w:cs="Arial"/>
                <w:shd w:val="clear" w:color="auto" w:fill="DBE5F1" w:themeFill="accent1" w:themeFillTint="33"/>
              </w:rPr>
              <w:fldChar w:fldCharType="begin">
                <w:ffData>
                  <w:name w:val="Text63"/>
                  <w:enabled/>
                  <w:calcOnExit w:val="0"/>
                  <w:textInput/>
                </w:ffData>
              </w:fldChar>
            </w:r>
            <w:r w:rsidRPr="00501A1F">
              <w:rPr>
                <w:rFonts w:ascii="Arial" w:hAnsi="Arial" w:cs="Arial"/>
                <w:shd w:val="clear" w:color="auto" w:fill="DBE5F1" w:themeFill="accent1" w:themeFillTint="33"/>
              </w:rPr>
              <w:instrText xml:space="preserve"> FORMTEXT </w:instrText>
            </w:r>
            <w:r w:rsidRPr="00501A1F">
              <w:rPr>
                <w:rFonts w:ascii="Arial" w:hAnsi="Arial" w:cs="Arial"/>
                <w:shd w:val="clear" w:color="auto" w:fill="DBE5F1" w:themeFill="accent1" w:themeFillTint="33"/>
              </w:rPr>
            </w:r>
            <w:r w:rsidRPr="00501A1F">
              <w:rPr>
                <w:rFonts w:ascii="Arial" w:hAnsi="Arial" w:cs="Arial"/>
                <w:shd w:val="clear" w:color="auto" w:fill="DBE5F1" w:themeFill="accent1" w:themeFillTint="33"/>
              </w:rPr>
              <w:fldChar w:fldCharType="separate"/>
            </w:r>
            <w:r w:rsidRPr="00501A1F">
              <w:rPr>
                <w:rFonts w:ascii="Arial" w:hAnsi="Arial" w:cs="Arial"/>
                <w:shd w:val="clear" w:color="auto" w:fill="DBE5F1" w:themeFill="accent1" w:themeFillTint="33"/>
              </w:rPr>
              <w:t> </w:t>
            </w:r>
            <w:r w:rsidRPr="00501A1F">
              <w:rPr>
                <w:rFonts w:ascii="Arial" w:hAnsi="Arial" w:cs="Arial"/>
                <w:shd w:val="clear" w:color="auto" w:fill="DBE5F1" w:themeFill="accent1" w:themeFillTint="33"/>
              </w:rPr>
              <w:t> </w:t>
            </w:r>
            <w:r w:rsidRPr="00501A1F">
              <w:rPr>
                <w:rFonts w:ascii="Arial" w:hAnsi="Arial" w:cs="Arial"/>
                <w:shd w:val="clear" w:color="auto" w:fill="DBE5F1" w:themeFill="accent1" w:themeFillTint="33"/>
              </w:rPr>
              <w:t> </w:t>
            </w:r>
            <w:r w:rsidRPr="00501A1F">
              <w:rPr>
                <w:rFonts w:ascii="Arial" w:hAnsi="Arial" w:cs="Arial"/>
                <w:shd w:val="clear" w:color="auto" w:fill="DBE5F1" w:themeFill="accent1" w:themeFillTint="33"/>
              </w:rPr>
              <w:t> </w:t>
            </w:r>
            <w:r w:rsidRPr="00501A1F">
              <w:rPr>
                <w:rFonts w:ascii="Arial" w:hAnsi="Arial" w:cs="Arial"/>
                <w:shd w:val="clear" w:color="auto" w:fill="DBE5F1" w:themeFill="accent1" w:themeFillTint="33"/>
              </w:rPr>
              <w:t> </w:t>
            </w:r>
            <w:r w:rsidRPr="00501A1F">
              <w:rPr>
                <w:rFonts w:ascii="Arial" w:hAnsi="Arial" w:cs="Arial"/>
                <w:shd w:val="clear" w:color="auto" w:fill="DBE5F1" w:themeFill="accent1" w:themeFillTint="33"/>
              </w:rPr>
              <w:fldChar w:fldCharType="end"/>
            </w:r>
          </w:p>
          <w:p w14:paraId="4D2F57A5" w14:textId="75F86FEF" w:rsidR="00ED4BCF" w:rsidRPr="00ED4BCF" w:rsidRDefault="00ED4BCF" w:rsidP="00501A1F">
            <w:pPr>
              <w:rPr>
                <w:rFonts w:ascii="Arial" w:hAnsi="Arial" w:cs="Arial"/>
                <w:sz w:val="8"/>
                <w:szCs w:val="8"/>
              </w:rPr>
            </w:pPr>
          </w:p>
        </w:tc>
      </w:tr>
    </w:tbl>
    <w:p w14:paraId="57ACE4A2" w14:textId="77777777" w:rsidR="00725F16" w:rsidRDefault="00725F16" w:rsidP="00725F16">
      <w:pPr>
        <w:pStyle w:val="ListParagraph"/>
        <w:spacing w:after="120"/>
        <w:ind w:left="360"/>
        <w:contextualSpacing w:val="0"/>
        <w:rPr>
          <w:rFonts w:ascii="Arial" w:hAnsi="Arial" w:cs="Arial"/>
          <w:sz w:val="20"/>
          <w:szCs w:val="20"/>
        </w:rPr>
      </w:pPr>
    </w:p>
    <w:p w14:paraId="0BD5DE26" w14:textId="65646613" w:rsidR="00DA3BF9" w:rsidRPr="00457A8C" w:rsidRDefault="00725F16" w:rsidP="00501A1F">
      <w:pPr>
        <w:pStyle w:val="ListParagraph"/>
        <w:numPr>
          <w:ilvl w:val="0"/>
          <w:numId w:val="6"/>
        </w:numPr>
        <w:spacing w:after="40"/>
        <w:ind w:left="540"/>
        <w:contextualSpacing w:val="0"/>
        <w:rPr>
          <w:rFonts w:ascii="Calibri" w:hAnsi="Calibri" w:cs="Calibri"/>
        </w:rPr>
      </w:pPr>
      <w:r w:rsidRPr="00457A8C">
        <w:rPr>
          <w:rFonts w:ascii="Calibri" w:hAnsi="Calibri" w:cs="Calibri"/>
        </w:rPr>
        <w:t>P</w:t>
      </w:r>
      <w:r w:rsidR="00DA3BF9" w:rsidRPr="00457A8C">
        <w:rPr>
          <w:rFonts w:ascii="Calibri" w:hAnsi="Calibri" w:cs="Calibri"/>
        </w:rPr>
        <w:t>lease describe three accomplishments of your crisis program during the past fiscal year.</w:t>
      </w:r>
    </w:p>
    <w:p w14:paraId="334BA2CD" w14:textId="0D801113" w:rsidR="00DA3BF9" w:rsidRPr="00457A8C" w:rsidRDefault="00DA3BF9" w:rsidP="00501A1F">
      <w:pPr>
        <w:pStyle w:val="ListParagraph"/>
        <w:spacing w:after="240"/>
        <w:ind w:left="540"/>
        <w:contextualSpacing w:val="0"/>
        <w:rPr>
          <w:rFonts w:ascii="Calibri" w:hAnsi="Calibri" w:cs="Calibri"/>
          <w:shd w:val="clear" w:color="auto" w:fill="DBE5F1" w:themeFill="accent1" w:themeFillTint="33"/>
        </w:rPr>
      </w:pPr>
      <w:r w:rsidRPr="00457A8C">
        <w:rPr>
          <w:rFonts w:ascii="Calibri" w:hAnsi="Calibri" w:cs="Calibri"/>
          <w:shd w:val="clear" w:color="auto" w:fill="DBE5F1" w:themeFill="accent1" w:themeFillTint="33"/>
        </w:rPr>
        <w:fldChar w:fldCharType="begin">
          <w:ffData>
            <w:name w:val="Text63"/>
            <w:enabled/>
            <w:calcOnExit w:val="0"/>
            <w:textInput/>
          </w:ffData>
        </w:fldChar>
      </w:r>
      <w:r w:rsidRPr="00457A8C">
        <w:rPr>
          <w:rFonts w:ascii="Calibri" w:hAnsi="Calibri" w:cs="Calibri"/>
          <w:shd w:val="clear" w:color="auto" w:fill="DBE5F1" w:themeFill="accent1" w:themeFillTint="33"/>
        </w:rPr>
        <w:instrText xml:space="preserve"> FORMTEXT </w:instrText>
      </w:r>
      <w:r w:rsidRPr="00457A8C">
        <w:rPr>
          <w:rFonts w:ascii="Calibri" w:hAnsi="Calibri" w:cs="Calibri"/>
          <w:shd w:val="clear" w:color="auto" w:fill="DBE5F1" w:themeFill="accent1" w:themeFillTint="33"/>
        </w:rPr>
      </w:r>
      <w:r w:rsidRPr="00457A8C">
        <w:rPr>
          <w:rFonts w:ascii="Calibri" w:hAnsi="Calibri" w:cs="Calibri"/>
          <w:shd w:val="clear" w:color="auto" w:fill="DBE5F1" w:themeFill="accent1" w:themeFillTint="33"/>
        </w:rPr>
        <w:fldChar w:fldCharType="separate"/>
      </w:r>
      <w:r w:rsidR="00185590" w:rsidRPr="00457A8C">
        <w:rPr>
          <w:rFonts w:ascii="Calibri" w:hAnsi="Calibri" w:cs="Calibri"/>
          <w:shd w:val="clear" w:color="auto" w:fill="DBE5F1" w:themeFill="accent1" w:themeFillTint="33"/>
        </w:rPr>
        <w:t> </w:t>
      </w:r>
      <w:r w:rsidR="00185590" w:rsidRPr="00457A8C">
        <w:rPr>
          <w:rFonts w:ascii="Calibri" w:hAnsi="Calibri" w:cs="Calibri"/>
          <w:shd w:val="clear" w:color="auto" w:fill="DBE5F1" w:themeFill="accent1" w:themeFillTint="33"/>
        </w:rPr>
        <w:t> </w:t>
      </w:r>
      <w:r w:rsidR="00185590" w:rsidRPr="00457A8C">
        <w:rPr>
          <w:rFonts w:ascii="Calibri" w:hAnsi="Calibri" w:cs="Calibri"/>
          <w:shd w:val="clear" w:color="auto" w:fill="DBE5F1" w:themeFill="accent1" w:themeFillTint="33"/>
        </w:rPr>
        <w:t> </w:t>
      </w:r>
      <w:r w:rsidR="00185590" w:rsidRPr="00457A8C">
        <w:rPr>
          <w:rFonts w:ascii="Calibri" w:hAnsi="Calibri" w:cs="Calibri"/>
          <w:shd w:val="clear" w:color="auto" w:fill="DBE5F1" w:themeFill="accent1" w:themeFillTint="33"/>
        </w:rPr>
        <w:t> </w:t>
      </w:r>
      <w:r w:rsidR="00185590" w:rsidRPr="00457A8C">
        <w:rPr>
          <w:rFonts w:ascii="Calibri" w:hAnsi="Calibri" w:cs="Calibri"/>
          <w:shd w:val="clear" w:color="auto" w:fill="DBE5F1" w:themeFill="accent1" w:themeFillTint="33"/>
        </w:rPr>
        <w:t> </w:t>
      </w:r>
      <w:r w:rsidRPr="00457A8C">
        <w:rPr>
          <w:rFonts w:ascii="Calibri" w:hAnsi="Calibri" w:cs="Calibri"/>
          <w:shd w:val="clear" w:color="auto" w:fill="DBE5F1" w:themeFill="accent1" w:themeFillTint="33"/>
        </w:rPr>
        <w:fldChar w:fldCharType="end"/>
      </w:r>
    </w:p>
    <w:p w14:paraId="373ACD89" w14:textId="2F8FAFE9" w:rsidR="00783DFC" w:rsidRPr="00457A8C" w:rsidRDefault="00783DFC" w:rsidP="00501A1F">
      <w:pPr>
        <w:pStyle w:val="ListParagraph"/>
        <w:numPr>
          <w:ilvl w:val="0"/>
          <w:numId w:val="6"/>
        </w:numPr>
        <w:spacing w:after="40"/>
        <w:ind w:left="540"/>
        <w:contextualSpacing w:val="0"/>
        <w:rPr>
          <w:rFonts w:ascii="Calibri" w:hAnsi="Calibri" w:cs="Calibri"/>
        </w:rPr>
      </w:pPr>
      <w:r w:rsidRPr="00457A8C">
        <w:rPr>
          <w:rFonts w:ascii="Calibri" w:hAnsi="Calibri" w:cs="Calibri"/>
        </w:rPr>
        <w:t xml:space="preserve">Please describe </w:t>
      </w:r>
      <w:r w:rsidR="043AC2AF" w:rsidRPr="00457A8C">
        <w:rPr>
          <w:rFonts w:ascii="Calibri" w:hAnsi="Calibri" w:cs="Calibri"/>
        </w:rPr>
        <w:t xml:space="preserve">three </w:t>
      </w:r>
      <w:r w:rsidRPr="00457A8C">
        <w:rPr>
          <w:rFonts w:ascii="Calibri" w:hAnsi="Calibri" w:cs="Calibri"/>
        </w:rPr>
        <w:t>challenges that your crisis program is experiencing.</w:t>
      </w:r>
    </w:p>
    <w:p w14:paraId="65EBC075" w14:textId="141F2A5A" w:rsidR="00783DFC" w:rsidRPr="00457A8C" w:rsidRDefault="00783DFC" w:rsidP="00501A1F">
      <w:pPr>
        <w:pStyle w:val="ListParagraph"/>
        <w:spacing w:after="240"/>
        <w:ind w:left="540"/>
        <w:contextualSpacing w:val="0"/>
        <w:rPr>
          <w:rFonts w:ascii="Calibri" w:hAnsi="Calibri" w:cs="Calibri"/>
          <w:shd w:val="clear" w:color="auto" w:fill="DBE5F1" w:themeFill="accent1" w:themeFillTint="33"/>
        </w:rPr>
      </w:pPr>
      <w:r w:rsidRPr="00457A8C">
        <w:rPr>
          <w:rFonts w:ascii="Calibri" w:hAnsi="Calibri" w:cs="Calibri"/>
          <w:shd w:val="clear" w:color="auto" w:fill="DBE5F1" w:themeFill="accent1" w:themeFillTint="33"/>
        </w:rPr>
        <w:fldChar w:fldCharType="begin">
          <w:ffData>
            <w:name w:val="Text63"/>
            <w:enabled/>
            <w:calcOnExit w:val="0"/>
            <w:textInput/>
          </w:ffData>
        </w:fldChar>
      </w:r>
      <w:r w:rsidRPr="00457A8C">
        <w:rPr>
          <w:rFonts w:ascii="Calibri" w:hAnsi="Calibri" w:cs="Calibri"/>
          <w:shd w:val="clear" w:color="auto" w:fill="DBE5F1" w:themeFill="accent1" w:themeFillTint="33"/>
        </w:rPr>
        <w:instrText xml:space="preserve"> FORMTEXT </w:instrText>
      </w:r>
      <w:r w:rsidRPr="00457A8C">
        <w:rPr>
          <w:rFonts w:ascii="Calibri" w:hAnsi="Calibri" w:cs="Calibri"/>
          <w:shd w:val="clear" w:color="auto" w:fill="DBE5F1" w:themeFill="accent1" w:themeFillTint="33"/>
        </w:rPr>
      </w:r>
      <w:r w:rsidRPr="00457A8C">
        <w:rPr>
          <w:rFonts w:ascii="Calibri" w:hAnsi="Calibri" w:cs="Calibri"/>
          <w:shd w:val="clear" w:color="auto" w:fill="DBE5F1" w:themeFill="accent1" w:themeFillTint="33"/>
        </w:rPr>
        <w:fldChar w:fldCharType="separate"/>
      </w:r>
      <w:r w:rsidR="00185590" w:rsidRPr="00457A8C">
        <w:rPr>
          <w:rFonts w:ascii="Calibri" w:hAnsi="Calibri" w:cs="Calibri"/>
          <w:shd w:val="clear" w:color="auto" w:fill="DBE5F1" w:themeFill="accent1" w:themeFillTint="33"/>
        </w:rPr>
        <w:t> </w:t>
      </w:r>
      <w:r w:rsidR="00185590" w:rsidRPr="00457A8C">
        <w:rPr>
          <w:rFonts w:ascii="Calibri" w:hAnsi="Calibri" w:cs="Calibri"/>
          <w:shd w:val="clear" w:color="auto" w:fill="DBE5F1" w:themeFill="accent1" w:themeFillTint="33"/>
        </w:rPr>
        <w:t> </w:t>
      </w:r>
      <w:r w:rsidR="00185590" w:rsidRPr="00457A8C">
        <w:rPr>
          <w:rFonts w:ascii="Calibri" w:hAnsi="Calibri" w:cs="Calibri"/>
          <w:shd w:val="clear" w:color="auto" w:fill="DBE5F1" w:themeFill="accent1" w:themeFillTint="33"/>
        </w:rPr>
        <w:t> </w:t>
      </w:r>
      <w:r w:rsidR="00185590" w:rsidRPr="00457A8C">
        <w:rPr>
          <w:rFonts w:ascii="Calibri" w:hAnsi="Calibri" w:cs="Calibri"/>
          <w:shd w:val="clear" w:color="auto" w:fill="DBE5F1" w:themeFill="accent1" w:themeFillTint="33"/>
        </w:rPr>
        <w:t> </w:t>
      </w:r>
      <w:r w:rsidR="00185590" w:rsidRPr="00457A8C">
        <w:rPr>
          <w:rFonts w:ascii="Calibri" w:hAnsi="Calibri" w:cs="Calibri"/>
          <w:shd w:val="clear" w:color="auto" w:fill="DBE5F1" w:themeFill="accent1" w:themeFillTint="33"/>
        </w:rPr>
        <w:t> </w:t>
      </w:r>
      <w:r w:rsidRPr="00457A8C">
        <w:rPr>
          <w:rFonts w:ascii="Calibri" w:hAnsi="Calibri" w:cs="Calibri"/>
          <w:shd w:val="clear" w:color="auto" w:fill="DBE5F1" w:themeFill="accent1" w:themeFillTint="33"/>
        </w:rPr>
        <w:fldChar w:fldCharType="end"/>
      </w:r>
    </w:p>
    <w:p w14:paraId="4FEFAC54" w14:textId="36CFC0E1" w:rsidR="00DA3BF9" w:rsidRPr="00457A8C" w:rsidRDefault="00783DFC" w:rsidP="00501A1F">
      <w:pPr>
        <w:pStyle w:val="ListParagraph"/>
        <w:numPr>
          <w:ilvl w:val="0"/>
          <w:numId w:val="6"/>
        </w:numPr>
        <w:spacing w:after="40"/>
        <w:ind w:left="547"/>
        <w:contextualSpacing w:val="0"/>
        <w:rPr>
          <w:rFonts w:ascii="Calibri" w:hAnsi="Calibri" w:cs="Calibri"/>
        </w:rPr>
      </w:pPr>
      <w:bookmarkStart w:id="9" w:name="_Hlk126055873"/>
      <w:r w:rsidRPr="00457A8C">
        <w:rPr>
          <w:rFonts w:ascii="Calibri" w:hAnsi="Calibri" w:cs="Calibri"/>
        </w:rPr>
        <w:t>Please describe at least one focus for the upcoming year.</w:t>
      </w:r>
    </w:p>
    <w:p w14:paraId="66697088" w14:textId="77777777" w:rsidR="00826CB0" w:rsidRPr="00457A8C" w:rsidRDefault="00826CB0" w:rsidP="00501A1F">
      <w:pPr>
        <w:spacing w:after="240"/>
        <w:ind w:left="540"/>
        <w:rPr>
          <w:rFonts w:ascii="Calibri" w:hAnsi="Calibri" w:cs="Calibri"/>
          <w:shd w:val="clear" w:color="auto" w:fill="DBE5F1" w:themeFill="accent1" w:themeFillTint="33"/>
        </w:rPr>
      </w:pPr>
      <w:r w:rsidRPr="00457A8C">
        <w:rPr>
          <w:rFonts w:ascii="Calibri" w:hAnsi="Calibri" w:cs="Calibri"/>
          <w:shd w:val="clear" w:color="auto" w:fill="DBE5F1" w:themeFill="accent1" w:themeFillTint="33"/>
        </w:rPr>
        <w:fldChar w:fldCharType="begin">
          <w:ffData>
            <w:name w:val="Text63"/>
            <w:enabled/>
            <w:calcOnExit w:val="0"/>
            <w:textInput/>
          </w:ffData>
        </w:fldChar>
      </w:r>
      <w:r w:rsidRPr="00457A8C">
        <w:rPr>
          <w:rFonts w:ascii="Calibri" w:hAnsi="Calibri" w:cs="Calibri"/>
          <w:shd w:val="clear" w:color="auto" w:fill="DBE5F1" w:themeFill="accent1" w:themeFillTint="33"/>
        </w:rPr>
        <w:instrText xml:space="preserve"> FORMTEXT </w:instrText>
      </w:r>
      <w:r w:rsidRPr="00457A8C">
        <w:rPr>
          <w:rFonts w:ascii="Calibri" w:hAnsi="Calibri" w:cs="Calibri"/>
          <w:shd w:val="clear" w:color="auto" w:fill="DBE5F1" w:themeFill="accent1" w:themeFillTint="33"/>
        </w:rPr>
      </w:r>
      <w:r w:rsidRPr="00457A8C">
        <w:rPr>
          <w:rFonts w:ascii="Calibri" w:hAnsi="Calibri" w:cs="Calibri"/>
          <w:shd w:val="clear" w:color="auto" w:fill="DBE5F1" w:themeFill="accent1" w:themeFillTint="33"/>
        </w:rPr>
        <w:fldChar w:fldCharType="separate"/>
      </w:r>
      <w:r w:rsidRPr="00457A8C">
        <w:rPr>
          <w:rFonts w:ascii="Calibri" w:hAnsi="Calibri" w:cs="Calibri"/>
          <w:shd w:val="clear" w:color="auto" w:fill="DBE5F1" w:themeFill="accent1" w:themeFillTint="33"/>
        </w:rPr>
        <w:t> </w:t>
      </w:r>
      <w:r w:rsidRPr="00457A8C">
        <w:rPr>
          <w:rFonts w:ascii="Calibri" w:hAnsi="Calibri" w:cs="Calibri"/>
          <w:shd w:val="clear" w:color="auto" w:fill="DBE5F1" w:themeFill="accent1" w:themeFillTint="33"/>
        </w:rPr>
        <w:t> </w:t>
      </w:r>
      <w:r w:rsidRPr="00457A8C">
        <w:rPr>
          <w:rFonts w:ascii="Calibri" w:hAnsi="Calibri" w:cs="Calibri"/>
          <w:shd w:val="clear" w:color="auto" w:fill="DBE5F1" w:themeFill="accent1" w:themeFillTint="33"/>
        </w:rPr>
        <w:t> </w:t>
      </w:r>
      <w:r w:rsidRPr="00457A8C">
        <w:rPr>
          <w:rFonts w:ascii="Calibri" w:hAnsi="Calibri" w:cs="Calibri"/>
          <w:shd w:val="clear" w:color="auto" w:fill="DBE5F1" w:themeFill="accent1" w:themeFillTint="33"/>
        </w:rPr>
        <w:t> </w:t>
      </w:r>
      <w:r w:rsidRPr="00457A8C">
        <w:rPr>
          <w:rFonts w:ascii="Calibri" w:hAnsi="Calibri" w:cs="Calibri"/>
          <w:shd w:val="clear" w:color="auto" w:fill="DBE5F1" w:themeFill="accent1" w:themeFillTint="33"/>
        </w:rPr>
        <w:t> </w:t>
      </w:r>
      <w:r w:rsidRPr="00457A8C">
        <w:rPr>
          <w:rFonts w:ascii="Calibri" w:hAnsi="Calibri" w:cs="Calibri"/>
          <w:shd w:val="clear" w:color="auto" w:fill="DBE5F1" w:themeFill="accent1" w:themeFillTint="33"/>
        </w:rPr>
        <w:fldChar w:fldCharType="end"/>
      </w:r>
    </w:p>
    <w:p w14:paraId="6761A720" w14:textId="77777777" w:rsidR="00826CB0" w:rsidRPr="00457A8C" w:rsidRDefault="00826CB0" w:rsidP="00501A1F">
      <w:pPr>
        <w:pStyle w:val="ListParagraph"/>
        <w:numPr>
          <w:ilvl w:val="0"/>
          <w:numId w:val="6"/>
        </w:numPr>
        <w:spacing w:after="40"/>
        <w:ind w:left="547"/>
        <w:contextualSpacing w:val="0"/>
        <w:rPr>
          <w:rFonts w:ascii="Calibri" w:hAnsi="Calibri" w:cs="Calibri"/>
        </w:rPr>
      </w:pPr>
      <w:bookmarkStart w:id="10" w:name="_Hlk126056036"/>
      <w:r w:rsidRPr="00457A8C">
        <w:rPr>
          <w:rFonts w:ascii="Calibri" w:hAnsi="Calibri" w:cs="Calibri"/>
        </w:rPr>
        <w:t>If your agency provides warmline services, please describe the delivery of these services, including the warmline phone number, who operates the lines (i.e., peers, volunteers), and primary population served.</w:t>
      </w:r>
    </w:p>
    <w:p w14:paraId="2D50B5F6" w14:textId="76197CA9" w:rsidR="00CD45AE" w:rsidRPr="00457A8C" w:rsidRDefault="00783DFC" w:rsidP="00501A1F">
      <w:pPr>
        <w:spacing w:after="240"/>
        <w:ind w:left="540"/>
        <w:rPr>
          <w:rFonts w:ascii="Calibri" w:hAnsi="Calibri" w:cs="Calibri"/>
          <w:shd w:val="clear" w:color="auto" w:fill="DBE5F1" w:themeFill="accent1" w:themeFillTint="33"/>
        </w:rPr>
      </w:pPr>
      <w:r w:rsidRPr="00457A8C">
        <w:rPr>
          <w:rFonts w:ascii="Calibri" w:hAnsi="Calibri" w:cs="Calibri"/>
          <w:shd w:val="clear" w:color="auto" w:fill="DBE5F1" w:themeFill="accent1" w:themeFillTint="33"/>
        </w:rPr>
        <w:fldChar w:fldCharType="begin">
          <w:ffData>
            <w:name w:val="Text63"/>
            <w:enabled/>
            <w:calcOnExit w:val="0"/>
            <w:textInput/>
          </w:ffData>
        </w:fldChar>
      </w:r>
      <w:r w:rsidRPr="00457A8C">
        <w:rPr>
          <w:rFonts w:ascii="Calibri" w:hAnsi="Calibri" w:cs="Calibri"/>
          <w:shd w:val="clear" w:color="auto" w:fill="DBE5F1" w:themeFill="accent1" w:themeFillTint="33"/>
        </w:rPr>
        <w:instrText xml:space="preserve"> FORMTEXT </w:instrText>
      </w:r>
      <w:r w:rsidRPr="00457A8C">
        <w:rPr>
          <w:rFonts w:ascii="Calibri" w:hAnsi="Calibri" w:cs="Calibri"/>
          <w:shd w:val="clear" w:color="auto" w:fill="DBE5F1" w:themeFill="accent1" w:themeFillTint="33"/>
        </w:rPr>
      </w:r>
      <w:r w:rsidRPr="00457A8C">
        <w:rPr>
          <w:rFonts w:ascii="Calibri" w:hAnsi="Calibri" w:cs="Calibri"/>
          <w:shd w:val="clear" w:color="auto" w:fill="DBE5F1" w:themeFill="accent1" w:themeFillTint="33"/>
        </w:rPr>
        <w:fldChar w:fldCharType="separate"/>
      </w:r>
      <w:r w:rsidR="00185590" w:rsidRPr="00457A8C">
        <w:rPr>
          <w:rFonts w:ascii="Calibri" w:hAnsi="Calibri" w:cs="Calibri"/>
          <w:shd w:val="clear" w:color="auto" w:fill="DBE5F1" w:themeFill="accent1" w:themeFillTint="33"/>
        </w:rPr>
        <w:t> </w:t>
      </w:r>
      <w:r w:rsidR="00185590" w:rsidRPr="00457A8C">
        <w:rPr>
          <w:rFonts w:ascii="Calibri" w:hAnsi="Calibri" w:cs="Calibri"/>
          <w:shd w:val="clear" w:color="auto" w:fill="DBE5F1" w:themeFill="accent1" w:themeFillTint="33"/>
        </w:rPr>
        <w:t> </w:t>
      </w:r>
      <w:r w:rsidR="00185590" w:rsidRPr="00457A8C">
        <w:rPr>
          <w:rFonts w:ascii="Calibri" w:hAnsi="Calibri" w:cs="Calibri"/>
          <w:shd w:val="clear" w:color="auto" w:fill="DBE5F1" w:themeFill="accent1" w:themeFillTint="33"/>
        </w:rPr>
        <w:t> </w:t>
      </w:r>
      <w:r w:rsidR="00185590" w:rsidRPr="00457A8C">
        <w:rPr>
          <w:rFonts w:ascii="Calibri" w:hAnsi="Calibri" w:cs="Calibri"/>
          <w:shd w:val="clear" w:color="auto" w:fill="DBE5F1" w:themeFill="accent1" w:themeFillTint="33"/>
        </w:rPr>
        <w:t> </w:t>
      </w:r>
      <w:r w:rsidR="00185590" w:rsidRPr="00457A8C">
        <w:rPr>
          <w:rFonts w:ascii="Calibri" w:hAnsi="Calibri" w:cs="Calibri"/>
          <w:shd w:val="clear" w:color="auto" w:fill="DBE5F1" w:themeFill="accent1" w:themeFillTint="33"/>
        </w:rPr>
        <w:t> </w:t>
      </w:r>
      <w:r w:rsidRPr="00457A8C">
        <w:rPr>
          <w:rFonts w:ascii="Calibri" w:hAnsi="Calibri" w:cs="Calibri"/>
          <w:shd w:val="clear" w:color="auto" w:fill="DBE5F1" w:themeFill="accent1" w:themeFillTint="33"/>
        </w:rPr>
        <w:fldChar w:fldCharType="end"/>
      </w:r>
      <w:bookmarkEnd w:id="9"/>
      <w:bookmarkEnd w:id="10"/>
    </w:p>
    <w:p w14:paraId="44E96E71" w14:textId="5CB00AC7" w:rsidR="00125E3B" w:rsidRPr="00457A8C" w:rsidRDefault="001728FD" w:rsidP="00501A1F">
      <w:pPr>
        <w:pStyle w:val="ListParagraph"/>
        <w:numPr>
          <w:ilvl w:val="0"/>
          <w:numId w:val="6"/>
        </w:numPr>
        <w:spacing w:after="40"/>
        <w:ind w:left="547" w:right="360"/>
        <w:contextualSpacing w:val="0"/>
        <w:jc w:val="both"/>
        <w:rPr>
          <w:rFonts w:ascii="Calibri" w:hAnsi="Calibri" w:cs="Calibri"/>
          <w:shd w:val="clear" w:color="auto" w:fill="DBE5F1" w:themeFill="accent1" w:themeFillTint="33"/>
        </w:rPr>
      </w:pPr>
      <w:r w:rsidRPr="00457A8C">
        <w:rPr>
          <w:rFonts w:ascii="Calibri" w:hAnsi="Calibri" w:cs="Calibri"/>
        </w:rPr>
        <w:t xml:space="preserve">Please describe </w:t>
      </w:r>
      <w:r w:rsidR="303016D6" w:rsidRPr="00457A8C">
        <w:rPr>
          <w:rFonts w:ascii="Calibri" w:hAnsi="Calibri" w:cs="Calibri"/>
        </w:rPr>
        <w:t>a</w:t>
      </w:r>
      <w:r w:rsidR="66CC3EA2" w:rsidRPr="00457A8C">
        <w:rPr>
          <w:rFonts w:ascii="Calibri" w:hAnsi="Calibri" w:cs="Calibri"/>
        </w:rPr>
        <w:t>ny formal or informal collaborations with local law enforcement or other first responders, including co-response</w:t>
      </w:r>
      <w:r w:rsidR="4550C40F" w:rsidRPr="00457A8C">
        <w:rPr>
          <w:rFonts w:ascii="Calibri" w:hAnsi="Calibri" w:cs="Calibri"/>
        </w:rPr>
        <w:t xml:space="preserve"> </w:t>
      </w:r>
      <w:r w:rsidR="09A4CAAC" w:rsidRPr="00457A8C">
        <w:rPr>
          <w:rFonts w:ascii="Calibri" w:hAnsi="Calibri" w:cs="Calibri"/>
        </w:rPr>
        <w:t>or other deflection/diversion programming.</w:t>
      </w:r>
    </w:p>
    <w:p w14:paraId="716B20EC" w14:textId="0700CDF2" w:rsidR="001728FD" w:rsidRPr="00457A8C" w:rsidRDefault="001728FD" w:rsidP="00501A1F">
      <w:pPr>
        <w:pStyle w:val="ListParagraph"/>
        <w:spacing w:after="360"/>
        <w:ind w:left="547" w:right="360"/>
        <w:contextualSpacing w:val="0"/>
        <w:jc w:val="both"/>
        <w:rPr>
          <w:rFonts w:ascii="Calibri" w:hAnsi="Calibri" w:cs="Calibri"/>
          <w:shd w:val="clear" w:color="auto" w:fill="DBE5F1" w:themeFill="accent1" w:themeFillTint="33"/>
        </w:rPr>
      </w:pPr>
      <w:r w:rsidRPr="00457A8C">
        <w:rPr>
          <w:rFonts w:ascii="Calibri" w:hAnsi="Calibri" w:cs="Calibri"/>
          <w:shd w:val="clear" w:color="auto" w:fill="DBE5F1" w:themeFill="accent1" w:themeFillTint="33"/>
        </w:rPr>
        <w:fldChar w:fldCharType="begin">
          <w:ffData>
            <w:name w:val="Text63"/>
            <w:enabled/>
            <w:calcOnExit w:val="0"/>
            <w:textInput/>
          </w:ffData>
        </w:fldChar>
      </w:r>
      <w:r w:rsidRPr="00457A8C">
        <w:rPr>
          <w:rFonts w:ascii="Calibri" w:hAnsi="Calibri" w:cs="Calibri"/>
          <w:shd w:val="clear" w:color="auto" w:fill="DBE5F1" w:themeFill="accent1" w:themeFillTint="33"/>
        </w:rPr>
        <w:instrText xml:space="preserve"> FORMTEXT </w:instrText>
      </w:r>
      <w:r w:rsidRPr="00457A8C">
        <w:rPr>
          <w:rFonts w:ascii="Calibri" w:hAnsi="Calibri" w:cs="Calibri"/>
          <w:shd w:val="clear" w:color="auto" w:fill="DBE5F1" w:themeFill="accent1" w:themeFillTint="33"/>
        </w:rPr>
      </w:r>
      <w:r w:rsidRPr="00457A8C">
        <w:rPr>
          <w:rFonts w:ascii="Calibri" w:hAnsi="Calibri" w:cs="Calibri"/>
          <w:shd w:val="clear" w:color="auto" w:fill="DBE5F1" w:themeFill="accent1" w:themeFillTint="33"/>
        </w:rPr>
        <w:fldChar w:fldCharType="separate"/>
      </w:r>
      <w:r w:rsidR="00185590" w:rsidRPr="00457A8C">
        <w:rPr>
          <w:rFonts w:ascii="Calibri" w:hAnsi="Calibri" w:cs="Calibri"/>
          <w:shd w:val="clear" w:color="auto" w:fill="DBE5F1" w:themeFill="accent1" w:themeFillTint="33"/>
        </w:rPr>
        <w:t> </w:t>
      </w:r>
      <w:r w:rsidR="00185590" w:rsidRPr="00457A8C">
        <w:rPr>
          <w:rFonts w:ascii="Calibri" w:hAnsi="Calibri" w:cs="Calibri"/>
          <w:shd w:val="clear" w:color="auto" w:fill="DBE5F1" w:themeFill="accent1" w:themeFillTint="33"/>
        </w:rPr>
        <w:t> </w:t>
      </w:r>
      <w:r w:rsidR="00185590" w:rsidRPr="00457A8C">
        <w:rPr>
          <w:rFonts w:ascii="Calibri" w:hAnsi="Calibri" w:cs="Calibri"/>
          <w:shd w:val="clear" w:color="auto" w:fill="DBE5F1" w:themeFill="accent1" w:themeFillTint="33"/>
        </w:rPr>
        <w:t> </w:t>
      </w:r>
      <w:r w:rsidR="00185590" w:rsidRPr="00457A8C">
        <w:rPr>
          <w:rFonts w:ascii="Calibri" w:hAnsi="Calibri" w:cs="Calibri"/>
          <w:shd w:val="clear" w:color="auto" w:fill="DBE5F1" w:themeFill="accent1" w:themeFillTint="33"/>
        </w:rPr>
        <w:t> </w:t>
      </w:r>
      <w:r w:rsidR="00185590" w:rsidRPr="00457A8C">
        <w:rPr>
          <w:rFonts w:ascii="Calibri" w:hAnsi="Calibri" w:cs="Calibri"/>
          <w:shd w:val="clear" w:color="auto" w:fill="DBE5F1" w:themeFill="accent1" w:themeFillTint="33"/>
        </w:rPr>
        <w:t> </w:t>
      </w:r>
      <w:r w:rsidRPr="00457A8C">
        <w:rPr>
          <w:rFonts w:ascii="Calibri" w:hAnsi="Calibri" w:cs="Calibri"/>
          <w:shd w:val="clear" w:color="auto" w:fill="DBE5F1" w:themeFill="accent1" w:themeFillTint="33"/>
        </w:rPr>
        <w:fldChar w:fldCharType="end"/>
      </w:r>
    </w:p>
    <w:p w14:paraId="54DD62E1" w14:textId="7708225C" w:rsidR="001728FD" w:rsidRDefault="001728FD" w:rsidP="00501A1F">
      <w:pPr>
        <w:shd w:val="clear" w:color="auto" w:fill="365F91"/>
        <w:jc w:val="center"/>
        <w:rPr>
          <w:rFonts w:ascii="Open Sans" w:eastAsia="Times New Roman" w:hAnsi="Open Sans" w:cs="Open Sans"/>
          <w:b/>
          <w:bCs/>
          <w:color w:val="FFFFFF"/>
          <w:sz w:val="20"/>
          <w:szCs w:val="20"/>
        </w:rPr>
      </w:pPr>
      <w:r w:rsidRPr="006D08E4">
        <w:rPr>
          <w:rFonts w:ascii="Open Sans" w:eastAsia="Times New Roman" w:hAnsi="Open Sans" w:cs="Open Sans"/>
          <w:b/>
          <w:bCs/>
          <w:color w:val="FFFFFF"/>
          <w:sz w:val="20"/>
          <w:szCs w:val="20"/>
        </w:rPr>
        <w:t xml:space="preserve">Section </w:t>
      </w:r>
      <w:r>
        <w:rPr>
          <w:rFonts w:ascii="Open Sans" w:eastAsia="Times New Roman" w:hAnsi="Open Sans" w:cs="Open Sans"/>
          <w:b/>
          <w:bCs/>
          <w:color w:val="FFFFFF"/>
          <w:sz w:val="20"/>
          <w:szCs w:val="20"/>
        </w:rPr>
        <w:t>4</w:t>
      </w:r>
      <w:r w:rsidRPr="006D08E4">
        <w:rPr>
          <w:rFonts w:ascii="Open Sans" w:eastAsia="Times New Roman" w:hAnsi="Open Sans" w:cs="Open Sans"/>
          <w:b/>
          <w:bCs/>
          <w:color w:val="FFFFFF"/>
          <w:sz w:val="20"/>
          <w:szCs w:val="20"/>
        </w:rPr>
        <w:t xml:space="preserve">:  </w:t>
      </w:r>
      <w:r>
        <w:rPr>
          <w:rFonts w:ascii="Open Sans" w:eastAsia="Times New Roman" w:hAnsi="Open Sans" w:cs="Open Sans"/>
          <w:b/>
          <w:bCs/>
          <w:color w:val="FFFFFF"/>
          <w:sz w:val="20"/>
          <w:szCs w:val="20"/>
        </w:rPr>
        <w:t>Compliance with Contract Deliverables</w:t>
      </w:r>
    </w:p>
    <w:p w14:paraId="78FDEAF9" w14:textId="56EB1FC9" w:rsidR="001728FD" w:rsidRPr="00457A8C" w:rsidRDefault="001728FD" w:rsidP="007D5812">
      <w:pPr>
        <w:spacing w:after="120" w:line="276" w:lineRule="auto"/>
        <w:ind w:right="360"/>
        <w:jc w:val="both"/>
        <w:rPr>
          <w:rFonts w:ascii="Calibri" w:hAnsi="Calibri" w:cs="Calibri"/>
        </w:rPr>
      </w:pPr>
      <w:r w:rsidRPr="00457A8C">
        <w:rPr>
          <w:rFonts w:ascii="Calibri" w:hAnsi="Calibri" w:cs="Calibri"/>
        </w:rPr>
        <w:t xml:space="preserve">The following chart contains deliverables included in the crisis services portion of the CMHC/DBHDID contract. Please indicate if your CMHC is currently in compliance with this deliverable and anticipates continuing to </w:t>
      </w:r>
      <w:proofErr w:type="gramStart"/>
      <w:r w:rsidRPr="00457A8C">
        <w:rPr>
          <w:rFonts w:ascii="Calibri" w:hAnsi="Calibri" w:cs="Calibri"/>
        </w:rPr>
        <w:t>be in compliance</w:t>
      </w:r>
      <w:proofErr w:type="gramEnd"/>
      <w:r w:rsidRPr="00457A8C">
        <w:rPr>
          <w:rFonts w:ascii="Calibri" w:hAnsi="Calibri" w:cs="Calibri"/>
        </w:rPr>
        <w:t xml:space="preserve"> in SFY 202</w:t>
      </w:r>
      <w:r w:rsidR="00CD45AE" w:rsidRPr="00457A8C">
        <w:rPr>
          <w:rFonts w:ascii="Calibri" w:hAnsi="Calibri" w:cs="Calibri"/>
        </w:rPr>
        <w:t>6</w:t>
      </w:r>
      <w:r w:rsidRPr="00457A8C">
        <w:rPr>
          <w:rFonts w:ascii="Calibri" w:hAnsi="Calibri" w:cs="Calibri"/>
        </w:rPr>
        <w:t>.</w:t>
      </w: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4320"/>
        <w:gridCol w:w="1800"/>
        <w:gridCol w:w="1800"/>
        <w:gridCol w:w="2880"/>
      </w:tblGrid>
      <w:tr w:rsidR="004C7803" w14:paraId="1F02E999" w14:textId="77777777" w:rsidTr="00457A8C">
        <w:trPr>
          <w:trHeight w:val="2304"/>
        </w:trPr>
        <w:tc>
          <w:tcPr>
            <w:tcW w:w="4320" w:type="dxa"/>
            <w:shd w:val="clear" w:color="auto" w:fill="D6E3BC" w:themeFill="accent3" w:themeFillTint="66"/>
            <w:vAlign w:val="center"/>
          </w:tcPr>
          <w:p w14:paraId="2A5BF2B2" w14:textId="7A364428" w:rsidR="00783DFC" w:rsidRPr="00783DFC" w:rsidRDefault="00783DFC" w:rsidP="00DE71A6">
            <w:pPr>
              <w:pStyle w:val="ListParagraph"/>
              <w:spacing w:line="259" w:lineRule="auto"/>
              <w:ind w:left="0"/>
              <w:contextualSpacing w:val="0"/>
              <w:jc w:val="center"/>
              <w:rPr>
                <w:rFonts w:ascii="Open Sans" w:hAnsi="Open Sans" w:cs="Open Sans"/>
                <w:b/>
                <w:bCs/>
                <w:sz w:val="18"/>
                <w:szCs w:val="18"/>
              </w:rPr>
            </w:pPr>
            <w:r w:rsidRPr="00783DFC">
              <w:rPr>
                <w:rFonts w:ascii="Open Sans" w:hAnsi="Open Sans" w:cs="Open Sans"/>
                <w:b/>
                <w:bCs/>
                <w:sz w:val="18"/>
                <w:szCs w:val="18"/>
              </w:rPr>
              <w:lastRenderedPageBreak/>
              <w:t>Contract Deliverable</w:t>
            </w:r>
          </w:p>
        </w:tc>
        <w:tc>
          <w:tcPr>
            <w:tcW w:w="1800" w:type="dxa"/>
            <w:shd w:val="clear" w:color="auto" w:fill="D6E3BC" w:themeFill="accent3" w:themeFillTint="66"/>
            <w:vAlign w:val="center"/>
          </w:tcPr>
          <w:p w14:paraId="247A615F" w14:textId="2F3306C2" w:rsidR="00783DFC" w:rsidRPr="00457A8C" w:rsidRDefault="00783DFC" w:rsidP="00457A8C">
            <w:pPr>
              <w:pStyle w:val="ListParagraph"/>
              <w:spacing w:line="259" w:lineRule="auto"/>
              <w:ind w:left="0" w:right="-23"/>
              <w:contextualSpacing w:val="0"/>
              <w:jc w:val="center"/>
              <w:rPr>
                <w:rFonts w:ascii="Open Sans" w:hAnsi="Open Sans" w:cs="Open Sans"/>
                <w:b/>
                <w:bCs/>
                <w:sz w:val="18"/>
                <w:szCs w:val="18"/>
              </w:rPr>
            </w:pPr>
            <w:r w:rsidRPr="00457A8C">
              <w:rPr>
                <w:rFonts w:ascii="Open Sans" w:hAnsi="Open Sans" w:cs="Open Sans"/>
                <w:b/>
                <w:bCs/>
                <w:sz w:val="18"/>
                <w:szCs w:val="18"/>
              </w:rPr>
              <w:t>Crisis Program</w:t>
            </w:r>
            <w:r w:rsidR="00457A8C" w:rsidRPr="00457A8C">
              <w:rPr>
                <w:rFonts w:ascii="Open Sans" w:hAnsi="Open Sans" w:cs="Open Sans"/>
                <w:b/>
                <w:bCs/>
                <w:sz w:val="18"/>
                <w:szCs w:val="18"/>
              </w:rPr>
              <w:t xml:space="preserve"> </w:t>
            </w:r>
            <w:r w:rsidRPr="00457A8C">
              <w:rPr>
                <w:rFonts w:ascii="Open Sans" w:hAnsi="Open Sans" w:cs="Open Sans"/>
                <w:b/>
                <w:bCs/>
                <w:sz w:val="18"/>
                <w:szCs w:val="18"/>
              </w:rPr>
              <w:t xml:space="preserve">is Compliant </w:t>
            </w:r>
            <w:r w:rsidR="00DE71A6" w:rsidRPr="00457A8C">
              <w:rPr>
                <w:rFonts w:ascii="Open Sans" w:hAnsi="Open Sans" w:cs="Open Sans"/>
                <w:b/>
                <w:bCs/>
                <w:sz w:val="18"/>
                <w:szCs w:val="18"/>
              </w:rPr>
              <w:t>w</w:t>
            </w:r>
            <w:r w:rsidRPr="00457A8C">
              <w:rPr>
                <w:rFonts w:ascii="Open Sans" w:hAnsi="Open Sans" w:cs="Open Sans"/>
                <w:b/>
                <w:bCs/>
                <w:sz w:val="18"/>
                <w:szCs w:val="18"/>
              </w:rPr>
              <w:t>ith</w:t>
            </w:r>
            <w:r w:rsidR="00DE71A6" w:rsidRPr="00457A8C">
              <w:rPr>
                <w:rFonts w:ascii="Open Sans" w:hAnsi="Open Sans" w:cs="Open Sans"/>
                <w:b/>
                <w:bCs/>
                <w:sz w:val="18"/>
                <w:szCs w:val="18"/>
              </w:rPr>
              <w:t xml:space="preserve"> This </w:t>
            </w:r>
            <w:r w:rsidRPr="00457A8C">
              <w:rPr>
                <w:rFonts w:ascii="Open Sans" w:hAnsi="Open Sans" w:cs="Open Sans"/>
                <w:b/>
                <w:bCs/>
                <w:sz w:val="18"/>
                <w:szCs w:val="18"/>
              </w:rPr>
              <w:t xml:space="preserve">Contract </w:t>
            </w:r>
            <w:r w:rsidR="00457A8C" w:rsidRPr="00457A8C">
              <w:rPr>
                <w:rFonts w:ascii="Open Sans" w:hAnsi="Open Sans" w:cs="Open Sans"/>
                <w:b/>
                <w:bCs/>
                <w:sz w:val="18"/>
                <w:szCs w:val="18"/>
              </w:rPr>
              <w:t>D</w:t>
            </w:r>
            <w:r w:rsidRPr="00457A8C">
              <w:rPr>
                <w:rFonts w:ascii="Open Sans" w:hAnsi="Open Sans" w:cs="Open Sans"/>
                <w:b/>
                <w:bCs/>
                <w:sz w:val="18"/>
                <w:szCs w:val="18"/>
              </w:rPr>
              <w:t>eliverable</w:t>
            </w:r>
            <w:r w:rsidR="001728FD" w:rsidRPr="00457A8C">
              <w:rPr>
                <w:rFonts w:ascii="Open Sans" w:hAnsi="Open Sans" w:cs="Open Sans"/>
                <w:b/>
                <w:bCs/>
                <w:sz w:val="18"/>
                <w:szCs w:val="18"/>
              </w:rPr>
              <w:t xml:space="preserve"> and Anticipates Continuing to be in Compliance in SFY</w:t>
            </w:r>
            <w:r w:rsidR="1BD3122C" w:rsidRPr="00457A8C">
              <w:rPr>
                <w:rFonts w:ascii="Open Sans" w:hAnsi="Open Sans" w:cs="Open Sans"/>
                <w:b/>
                <w:bCs/>
                <w:sz w:val="18"/>
                <w:szCs w:val="18"/>
              </w:rPr>
              <w:t xml:space="preserve"> </w:t>
            </w:r>
            <w:r w:rsidR="001728FD" w:rsidRPr="00457A8C">
              <w:rPr>
                <w:rFonts w:ascii="Open Sans" w:hAnsi="Open Sans" w:cs="Open Sans"/>
                <w:b/>
                <w:bCs/>
                <w:sz w:val="18"/>
                <w:szCs w:val="18"/>
              </w:rPr>
              <w:t>202</w:t>
            </w:r>
            <w:r w:rsidR="610303D0" w:rsidRPr="00457A8C">
              <w:rPr>
                <w:rFonts w:ascii="Open Sans" w:hAnsi="Open Sans" w:cs="Open Sans"/>
                <w:b/>
                <w:bCs/>
                <w:sz w:val="18"/>
                <w:szCs w:val="18"/>
              </w:rPr>
              <w:t>6</w:t>
            </w:r>
          </w:p>
        </w:tc>
        <w:tc>
          <w:tcPr>
            <w:tcW w:w="1800" w:type="dxa"/>
            <w:shd w:val="clear" w:color="auto" w:fill="D6E3BC" w:themeFill="accent3" w:themeFillTint="66"/>
            <w:vAlign w:val="center"/>
          </w:tcPr>
          <w:p w14:paraId="4710115C" w14:textId="77777777" w:rsidR="00DE71A6" w:rsidRPr="00457A8C" w:rsidRDefault="00783DFC" w:rsidP="00DE71A6">
            <w:pPr>
              <w:pStyle w:val="ListParagraph"/>
              <w:spacing w:line="259" w:lineRule="auto"/>
              <w:ind w:left="0"/>
              <w:contextualSpacing w:val="0"/>
              <w:jc w:val="center"/>
              <w:rPr>
                <w:rFonts w:ascii="Open Sans" w:hAnsi="Open Sans" w:cs="Open Sans"/>
                <w:b/>
                <w:bCs/>
                <w:sz w:val="18"/>
                <w:szCs w:val="18"/>
              </w:rPr>
            </w:pPr>
            <w:r w:rsidRPr="00457A8C">
              <w:rPr>
                <w:rFonts w:ascii="Open Sans" w:hAnsi="Open Sans" w:cs="Open Sans"/>
                <w:b/>
                <w:bCs/>
                <w:sz w:val="18"/>
                <w:szCs w:val="18"/>
              </w:rPr>
              <w:t>Crisis Program</w:t>
            </w:r>
          </w:p>
          <w:p w14:paraId="05F647AA" w14:textId="4451365B" w:rsidR="00783DFC" w:rsidRPr="00501A1F" w:rsidRDefault="00783DFC" w:rsidP="00457A8C">
            <w:pPr>
              <w:pStyle w:val="ListParagraph"/>
              <w:spacing w:line="259" w:lineRule="auto"/>
              <w:ind w:left="0"/>
              <w:contextualSpacing w:val="0"/>
              <w:jc w:val="center"/>
              <w:rPr>
                <w:rFonts w:ascii="Open Sans" w:hAnsi="Open Sans" w:cs="Open Sans"/>
                <w:b/>
                <w:bCs/>
                <w:sz w:val="16"/>
                <w:szCs w:val="16"/>
              </w:rPr>
            </w:pPr>
            <w:r w:rsidRPr="00457A8C">
              <w:rPr>
                <w:rFonts w:ascii="Open Sans" w:hAnsi="Open Sans" w:cs="Open Sans"/>
                <w:b/>
                <w:bCs/>
                <w:sz w:val="18"/>
                <w:szCs w:val="18"/>
              </w:rPr>
              <w:t xml:space="preserve">is Not Compliant with </w:t>
            </w:r>
            <w:r w:rsidR="00DE71A6" w:rsidRPr="00457A8C">
              <w:rPr>
                <w:rFonts w:ascii="Open Sans" w:hAnsi="Open Sans" w:cs="Open Sans"/>
                <w:b/>
                <w:bCs/>
                <w:sz w:val="18"/>
                <w:szCs w:val="18"/>
              </w:rPr>
              <w:t>This</w:t>
            </w:r>
            <w:r w:rsidR="00457A8C">
              <w:rPr>
                <w:rFonts w:ascii="Open Sans" w:hAnsi="Open Sans" w:cs="Open Sans"/>
                <w:b/>
                <w:bCs/>
                <w:sz w:val="18"/>
                <w:szCs w:val="18"/>
              </w:rPr>
              <w:t xml:space="preserve"> </w:t>
            </w:r>
            <w:r w:rsidRPr="00457A8C">
              <w:rPr>
                <w:rFonts w:ascii="Open Sans" w:hAnsi="Open Sans" w:cs="Open Sans"/>
                <w:b/>
                <w:bCs/>
                <w:sz w:val="18"/>
                <w:szCs w:val="18"/>
              </w:rPr>
              <w:t>Contract Deliverable</w:t>
            </w:r>
            <w:r w:rsidR="001728FD" w:rsidRPr="00457A8C">
              <w:rPr>
                <w:rFonts w:ascii="Open Sans" w:hAnsi="Open Sans" w:cs="Open Sans"/>
                <w:b/>
                <w:bCs/>
                <w:sz w:val="18"/>
                <w:szCs w:val="18"/>
              </w:rPr>
              <w:t xml:space="preserve"> and Does Not</w:t>
            </w:r>
            <w:r w:rsidR="00457A8C" w:rsidRPr="00457A8C">
              <w:rPr>
                <w:rFonts w:ascii="Open Sans" w:hAnsi="Open Sans" w:cs="Open Sans"/>
                <w:b/>
                <w:bCs/>
                <w:sz w:val="18"/>
                <w:szCs w:val="18"/>
              </w:rPr>
              <w:t xml:space="preserve"> </w:t>
            </w:r>
            <w:r w:rsidR="001728FD" w:rsidRPr="00457A8C">
              <w:rPr>
                <w:rFonts w:ascii="Open Sans" w:hAnsi="Open Sans" w:cs="Open Sans"/>
                <w:b/>
                <w:bCs/>
                <w:sz w:val="18"/>
                <w:szCs w:val="18"/>
              </w:rPr>
              <w:t>Anticipate Being in Compliance in SFY</w:t>
            </w:r>
            <w:r w:rsidR="67D15463" w:rsidRPr="00457A8C">
              <w:rPr>
                <w:rFonts w:ascii="Open Sans" w:hAnsi="Open Sans" w:cs="Open Sans"/>
                <w:b/>
                <w:bCs/>
                <w:sz w:val="18"/>
                <w:szCs w:val="18"/>
              </w:rPr>
              <w:t xml:space="preserve"> </w:t>
            </w:r>
            <w:r w:rsidR="001728FD" w:rsidRPr="00457A8C">
              <w:rPr>
                <w:rFonts w:ascii="Open Sans" w:hAnsi="Open Sans" w:cs="Open Sans"/>
                <w:b/>
                <w:bCs/>
                <w:sz w:val="18"/>
                <w:szCs w:val="18"/>
              </w:rPr>
              <w:t>202</w:t>
            </w:r>
            <w:r w:rsidR="49CF29D2" w:rsidRPr="00457A8C">
              <w:rPr>
                <w:rFonts w:ascii="Open Sans" w:hAnsi="Open Sans" w:cs="Open Sans"/>
                <w:b/>
                <w:bCs/>
                <w:sz w:val="18"/>
                <w:szCs w:val="18"/>
              </w:rPr>
              <w:t>6</w:t>
            </w:r>
          </w:p>
        </w:tc>
        <w:tc>
          <w:tcPr>
            <w:tcW w:w="2880" w:type="dxa"/>
            <w:shd w:val="clear" w:color="auto" w:fill="D6E3BC" w:themeFill="accent3" w:themeFillTint="66"/>
            <w:vAlign w:val="center"/>
          </w:tcPr>
          <w:p w14:paraId="49ED6DD7" w14:textId="4604E77C" w:rsidR="00DE71A6" w:rsidRDefault="00DE71A6" w:rsidP="00DE71A6">
            <w:pPr>
              <w:pStyle w:val="ListParagraph"/>
              <w:spacing w:line="259" w:lineRule="auto"/>
              <w:ind w:left="0" w:right="-16"/>
              <w:contextualSpacing w:val="0"/>
              <w:jc w:val="center"/>
              <w:rPr>
                <w:rFonts w:ascii="Open Sans" w:hAnsi="Open Sans" w:cs="Open Sans"/>
                <w:b/>
                <w:bCs/>
                <w:sz w:val="18"/>
                <w:szCs w:val="18"/>
              </w:rPr>
            </w:pPr>
            <w:r>
              <w:rPr>
                <w:rFonts w:ascii="Open Sans" w:hAnsi="Open Sans" w:cs="Open Sans"/>
                <w:b/>
                <w:bCs/>
                <w:sz w:val="18"/>
                <w:szCs w:val="18"/>
              </w:rPr>
              <w:t xml:space="preserve">Information </w:t>
            </w:r>
            <w:r w:rsidR="001728FD">
              <w:rPr>
                <w:rFonts w:ascii="Open Sans" w:hAnsi="Open Sans" w:cs="Open Sans"/>
                <w:b/>
                <w:bCs/>
                <w:sz w:val="18"/>
                <w:szCs w:val="18"/>
              </w:rPr>
              <w:t xml:space="preserve">You Would Like to Provide </w:t>
            </w:r>
            <w:r>
              <w:rPr>
                <w:rFonts w:ascii="Open Sans" w:hAnsi="Open Sans" w:cs="Open Sans"/>
                <w:b/>
                <w:bCs/>
                <w:sz w:val="18"/>
                <w:szCs w:val="18"/>
              </w:rPr>
              <w:t xml:space="preserve">Related to </w:t>
            </w:r>
          </w:p>
          <w:p w14:paraId="5428098B" w14:textId="3198B1E5" w:rsidR="00783DFC" w:rsidRPr="00783DFC" w:rsidRDefault="00DE71A6" w:rsidP="00DE71A6">
            <w:pPr>
              <w:pStyle w:val="ListParagraph"/>
              <w:spacing w:line="259" w:lineRule="auto"/>
              <w:ind w:left="0" w:right="-16"/>
              <w:contextualSpacing w:val="0"/>
              <w:jc w:val="center"/>
              <w:rPr>
                <w:rFonts w:ascii="Open Sans" w:hAnsi="Open Sans" w:cs="Open Sans"/>
                <w:b/>
                <w:bCs/>
                <w:sz w:val="18"/>
                <w:szCs w:val="18"/>
              </w:rPr>
            </w:pPr>
            <w:r>
              <w:rPr>
                <w:rFonts w:ascii="Open Sans" w:hAnsi="Open Sans" w:cs="Open Sans"/>
                <w:b/>
                <w:bCs/>
                <w:sz w:val="18"/>
                <w:szCs w:val="18"/>
              </w:rPr>
              <w:t>This Deliverable</w:t>
            </w:r>
          </w:p>
        </w:tc>
      </w:tr>
      <w:tr w:rsidR="00125E3B" w14:paraId="345069C9" w14:textId="77777777" w:rsidTr="002A524E">
        <w:trPr>
          <w:trHeight w:val="1224"/>
        </w:trPr>
        <w:tc>
          <w:tcPr>
            <w:tcW w:w="4320" w:type="dxa"/>
            <w:vAlign w:val="center"/>
          </w:tcPr>
          <w:p w14:paraId="4DC84CBA" w14:textId="56C828D3" w:rsidR="00125E3B" w:rsidRPr="002A524E" w:rsidRDefault="00125E3B" w:rsidP="002A524E">
            <w:pPr>
              <w:pStyle w:val="ListParagraph"/>
              <w:spacing w:before="60" w:after="60" w:line="259" w:lineRule="auto"/>
              <w:ind w:left="0" w:right="360"/>
              <w:contextualSpacing w:val="0"/>
              <w:rPr>
                <w:rFonts w:ascii="Arial" w:hAnsi="Arial" w:cs="Arial"/>
              </w:rPr>
            </w:pPr>
            <w:bookmarkStart w:id="11" w:name="_Hlk129186280"/>
            <w:r w:rsidRPr="002A524E">
              <w:rPr>
                <w:rFonts w:ascii="Arial" w:hAnsi="Arial" w:cs="Arial"/>
              </w:rPr>
              <w:t>The CMHC has established and implemented written policies, procedures, and a monitoring process for the crisis system.</w:t>
            </w:r>
          </w:p>
        </w:tc>
        <w:tc>
          <w:tcPr>
            <w:tcW w:w="1800" w:type="dxa"/>
            <w:vAlign w:val="center"/>
          </w:tcPr>
          <w:p w14:paraId="1834539D" w14:textId="04604125" w:rsidR="00125E3B" w:rsidRDefault="00125E3B" w:rsidP="00125E3B">
            <w:pPr>
              <w:pStyle w:val="ListParagraph"/>
              <w:spacing w:line="276" w:lineRule="auto"/>
              <w:ind w:left="0"/>
              <w:jc w:val="center"/>
              <w:rPr>
                <w:rFonts w:ascii="Arial" w:hAnsi="Arial" w:cs="Arial"/>
              </w:rPr>
            </w:pPr>
            <w:r>
              <w:rPr>
                <w:rFonts w:ascii="Arial" w:hAnsi="Arial" w:cs="Arial"/>
                <w:shd w:val="clear" w:color="auto" w:fill="DBE5F1" w:themeFill="accent1" w:themeFillTint="33"/>
              </w:rPr>
              <w:fldChar w:fldCharType="begin">
                <w:ffData>
                  <w:name w:val=""/>
                  <w:enabled/>
                  <w:calcOnExit w:val="0"/>
                  <w:checkBox>
                    <w:size w:val="22"/>
                    <w:default w:val="0"/>
                  </w:checkBox>
                </w:ffData>
              </w:fldChar>
            </w:r>
            <w:r>
              <w:rPr>
                <w:rFonts w:ascii="Arial" w:hAnsi="Arial" w:cs="Arial"/>
                <w:shd w:val="clear" w:color="auto" w:fill="DBE5F1" w:themeFill="accent1" w:themeFillTint="33"/>
              </w:rPr>
              <w:instrText xml:space="preserve"> FORMCHECKBOX </w:instrText>
            </w:r>
            <w:r w:rsidR="00AB7508">
              <w:rPr>
                <w:rFonts w:ascii="Arial" w:hAnsi="Arial" w:cs="Arial"/>
                <w:shd w:val="clear" w:color="auto" w:fill="DBE5F1" w:themeFill="accent1" w:themeFillTint="33"/>
              </w:rPr>
            </w:r>
            <w:r w:rsidR="00AB7508">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fldChar w:fldCharType="end"/>
            </w:r>
          </w:p>
        </w:tc>
        <w:tc>
          <w:tcPr>
            <w:tcW w:w="1800" w:type="dxa"/>
            <w:vAlign w:val="center"/>
          </w:tcPr>
          <w:p w14:paraId="2A7871EC" w14:textId="257D6D92" w:rsidR="00125E3B" w:rsidRDefault="00125E3B" w:rsidP="00125E3B">
            <w:pPr>
              <w:pStyle w:val="ListParagraph"/>
              <w:spacing w:line="276" w:lineRule="auto"/>
              <w:ind w:left="0" w:right="-16"/>
              <w:jc w:val="center"/>
              <w:rPr>
                <w:rFonts w:ascii="Arial" w:hAnsi="Arial" w:cs="Arial"/>
              </w:rPr>
            </w:pPr>
            <w:r>
              <w:rPr>
                <w:rFonts w:ascii="Arial" w:hAnsi="Arial" w:cs="Arial"/>
                <w:shd w:val="clear" w:color="auto" w:fill="DBE5F1" w:themeFill="accent1" w:themeFillTint="33"/>
              </w:rPr>
              <w:fldChar w:fldCharType="begin">
                <w:ffData>
                  <w:name w:val="Check1"/>
                  <w:enabled/>
                  <w:calcOnExit w:val="0"/>
                  <w:checkBox>
                    <w:size w:val="22"/>
                    <w:default w:val="0"/>
                  </w:checkBox>
                </w:ffData>
              </w:fldChar>
            </w:r>
            <w:bookmarkStart w:id="12" w:name="Check1"/>
            <w:r>
              <w:rPr>
                <w:rFonts w:ascii="Arial" w:hAnsi="Arial" w:cs="Arial"/>
                <w:shd w:val="clear" w:color="auto" w:fill="DBE5F1" w:themeFill="accent1" w:themeFillTint="33"/>
              </w:rPr>
              <w:instrText xml:space="preserve"> FORMCHECKBOX </w:instrText>
            </w:r>
            <w:r w:rsidR="00AB7508">
              <w:rPr>
                <w:rFonts w:ascii="Arial" w:hAnsi="Arial" w:cs="Arial"/>
                <w:shd w:val="clear" w:color="auto" w:fill="DBE5F1" w:themeFill="accent1" w:themeFillTint="33"/>
              </w:rPr>
            </w:r>
            <w:r w:rsidR="00AB7508">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fldChar w:fldCharType="end"/>
            </w:r>
            <w:bookmarkEnd w:id="12"/>
          </w:p>
        </w:tc>
        <w:tc>
          <w:tcPr>
            <w:tcW w:w="2880" w:type="dxa"/>
            <w:vAlign w:val="center"/>
          </w:tcPr>
          <w:p w14:paraId="69B733F0" w14:textId="2D8C9681" w:rsidR="00125E3B" w:rsidRPr="00C24297" w:rsidRDefault="00125E3B" w:rsidP="002A524E">
            <w:pPr>
              <w:pStyle w:val="ListParagraph"/>
              <w:spacing w:line="259" w:lineRule="auto"/>
              <w:ind w:left="0"/>
              <w:contextualSpacing w:val="0"/>
              <w:rPr>
                <w:rFonts w:ascii="Arial" w:hAnsi="Arial" w:cs="Arial"/>
                <w:shd w:val="clear" w:color="auto" w:fill="DBE5F1" w:themeFill="accent1" w:themeFillTint="33"/>
              </w:rPr>
            </w:pPr>
            <w:r w:rsidRPr="002634F6">
              <w:rPr>
                <w:rFonts w:ascii="Arial" w:hAnsi="Arial" w:cs="Arial"/>
                <w:shd w:val="clear" w:color="auto" w:fill="DBE5F1" w:themeFill="accent1" w:themeFillTint="33"/>
              </w:rPr>
              <w:fldChar w:fldCharType="begin">
                <w:ffData>
                  <w:name w:val="Text63"/>
                  <w:enabled/>
                  <w:calcOnExit w:val="0"/>
                  <w:textInput/>
                </w:ffData>
              </w:fldChar>
            </w:r>
            <w:r w:rsidRPr="002634F6">
              <w:rPr>
                <w:rFonts w:ascii="Arial" w:hAnsi="Arial" w:cs="Arial"/>
                <w:shd w:val="clear" w:color="auto" w:fill="DBE5F1" w:themeFill="accent1" w:themeFillTint="33"/>
              </w:rPr>
              <w:instrText xml:space="preserve"> FORMTEXT </w:instrText>
            </w:r>
            <w:r w:rsidRPr="002634F6">
              <w:rPr>
                <w:rFonts w:ascii="Arial" w:hAnsi="Arial" w:cs="Arial"/>
                <w:shd w:val="clear" w:color="auto" w:fill="DBE5F1" w:themeFill="accent1" w:themeFillTint="33"/>
              </w:rPr>
            </w:r>
            <w:r w:rsidRPr="002634F6">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2634F6">
              <w:rPr>
                <w:rFonts w:ascii="Arial" w:hAnsi="Arial" w:cs="Arial"/>
                <w:shd w:val="clear" w:color="auto" w:fill="DBE5F1" w:themeFill="accent1" w:themeFillTint="33"/>
              </w:rPr>
              <w:fldChar w:fldCharType="end"/>
            </w:r>
          </w:p>
        </w:tc>
      </w:tr>
      <w:bookmarkEnd w:id="11"/>
      <w:tr w:rsidR="00125E3B" w14:paraId="16A5DE2E" w14:textId="77777777" w:rsidTr="002A524E">
        <w:trPr>
          <w:trHeight w:val="2016"/>
        </w:trPr>
        <w:tc>
          <w:tcPr>
            <w:tcW w:w="4320" w:type="dxa"/>
            <w:vAlign w:val="center"/>
          </w:tcPr>
          <w:p w14:paraId="12A3DD26" w14:textId="4DA5D4A3" w:rsidR="00125E3B" w:rsidRPr="002A524E" w:rsidRDefault="00125E3B" w:rsidP="002A524E">
            <w:pPr>
              <w:pStyle w:val="ListParagraph"/>
              <w:spacing w:before="60" w:after="60" w:line="259" w:lineRule="auto"/>
              <w:ind w:left="0" w:right="360"/>
              <w:contextualSpacing w:val="0"/>
              <w:rPr>
                <w:rFonts w:ascii="Arial" w:hAnsi="Arial" w:cs="Arial"/>
              </w:rPr>
            </w:pPr>
            <w:r w:rsidRPr="002A524E">
              <w:rPr>
                <w:rFonts w:ascii="Arial" w:hAnsi="Arial" w:cs="Arial"/>
              </w:rPr>
              <w:t>The CMHC ensures licensed behavioral health staff trained in crisis assessment and crisis management/stabilization, Qualified Mental Health Professionals (QMHPs), are available/on-call twenty-four (24) hours per day, seven (7) days per week, 365 days a year.</w:t>
            </w:r>
          </w:p>
        </w:tc>
        <w:tc>
          <w:tcPr>
            <w:tcW w:w="1800" w:type="dxa"/>
            <w:vAlign w:val="center"/>
          </w:tcPr>
          <w:p w14:paraId="3367B852" w14:textId="535D2040" w:rsidR="00125E3B" w:rsidRDefault="00125E3B" w:rsidP="00125E3B">
            <w:pPr>
              <w:pStyle w:val="ListParagraph"/>
              <w:spacing w:line="276" w:lineRule="auto"/>
              <w:ind w:left="0"/>
              <w:jc w:val="center"/>
              <w:rPr>
                <w:rFonts w:ascii="Arial" w:hAnsi="Arial" w:cs="Arial"/>
                <w:shd w:val="clear" w:color="auto" w:fill="DBE5F1" w:themeFill="accent1" w:themeFillTint="33"/>
              </w:rPr>
            </w:pPr>
            <w:r>
              <w:rPr>
                <w:rFonts w:ascii="Arial" w:hAnsi="Arial" w:cs="Arial"/>
                <w:shd w:val="clear" w:color="auto" w:fill="DBE5F1" w:themeFill="accent1" w:themeFillTint="33"/>
              </w:rPr>
              <w:fldChar w:fldCharType="begin">
                <w:ffData>
                  <w:name w:val=""/>
                  <w:enabled/>
                  <w:calcOnExit w:val="0"/>
                  <w:checkBox>
                    <w:size w:val="22"/>
                    <w:default w:val="0"/>
                  </w:checkBox>
                </w:ffData>
              </w:fldChar>
            </w:r>
            <w:r>
              <w:rPr>
                <w:rFonts w:ascii="Arial" w:hAnsi="Arial" w:cs="Arial"/>
                <w:shd w:val="clear" w:color="auto" w:fill="DBE5F1" w:themeFill="accent1" w:themeFillTint="33"/>
              </w:rPr>
              <w:instrText xml:space="preserve"> FORMCHECKBOX </w:instrText>
            </w:r>
            <w:r w:rsidR="00AB7508">
              <w:rPr>
                <w:rFonts w:ascii="Arial" w:hAnsi="Arial" w:cs="Arial"/>
                <w:shd w:val="clear" w:color="auto" w:fill="DBE5F1" w:themeFill="accent1" w:themeFillTint="33"/>
              </w:rPr>
            </w:r>
            <w:r w:rsidR="00AB7508">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fldChar w:fldCharType="end"/>
            </w:r>
          </w:p>
        </w:tc>
        <w:tc>
          <w:tcPr>
            <w:tcW w:w="1800" w:type="dxa"/>
            <w:vAlign w:val="center"/>
          </w:tcPr>
          <w:p w14:paraId="2D170080" w14:textId="5E257539" w:rsidR="00125E3B" w:rsidRDefault="00125E3B" w:rsidP="00125E3B">
            <w:pPr>
              <w:pStyle w:val="ListParagraph"/>
              <w:spacing w:line="276" w:lineRule="auto"/>
              <w:ind w:left="0" w:right="-16"/>
              <w:jc w:val="center"/>
              <w:rPr>
                <w:rFonts w:ascii="Arial" w:hAnsi="Arial" w:cs="Arial"/>
                <w:shd w:val="clear" w:color="auto" w:fill="DBE5F1" w:themeFill="accent1" w:themeFillTint="33"/>
              </w:rPr>
            </w:pPr>
            <w:r>
              <w:rPr>
                <w:rFonts w:ascii="Arial" w:hAnsi="Arial" w:cs="Arial"/>
                <w:shd w:val="clear" w:color="auto" w:fill="DBE5F1" w:themeFill="accent1" w:themeFillTint="33"/>
              </w:rPr>
              <w:fldChar w:fldCharType="begin">
                <w:ffData>
                  <w:name w:val="Check1"/>
                  <w:enabled/>
                  <w:calcOnExit w:val="0"/>
                  <w:checkBox>
                    <w:size w:val="22"/>
                    <w:default w:val="0"/>
                  </w:checkBox>
                </w:ffData>
              </w:fldChar>
            </w:r>
            <w:r>
              <w:rPr>
                <w:rFonts w:ascii="Arial" w:hAnsi="Arial" w:cs="Arial"/>
                <w:shd w:val="clear" w:color="auto" w:fill="DBE5F1" w:themeFill="accent1" w:themeFillTint="33"/>
              </w:rPr>
              <w:instrText xml:space="preserve"> FORMCHECKBOX </w:instrText>
            </w:r>
            <w:r w:rsidR="00AB7508">
              <w:rPr>
                <w:rFonts w:ascii="Arial" w:hAnsi="Arial" w:cs="Arial"/>
                <w:shd w:val="clear" w:color="auto" w:fill="DBE5F1" w:themeFill="accent1" w:themeFillTint="33"/>
              </w:rPr>
            </w:r>
            <w:r w:rsidR="00AB7508">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fldChar w:fldCharType="end"/>
            </w:r>
          </w:p>
        </w:tc>
        <w:tc>
          <w:tcPr>
            <w:tcW w:w="2880" w:type="dxa"/>
            <w:vAlign w:val="center"/>
          </w:tcPr>
          <w:p w14:paraId="667AF8C0" w14:textId="2D21678E" w:rsidR="00125E3B" w:rsidRPr="002634F6" w:rsidRDefault="00C24297" w:rsidP="00C24297">
            <w:pPr>
              <w:pStyle w:val="ListParagraph"/>
              <w:spacing w:before="60" w:after="60" w:line="259" w:lineRule="auto"/>
              <w:ind w:left="0"/>
              <w:contextualSpacing w:val="0"/>
              <w:rPr>
                <w:rFonts w:ascii="Arial" w:hAnsi="Arial" w:cs="Arial"/>
                <w:shd w:val="clear" w:color="auto" w:fill="DBE5F1" w:themeFill="accent1" w:themeFillTint="33"/>
              </w:rPr>
            </w:pPr>
            <w:r w:rsidRPr="002634F6">
              <w:rPr>
                <w:rFonts w:ascii="Arial" w:hAnsi="Arial" w:cs="Arial"/>
                <w:shd w:val="clear" w:color="auto" w:fill="DBE5F1" w:themeFill="accent1" w:themeFillTint="33"/>
              </w:rPr>
              <w:fldChar w:fldCharType="begin">
                <w:ffData>
                  <w:name w:val="Text63"/>
                  <w:enabled/>
                  <w:calcOnExit w:val="0"/>
                  <w:textInput/>
                </w:ffData>
              </w:fldChar>
            </w:r>
            <w:r w:rsidRPr="002634F6">
              <w:rPr>
                <w:rFonts w:ascii="Arial" w:hAnsi="Arial" w:cs="Arial"/>
                <w:shd w:val="clear" w:color="auto" w:fill="DBE5F1" w:themeFill="accent1" w:themeFillTint="33"/>
              </w:rPr>
              <w:instrText xml:space="preserve"> FORMTEXT </w:instrText>
            </w:r>
            <w:r w:rsidRPr="002634F6">
              <w:rPr>
                <w:rFonts w:ascii="Arial" w:hAnsi="Arial" w:cs="Arial"/>
                <w:shd w:val="clear" w:color="auto" w:fill="DBE5F1" w:themeFill="accent1" w:themeFillTint="33"/>
              </w:rPr>
            </w:r>
            <w:r w:rsidRPr="002634F6">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2634F6">
              <w:rPr>
                <w:rFonts w:ascii="Arial" w:hAnsi="Arial" w:cs="Arial"/>
                <w:shd w:val="clear" w:color="auto" w:fill="DBE5F1" w:themeFill="accent1" w:themeFillTint="33"/>
              </w:rPr>
              <w:fldChar w:fldCharType="end"/>
            </w:r>
          </w:p>
        </w:tc>
      </w:tr>
      <w:tr w:rsidR="00125E3B" w14:paraId="6ED0884F" w14:textId="77777777" w:rsidTr="002A524E">
        <w:trPr>
          <w:trHeight w:val="2736"/>
        </w:trPr>
        <w:tc>
          <w:tcPr>
            <w:tcW w:w="4320" w:type="dxa"/>
            <w:vAlign w:val="center"/>
          </w:tcPr>
          <w:p w14:paraId="0BF71791" w14:textId="4188FFF8" w:rsidR="00125E3B" w:rsidRPr="002A524E" w:rsidRDefault="00125E3B" w:rsidP="002A524E">
            <w:pPr>
              <w:pStyle w:val="ListParagraph"/>
              <w:spacing w:before="60" w:after="60" w:line="259" w:lineRule="auto"/>
              <w:ind w:left="0" w:right="360"/>
              <w:contextualSpacing w:val="0"/>
              <w:rPr>
                <w:rFonts w:ascii="Arial" w:hAnsi="Arial" w:cs="Arial"/>
              </w:rPr>
            </w:pPr>
            <w:r w:rsidRPr="002A524E">
              <w:rPr>
                <w:rFonts w:ascii="Arial" w:hAnsi="Arial" w:cs="Arial"/>
              </w:rPr>
              <w:t>The CMHC has working relationships with community-based providers within the region including law enforcement, judicial system, behavioral health providers, private providers for those with intellectual or other developmental disabilities, and emergency responders to ensure that all agencies and eligible individuals are aware of available crisis stabilization and prevention programs.</w:t>
            </w:r>
          </w:p>
        </w:tc>
        <w:tc>
          <w:tcPr>
            <w:tcW w:w="1800" w:type="dxa"/>
            <w:vAlign w:val="center"/>
          </w:tcPr>
          <w:p w14:paraId="214FDD76" w14:textId="41789B69" w:rsidR="00125E3B" w:rsidRDefault="00125E3B" w:rsidP="00125E3B">
            <w:pPr>
              <w:pStyle w:val="ListParagraph"/>
              <w:spacing w:line="276" w:lineRule="auto"/>
              <w:ind w:left="0"/>
              <w:jc w:val="center"/>
              <w:rPr>
                <w:rFonts w:ascii="Arial" w:hAnsi="Arial" w:cs="Arial"/>
              </w:rPr>
            </w:pPr>
            <w:r>
              <w:rPr>
                <w:rFonts w:ascii="Arial" w:hAnsi="Arial" w:cs="Arial"/>
                <w:shd w:val="clear" w:color="auto" w:fill="DBE5F1" w:themeFill="accent1" w:themeFillTint="33"/>
              </w:rPr>
              <w:fldChar w:fldCharType="begin">
                <w:ffData>
                  <w:name w:val=""/>
                  <w:enabled/>
                  <w:calcOnExit w:val="0"/>
                  <w:checkBox>
                    <w:size w:val="22"/>
                    <w:default w:val="0"/>
                  </w:checkBox>
                </w:ffData>
              </w:fldChar>
            </w:r>
            <w:r>
              <w:rPr>
                <w:rFonts w:ascii="Arial" w:hAnsi="Arial" w:cs="Arial"/>
                <w:shd w:val="clear" w:color="auto" w:fill="DBE5F1" w:themeFill="accent1" w:themeFillTint="33"/>
              </w:rPr>
              <w:instrText xml:space="preserve"> FORMCHECKBOX </w:instrText>
            </w:r>
            <w:r w:rsidR="00AB7508">
              <w:rPr>
                <w:rFonts w:ascii="Arial" w:hAnsi="Arial" w:cs="Arial"/>
                <w:shd w:val="clear" w:color="auto" w:fill="DBE5F1" w:themeFill="accent1" w:themeFillTint="33"/>
              </w:rPr>
            </w:r>
            <w:r w:rsidR="00AB7508">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fldChar w:fldCharType="end"/>
            </w:r>
          </w:p>
        </w:tc>
        <w:tc>
          <w:tcPr>
            <w:tcW w:w="1800" w:type="dxa"/>
            <w:vAlign w:val="center"/>
          </w:tcPr>
          <w:p w14:paraId="0FEFABCC" w14:textId="4C2F0E0F" w:rsidR="00125E3B" w:rsidRDefault="00125E3B" w:rsidP="00125E3B">
            <w:pPr>
              <w:pStyle w:val="ListParagraph"/>
              <w:spacing w:line="276" w:lineRule="auto"/>
              <w:ind w:left="0"/>
              <w:jc w:val="center"/>
              <w:rPr>
                <w:rFonts w:ascii="Arial" w:hAnsi="Arial" w:cs="Arial"/>
              </w:rPr>
            </w:pPr>
            <w:r>
              <w:rPr>
                <w:rFonts w:ascii="Arial" w:hAnsi="Arial" w:cs="Arial"/>
                <w:shd w:val="clear" w:color="auto" w:fill="DBE5F1" w:themeFill="accent1" w:themeFillTint="33"/>
              </w:rPr>
              <w:fldChar w:fldCharType="begin">
                <w:ffData>
                  <w:name w:val="Check1"/>
                  <w:enabled/>
                  <w:calcOnExit w:val="0"/>
                  <w:checkBox>
                    <w:size w:val="22"/>
                    <w:default w:val="0"/>
                  </w:checkBox>
                </w:ffData>
              </w:fldChar>
            </w:r>
            <w:r>
              <w:rPr>
                <w:rFonts w:ascii="Arial" w:hAnsi="Arial" w:cs="Arial"/>
                <w:shd w:val="clear" w:color="auto" w:fill="DBE5F1" w:themeFill="accent1" w:themeFillTint="33"/>
              </w:rPr>
              <w:instrText xml:space="preserve"> FORMCHECKBOX </w:instrText>
            </w:r>
            <w:r w:rsidR="00AB7508">
              <w:rPr>
                <w:rFonts w:ascii="Arial" w:hAnsi="Arial" w:cs="Arial"/>
                <w:shd w:val="clear" w:color="auto" w:fill="DBE5F1" w:themeFill="accent1" w:themeFillTint="33"/>
              </w:rPr>
            </w:r>
            <w:r w:rsidR="00AB7508">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fldChar w:fldCharType="end"/>
            </w:r>
          </w:p>
        </w:tc>
        <w:tc>
          <w:tcPr>
            <w:tcW w:w="2880" w:type="dxa"/>
            <w:vAlign w:val="center"/>
          </w:tcPr>
          <w:p w14:paraId="789E5FDD" w14:textId="6FFD03BD" w:rsidR="00125E3B" w:rsidRPr="00185B0E" w:rsidRDefault="00125E3B" w:rsidP="00125E3B">
            <w:pPr>
              <w:pStyle w:val="ListParagraph"/>
              <w:spacing w:before="60" w:after="60" w:line="259" w:lineRule="auto"/>
              <w:ind w:left="0"/>
              <w:contextualSpacing w:val="0"/>
              <w:rPr>
                <w:rFonts w:ascii="Arial" w:hAnsi="Arial" w:cs="Arial"/>
                <w:shd w:val="clear" w:color="auto" w:fill="DBE5F1" w:themeFill="accent1" w:themeFillTint="33"/>
              </w:rPr>
            </w:pPr>
            <w:r w:rsidRPr="002634F6">
              <w:rPr>
                <w:rFonts w:ascii="Arial" w:hAnsi="Arial" w:cs="Arial"/>
                <w:shd w:val="clear" w:color="auto" w:fill="DBE5F1" w:themeFill="accent1" w:themeFillTint="33"/>
              </w:rPr>
              <w:fldChar w:fldCharType="begin">
                <w:ffData>
                  <w:name w:val="Text63"/>
                  <w:enabled/>
                  <w:calcOnExit w:val="0"/>
                  <w:textInput/>
                </w:ffData>
              </w:fldChar>
            </w:r>
            <w:r w:rsidRPr="002634F6">
              <w:rPr>
                <w:rFonts w:ascii="Arial" w:hAnsi="Arial" w:cs="Arial"/>
                <w:shd w:val="clear" w:color="auto" w:fill="DBE5F1" w:themeFill="accent1" w:themeFillTint="33"/>
              </w:rPr>
              <w:instrText xml:space="preserve"> FORMTEXT </w:instrText>
            </w:r>
            <w:r w:rsidRPr="002634F6">
              <w:rPr>
                <w:rFonts w:ascii="Arial" w:hAnsi="Arial" w:cs="Arial"/>
                <w:shd w:val="clear" w:color="auto" w:fill="DBE5F1" w:themeFill="accent1" w:themeFillTint="33"/>
              </w:rPr>
            </w:r>
            <w:r w:rsidRPr="002634F6">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2634F6">
              <w:rPr>
                <w:rFonts w:ascii="Arial" w:hAnsi="Arial" w:cs="Arial"/>
                <w:shd w:val="clear" w:color="auto" w:fill="DBE5F1" w:themeFill="accent1" w:themeFillTint="33"/>
              </w:rPr>
              <w:fldChar w:fldCharType="end"/>
            </w:r>
          </w:p>
        </w:tc>
      </w:tr>
      <w:tr w:rsidR="00125E3B" w14:paraId="2EC498BD" w14:textId="77777777" w:rsidTr="002A524E">
        <w:trPr>
          <w:trHeight w:val="1224"/>
        </w:trPr>
        <w:tc>
          <w:tcPr>
            <w:tcW w:w="4320" w:type="dxa"/>
            <w:vAlign w:val="center"/>
          </w:tcPr>
          <w:p w14:paraId="510A359C" w14:textId="223A1725" w:rsidR="00125E3B" w:rsidRPr="002A524E" w:rsidRDefault="00125E3B" w:rsidP="002A524E">
            <w:pPr>
              <w:pStyle w:val="ListParagraph"/>
              <w:spacing w:before="60" w:after="60" w:line="259" w:lineRule="auto"/>
              <w:ind w:left="0" w:right="360"/>
              <w:contextualSpacing w:val="0"/>
              <w:rPr>
                <w:rFonts w:ascii="Arial" w:hAnsi="Arial" w:cs="Arial"/>
              </w:rPr>
            </w:pPr>
            <w:r w:rsidRPr="002A524E">
              <w:rPr>
                <w:rFonts w:ascii="Arial" w:hAnsi="Arial" w:cs="Arial"/>
              </w:rPr>
              <w:t>The CMHC has policies and procedures for communicating with community partners regarding roles and accessibility during a crisis event.</w:t>
            </w:r>
          </w:p>
        </w:tc>
        <w:tc>
          <w:tcPr>
            <w:tcW w:w="1800" w:type="dxa"/>
            <w:vAlign w:val="center"/>
          </w:tcPr>
          <w:p w14:paraId="0FB785B4" w14:textId="250E93EE" w:rsidR="00125E3B" w:rsidRDefault="00125E3B" w:rsidP="00125E3B">
            <w:pPr>
              <w:pStyle w:val="ListParagraph"/>
              <w:spacing w:line="276" w:lineRule="auto"/>
              <w:ind w:left="0"/>
              <w:jc w:val="center"/>
              <w:rPr>
                <w:rFonts w:ascii="Arial" w:hAnsi="Arial" w:cs="Arial"/>
              </w:rPr>
            </w:pPr>
            <w:r>
              <w:rPr>
                <w:rFonts w:ascii="Arial" w:hAnsi="Arial" w:cs="Arial"/>
                <w:shd w:val="clear" w:color="auto" w:fill="DBE5F1" w:themeFill="accent1" w:themeFillTint="33"/>
              </w:rPr>
              <w:fldChar w:fldCharType="begin">
                <w:ffData>
                  <w:name w:val=""/>
                  <w:enabled/>
                  <w:calcOnExit w:val="0"/>
                  <w:checkBox>
                    <w:size w:val="22"/>
                    <w:default w:val="0"/>
                  </w:checkBox>
                </w:ffData>
              </w:fldChar>
            </w:r>
            <w:r>
              <w:rPr>
                <w:rFonts w:ascii="Arial" w:hAnsi="Arial" w:cs="Arial"/>
                <w:shd w:val="clear" w:color="auto" w:fill="DBE5F1" w:themeFill="accent1" w:themeFillTint="33"/>
              </w:rPr>
              <w:instrText xml:space="preserve"> FORMCHECKBOX </w:instrText>
            </w:r>
            <w:r w:rsidR="00AB7508">
              <w:rPr>
                <w:rFonts w:ascii="Arial" w:hAnsi="Arial" w:cs="Arial"/>
                <w:shd w:val="clear" w:color="auto" w:fill="DBE5F1" w:themeFill="accent1" w:themeFillTint="33"/>
              </w:rPr>
            </w:r>
            <w:r w:rsidR="00AB7508">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fldChar w:fldCharType="end"/>
            </w:r>
          </w:p>
        </w:tc>
        <w:tc>
          <w:tcPr>
            <w:tcW w:w="1800" w:type="dxa"/>
            <w:vAlign w:val="center"/>
          </w:tcPr>
          <w:p w14:paraId="0E9110AD" w14:textId="36DB7F8F" w:rsidR="00125E3B" w:rsidRDefault="00125E3B" w:rsidP="00125E3B">
            <w:pPr>
              <w:pStyle w:val="ListParagraph"/>
              <w:spacing w:line="276" w:lineRule="auto"/>
              <w:ind w:left="0"/>
              <w:jc w:val="center"/>
              <w:rPr>
                <w:rFonts w:ascii="Arial" w:hAnsi="Arial" w:cs="Arial"/>
              </w:rPr>
            </w:pPr>
            <w:r>
              <w:rPr>
                <w:rFonts w:ascii="Arial" w:hAnsi="Arial" w:cs="Arial"/>
                <w:shd w:val="clear" w:color="auto" w:fill="DBE5F1" w:themeFill="accent1" w:themeFillTint="33"/>
              </w:rPr>
              <w:fldChar w:fldCharType="begin">
                <w:ffData>
                  <w:name w:val="Check1"/>
                  <w:enabled/>
                  <w:calcOnExit w:val="0"/>
                  <w:checkBox>
                    <w:size w:val="22"/>
                    <w:default w:val="0"/>
                  </w:checkBox>
                </w:ffData>
              </w:fldChar>
            </w:r>
            <w:r>
              <w:rPr>
                <w:rFonts w:ascii="Arial" w:hAnsi="Arial" w:cs="Arial"/>
                <w:shd w:val="clear" w:color="auto" w:fill="DBE5F1" w:themeFill="accent1" w:themeFillTint="33"/>
              </w:rPr>
              <w:instrText xml:space="preserve"> FORMCHECKBOX </w:instrText>
            </w:r>
            <w:r w:rsidR="00AB7508">
              <w:rPr>
                <w:rFonts w:ascii="Arial" w:hAnsi="Arial" w:cs="Arial"/>
                <w:shd w:val="clear" w:color="auto" w:fill="DBE5F1" w:themeFill="accent1" w:themeFillTint="33"/>
              </w:rPr>
            </w:r>
            <w:r w:rsidR="00AB7508">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fldChar w:fldCharType="end"/>
            </w:r>
          </w:p>
        </w:tc>
        <w:tc>
          <w:tcPr>
            <w:tcW w:w="2880" w:type="dxa"/>
            <w:vAlign w:val="center"/>
          </w:tcPr>
          <w:p w14:paraId="6E397EDB" w14:textId="5E2936E4" w:rsidR="00125E3B" w:rsidRDefault="00125E3B" w:rsidP="00125E3B">
            <w:pPr>
              <w:pStyle w:val="ListParagraph"/>
              <w:spacing w:before="60" w:after="60" w:line="259" w:lineRule="auto"/>
              <w:ind w:left="0" w:right="360"/>
              <w:contextualSpacing w:val="0"/>
              <w:rPr>
                <w:rFonts w:ascii="Arial" w:hAnsi="Arial" w:cs="Arial"/>
              </w:rPr>
            </w:pPr>
            <w:r w:rsidRPr="002634F6">
              <w:rPr>
                <w:rFonts w:ascii="Arial" w:hAnsi="Arial" w:cs="Arial"/>
                <w:shd w:val="clear" w:color="auto" w:fill="DBE5F1" w:themeFill="accent1" w:themeFillTint="33"/>
              </w:rPr>
              <w:fldChar w:fldCharType="begin">
                <w:ffData>
                  <w:name w:val="Text63"/>
                  <w:enabled/>
                  <w:calcOnExit w:val="0"/>
                  <w:textInput/>
                </w:ffData>
              </w:fldChar>
            </w:r>
            <w:r w:rsidRPr="002634F6">
              <w:rPr>
                <w:rFonts w:ascii="Arial" w:hAnsi="Arial" w:cs="Arial"/>
                <w:shd w:val="clear" w:color="auto" w:fill="DBE5F1" w:themeFill="accent1" w:themeFillTint="33"/>
              </w:rPr>
              <w:instrText xml:space="preserve"> FORMTEXT </w:instrText>
            </w:r>
            <w:r w:rsidRPr="002634F6">
              <w:rPr>
                <w:rFonts w:ascii="Arial" w:hAnsi="Arial" w:cs="Arial"/>
                <w:shd w:val="clear" w:color="auto" w:fill="DBE5F1" w:themeFill="accent1" w:themeFillTint="33"/>
              </w:rPr>
            </w:r>
            <w:r w:rsidRPr="002634F6">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2634F6">
              <w:rPr>
                <w:rFonts w:ascii="Arial" w:hAnsi="Arial" w:cs="Arial"/>
                <w:shd w:val="clear" w:color="auto" w:fill="DBE5F1" w:themeFill="accent1" w:themeFillTint="33"/>
              </w:rPr>
              <w:fldChar w:fldCharType="end"/>
            </w:r>
          </w:p>
        </w:tc>
      </w:tr>
      <w:tr w:rsidR="00125E3B" w14:paraId="752FEA8D" w14:textId="77777777" w:rsidTr="002A524E">
        <w:trPr>
          <w:trHeight w:val="2016"/>
        </w:trPr>
        <w:tc>
          <w:tcPr>
            <w:tcW w:w="4320" w:type="dxa"/>
            <w:vAlign w:val="center"/>
          </w:tcPr>
          <w:p w14:paraId="14411993" w14:textId="2A2FA875" w:rsidR="00125E3B" w:rsidRPr="002A524E" w:rsidRDefault="00125E3B" w:rsidP="002A524E">
            <w:pPr>
              <w:pStyle w:val="ListParagraph"/>
              <w:spacing w:before="60" w:after="60" w:line="259" w:lineRule="auto"/>
              <w:ind w:left="0" w:right="360"/>
              <w:contextualSpacing w:val="0"/>
              <w:rPr>
                <w:rFonts w:ascii="Arial" w:hAnsi="Arial" w:cs="Arial"/>
              </w:rPr>
            </w:pPr>
            <w:r w:rsidRPr="002A524E">
              <w:rPr>
                <w:rFonts w:ascii="Arial" w:hAnsi="Arial" w:cs="Arial"/>
              </w:rPr>
              <w:t>The CMHC provides evaluation services in accordance with KRS 202A, KRS 504, or KRS 645 for individuals court-ordered to receive an evaluation for determining the need for involuntary commitment twenty-four (24) hours per day, seven (7) days per week, 365 days a year.</w:t>
            </w:r>
          </w:p>
        </w:tc>
        <w:tc>
          <w:tcPr>
            <w:tcW w:w="1800" w:type="dxa"/>
            <w:vAlign w:val="center"/>
          </w:tcPr>
          <w:p w14:paraId="207EE469" w14:textId="0863FC8A" w:rsidR="00125E3B" w:rsidRDefault="00125E3B" w:rsidP="00125E3B">
            <w:pPr>
              <w:pStyle w:val="ListParagraph"/>
              <w:spacing w:line="276" w:lineRule="auto"/>
              <w:ind w:left="0"/>
              <w:jc w:val="center"/>
              <w:rPr>
                <w:rFonts w:ascii="Arial" w:hAnsi="Arial" w:cs="Arial"/>
                <w:shd w:val="clear" w:color="auto" w:fill="DBE5F1" w:themeFill="accent1" w:themeFillTint="33"/>
              </w:rPr>
            </w:pPr>
            <w:r>
              <w:rPr>
                <w:rFonts w:ascii="Arial" w:hAnsi="Arial" w:cs="Arial"/>
                <w:shd w:val="clear" w:color="auto" w:fill="DBE5F1" w:themeFill="accent1" w:themeFillTint="33"/>
              </w:rPr>
              <w:fldChar w:fldCharType="begin">
                <w:ffData>
                  <w:name w:val=""/>
                  <w:enabled/>
                  <w:calcOnExit w:val="0"/>
                  <w:checkBox>
                    <w:size w:val="22"/>
                    <w:default w:val="0"/>
                  </w:checkBox>
                </w:ffData>
              </w:fldChar>
            </w:r>
            <w:r>
              <w:rPr>
                <w:rFonts w:ascii="Arial" w:hAnsi="Arial" w:cs="Arial"/>
                <w:shd w:val="clear" w:color="auto" w:fill="DBE5F1" w:themeFill="accent1" w:themeFillTint="33"/>
              </w:rPr>
              <w:instrText xml:space="preserve"> FORMCHECKBOX </w:instrText>
            </w:r>
            <w:r w:rsidR="00AB7508">
              <w:rPr>
                <w:rFonts w:ascii="Arial" w:hAnsi="Arial" w:cs="Arial"/>
                <w:shd w:val="clear" w:color="auto" w:fill="DBE5F1" w:themeFill="accent1" w:themeFillTint="33"/>
              </w:rPr>
            </w:r>
            <w:r w:rsidR="00AB7508">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fldChar w:fldCharType="end"/>
            </w:r>
          </w:p>
        </w:tc>
        <w:tc>
          <w:tcPr>
            <w:tcW w:w="1800" w:type="dxa"/>
            <w:vAlign w:val="center"/>
          </w:tcPr>
          <w:p w14:paraId="3F0D58FA" w14:textId="55EF6E93" w:rsidR="00125E3B" w:rsidRDefault="00125E3B" w:rsidP="00125E3B">
            <w:pPr>
              <w:pStyle w:val="ListParagraph"/>
              <w:spacing w:line="276" w:lineRule="auto"/>
              <w:ind w:left="0"/>
              <w:jc w:val="center"/>
              <w:rPr>
                <w:rFonts w:ascii="Arial" w:hAnsi="Arial" w:cs="Arial"/>
                <w:shd w:val="clear" w:color="auto" w:fill="DBE5F1" w:themeFill="accent1" w:themeFillTint="33"/>
              </w:rPr>
            </w:pPr>
            <w:r>
              <w:rPr>
                <w:rFonts w:ascii="Arial" w:hAnsi="Arial" w:cs="Arial"/>
                <w:shd w:val="clear" w:color="auto" w:fill="DBE5F1" w:themeFill="accent1" w:themeFillTint="33"/>
              </w:rPr>
              <w:fldChar w:fldCharType="begin">
                <w:ffData>
                  <w:name w:val="Check1"/>
                  <w:enabled/>
                  <w:calcOnExit w:val="0"/>
                  <w:checkBox>
                    <w:size w:val="22"/>
                    <w:default w:val="0"/>
                  </w:checkBox>
                </w:ffData>
              </w:fldChar>
            </w:r>
            <w:r>
              <w:rPr>
                <w:rFonts w:ascii="Arial" w:hAnsi="Arial" w:cs="Arial"/>
                <w:shd w:val="clear" w:color="auto" w:fill="DBE5F1" w:themeFill="accent1" w:themeFillTint="33"/>
              </w:rPr>
              <w:instrText xml:space="preserve"> FORMCHECKBOX </w:instrText>
            </w:r>
            <w:r w:rsidR="00AB7508">
              <w:rPr>
                <w:rFonts w:ascii="Arial" w:hAnsi="Arial" w:cs="Arial"/>
                <w:shd w:val="clear" w:color="auto" w:fill="DBE5F1" w:themeFill="accent1" w:themeFillTint="33"/>
              </w:rPr>
            </w:r>
            <w:r w:rsidR="00AB7508">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fldChar w:fldCharType="end"/>
            </w:r>
          </w:p>
        </w:tc>
        <w:tc>
          <w:tcPr>
            <w:tcW w:w="2880" w:type="dxa"/>
            <w:vAlign w:val="center"/>
          </w:tcPr>
          <w:p w14:paraId="7E1B3792" w14:textId="7551C371" w:rsidR="00125E3B" w:rsidRPr="002634F6" w:rsidRDefault="00125E3B" w:rsidP="00125E3B">
            <w:pPr>
              <w:pStyle w:val="ListParagraph"/>
              <w:spacing w:before="60" w:after="60"/>
              <w:ind w:left="0" w:right="360"/>
              <w:contextualSpacing w:val="0"/>
              <w:rPr>
                <w:rFonts w:ascii="Arial" w:hAnsi="Arial" w:cs="Arial"/>
                <w:shd w:val="clear" w:color="auto" w:fill="DBE5F1" w:themeFill="accent1" w:themeFillTint="33"/>
              </w:rPr>
            </w:pPr>
            <w:r w:rsidRPr="002634F6">
              <w:rPr>
                <w:rFonts w:ascii="Arial" w:hAnsi="Arial" w:cs="Arial"/>
                <w:shd w:val="clear" w:color="auto" w:fill="DBE5F1" w:themeFill="accent1" w:themeFillTint="33"/>
              </w:rPr>
              <w:fldChar w:fldCharType="begin">
                <w:ffData>
                  <w:name w:val="Text63"/>
                  <w:enabled/>
                  <w:calcOnExit w:val="0"/>
                  <w:textInput/>
                </w:ffData>
              </w:fldChar>
            </w:r>
            <w:r w:rsidRPr="002634F6">
              <w:rPr>
                <w:rFonts w:ascii="Arial" w:hAnsi="Arial" w:cs="Arial"/>
                <w:shd w:val="clear" w:color="auto" w:fill="DBE5F1" w:themeFill="accent1" w:themeFillTint="33"/>
              </w:rPr>
              <w:instrText xml:space="preserve"> FORMTEXT </w:instrText>
            </w:r>
            <w:r w:rsidRPr="002634F6">
              <w:rPr>
                <w:rFonts w:ascii="Arial" w:hAnsi="Arial" w:cs="Arial"/>
                <w:shd w:val="clear" w:color="auto" w:fill="DBE5F1" w:themeFill="accent1" w:themeFillTint="33"/>
              </w:rPr>
            </w:r>
            <w:r w:rsidRPr="002634F6">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2634F6">
              <w:rPr>
                <w:rFonts w:ascii="Arial" w:hAnsi="Arial" w:cs="Arial"/>
                <w:shd w:val="clear" w:color="auto" w:fill="DBE5F1" w:themeFill="accent1" w:themeFillTint="33"/>
              </w:rPr>
              <w:fldChar w:fldCharType="end"/>
            </w:r>
          </w:p>
        </w:tc>
      </w:tr>
      <w:tr w:rsidR="00125E3B" w14:paraId="31C03BB0" w14:textId="77777777" w:rsidTr="002A524E">
        <w:trPr>
          <w:trHeight w:val="3456"/>
        </w:trPr>
        <w:tc>
          <w:tcPr>
            <w:tcW w:w="4320" w:type="dxa"/>
            <w:vAlign w:val="center"/>
          </w:tcPr>
          <w:p w14:paraId="7307CC5C" w14:textId="2EB064B6" w:rsidR="00125E3B" w:rsidRPr="002A524E" w:rsidRDefault="00125E3B" w:rsidP="002A524E">
            <w:pPr>
              <w:pStyle w:val="ListParagraph"/>
              <w:spacing w:before="60" w:after="60" w:line="259" w:lineRule="auto"/>
              <w:ind w:left="0" w:right="360"/>
              <w:contextualSpacing w:val="0"/>
              <w:rPr>
                <w:rFonts w:ascii="Arial" w:hAnsi="Arial" w:cs="Arial"/>
              </w:rPr>
            </w:pPr>
            <w:r w:rsidRPr="002A524E">
              <w:rPr>
                <w:rFonts w:ascii="Arial" w:hAnsi="Arial" w:cs="Arial"/>
              </w:rPr>
              <w:lastRenderedPageBreak/>
              <w:t>The CMHC maintains a crisis triage system for individuals with behavioral health, intellectual or other developmental disabilities that includes a timely and appropriate intervention, twenty-four (24) hours per day, seven (7) days per week, 365 days a year for individuals (adults and children) in crisis. The mission of this system is to provide community-based supports so that individuals (adults and children) remain in the least restrictive, clinically appropriate, and safe environment.</w:t>
            </w:r>
          </w:p>
        </w:tc>
        <w:tc>
          <w:tcPr>
            <w:tcW w:w="1800" w:type="dxa"/>
            <w:vAlign w:val="center"/>
          </w:tcPr>
          <w:p w14:paraId="0D37C988" w14:textId="5F24CAC9" w:rsidR="00125E3B" w:rsidRDefault="00125E3B" w:rsidP="00125E3B">
            <w:pPr>
              <w:pStyle w:val="ListParagraph"/>
              <w:spacing w:line="276" w:lineRule="auto"/>
              <w:ind w:left="0"/>
              <w:jc w:val="center"/>
              <w:rPr>
                <w:rFonts w:ascii="Arial" w:hAnsi="Arial" w:cs="Arial"/>
                <w:shd w:val="clear" w:color="auto" w:fill="DBE5F1" w:themeFill="accent1" w:themeFillTint="33"/>
              </w:rPr>
            </w:pPr>
            <w:r>
              <w:rPr>
                <w:rFonts w:ascii="Arial" w:hAnsi="Arial" w:cs="Arial"/>
                <w:shd w:val="clear" w:color="auto" w:fill="DBE5F1" w:themeFill="accent1" w:themeFillTint="33"/>
              </w:rPr>
              <w:fldChar w:fldCharType="begin">
                <w:ffData>
                  <w:name w:val=""/>
                  <w:enabled/>
                  <w:calcOnExit w:val="0"/>
                  <w:checkBox>
                    <w:size w:val="22"/>
                    <w:default w:val="0"/>
                  </w:checkBox>
                </w:ffData>
              </w:fldChar>
            </w:r>
            <w:r>
              <w:rPr>
                <w:rFonts w:ascii="Arial" w:hAnsi="Arial" w:cs="Arial"/>
                <w:shd w:val="clear" w:color="auto" w:fill="DBE5F1" w:themeFill="accent1" w:themeFillTint="33"/>
              </w:rPr>
              <w:instrText xml:space="preserve"> FORMCHECKBOX </w:instrText>
            </w:r>
            <w:r w:rsidR="00AB7508">
              <w:rPr>
                <w:rFonts w:ascii="Arial" w:hAnsi="Arial" w:cs="Arial"/>
                <w:shd w:val="clear" w:color="auto" w:fill="DBE5F1" w:themeFill="accent1" w:themeFillTint="33"/>
              </w:rPr>
            </w:r>
            <w:r w:rsidR="00AB7508">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fldChar w:fldCharType="end"/>
            </w:r>
          </w:p>
        </w:tc>
        <w:tc>
          <w:tcPr>
            <w:tcW w:w="1800" w:type="dxa"/>
            <w:vAlign w:val="center"/>
          </w:tcPr>
          <w:p w14:paraId="303B0D4C" w14:textId="6E3114FF" w:rsidR="00125E3B" w:rsidRDefault="00125E3B" w:rsidP="00125E3B">
            <w:pPr>
              <w:pStyle w:val="ListParagraph"/>
              <w:spacing w:line="276" w:lineRule="auto"/>
              <w:ind w:left="0"/>
              <w:jc w:val="center"/>
              <w:rPr>
                <w:rFonts w:ascii="Arial" w:hAnsi="Arial" w:cs="Arial"/>
                <w:shd w:val="clear" w:color="auto" w:fill="DBE5F1" w:themeFill="accent1" w:themeFillTint="33"/>
              </w:rPr>
            </w:pPr>
            <w:r>
              <w:rPr>
                <w:rFonts w:ascii="Arial" w:hAnsi="Arial" w:cs="Arial"/>
                <w:shd w:val="clear" w:color="auto" w:fill="DBE5F1" w:themeFill="accent1" w:themeFillTint="33"/>
              </w:rPr>
              <w:fldChar w:fldCharType="begin">
                <w:ffData>
                  <w:name w:val="Check1"/>
                  <w:enabled/>
                  <w:calcOnExit w:val="0"/>
                  <w:checkBox>
                    <w:size w:val="22"/>
                    <w:default w:val="0"/>
                  </w:checkBox>
                </w:ffData>
              </w:fldChar>
            </w:r>
            <w:r>
              <w:rPr>
                <w:rFonts w:ascii="Arial" w:hAnsi="Arial" w:cs="Arial"/>
                <w:shd w:val="clear" w:color="auto" w:fill="DBE5F1" w:themeFill="accent1" w:themeFillTint="33"/>
              </w:rPr>
              <w:instrText xml:space="preserve"> FORMCHECKBOX </w:instrText>
            </w:r>
            <w:r w:rsidR="00AB7508">
              <w:rPr>
                <w:rFonts w:ascii="Arial" w:hAnsi="Arial" w:cs="Arial"/>
                <w:shd w:val="clear" w:color="auto" w:fill="DBE5F1" w:themeFill="accent1" w:themeFillTint="33"/>
              </w:rPr>
            </w:r>
            <w:r w:rsidR="00AB7508">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fldChar w:fldCharType="end"/>
            </w:r>
          </w:p>
        </w:tc>
        <w:tc>
          <w:tcPr>
            <w:tcW w:w="2880" w:type="dxa"/>
            <w:vAlign w:val="center"/>
          </w:tcPr>
          <w:p w14:paraId="6479DA80" w14:textId="1FA3F6E7" w:rsidR="00125E3B" w:rsidRPr="002634F6" w:rsidRDefault="00125E3B" w:rsidP="00125E3B">
            <w:pPr>
              <w:pStyle w:val="ListParagraph"/>
              <w:spacing w:before="60" w:after="60"/>
              <w:ind w:left="0" w:right="360"/>
              <w:contextualSpacing w:val="0"/>
              <w:rPr>
                <w:rFonts w:ascii="Arial" w:hAnsi="Arial" w:cs="Arial"/>
                <w:shd w:val="clear" w:color="auto" w:fill="DBE5F1" w:themeFill="accent1" w:themeFillTint="33"/>
              </w:rPr>
            </w:pPr>
            <w:r w:rsidRPr="002634F6">
              <w:rPr>
                <w:rFonts w:ascii="Arial" w:hAnsi="Arial" w:cs="Arial"/>
                <w:shd w:val="clear" w:color="auto" w:fill="DBE5F1" w:themeFill="accent1" w:themeFillTint="33"/>
              </w:rPr>
              <w:fldChar w:fldCharType="begin">
                <w:ffData>
                  <w:name w:val="Text63"/>
                  <w:enabled/>
                  <w:calcOnExit w:val="0"/>
                  <w:textInput/>
                </w:ffData>
              </w:fldChar>
            </w:r>
            <w:r w:rsidRPr="002634F6">
              <w:rPr>
                <w:rFonts w:ascii="Arial" w:hAnsi="Arial" w:cs="Arial"/>
                <w:shd w:val="clear" w:color="auto" w:fill="DBE5F1" w:themeFill="accent1" w:themeFillTint="33"/>
              </w:rPr>
              <w:instrText xml:space="preserve"> FORMTEXT </w:instrText>
            </w:r>
            <w:r w:rsidRPr="002634F6">
              <w:rPr>
                <w:rFonts w:ascii="Arial" w:hAnsi="Arial" w:cs="Arial"/>
                <w:shd w:val="clear" w:color="auto" w:fill="DBE5F1" w:themeFill="accent1" w:themeFillTint="33"/>
              </w:rPr>
            </w:r>
            <w:r w:rsidRPr="002634F6">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2634F6">
              <w:rPr>
                <w:rFonts w:ascii="Arial" w:hAnsi="Arial" w:cs="Arial"/>
                <w:shd w:val="clear" w:color="auto" w:fill="DBE5F1" w:themeFill="accent1" w:themeFillTint="33"/>
              </w:rPr>
              <w:fldChar w:fldCharType="end"/>
            </w:r>
          </w:p>
        </w:tc>
      </w:tr>
    </w:tbl>
    <w:p w14:paraId="11774F71" w14:textId="77777777" w:rsidR="00783DFC" w:rsidRPr="00783DFC" w:rsidRDefault="00783DFC" w:rsidP="00783DFC">
      <w:pPr>
        <w:pStyle w:val="ListParagraph"/>
        <w:spacing w:after="240" w:line="276" w:lineRule="auto"/>
        <w:ind w:left="360" w:right="360"/>
        <w:contextualSpacing w:val="0"/>
        <w:jc w:val="both"/>
        <w:rPr>
          <w:rFonts w:ascii="Arial" w:hAnsi="Arial" w:cs="Arial"/>
          <w:sz w:val="20"/>
          <w:szCs w:val="20"/>
        </w:rPr>
      </w:pPr>
    </w:p>
    <w:p w14:paraId="6A7DC9B8" w14:textId="77777777" w:rsidR="00783DFC" w:rsidRPr="00783DFC" w:rsidRDefault="00783DFC" w:rsidP="00783DFC">
      <w:pPr>
        <w:pStyle w:val="ListParagraph"/>
        <w:spacing w:after="60"/>
        <w:ind w:left="360"/>
        <w:contextualSpacing w:val="0"/>
        <w:rPr>
          <w:rFonts w:ascii="Arial" w:hAnsi="Arial" w:cs="Arial"/>
          <w:sz w:val="20"/>
          <w:szCs w:val="20"/>
        </w:rPr>
      </w:pPr>
    </w:p>
    <w:sectPr w:rsidR="00783DFC" w:rsidRPr="00783DFC" w:rsidSect="00200236">
      <w:headerReference w:type="default" r:id="rId11"/>
      <w:footerReference w:type="default" r:id="rId12"/>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D6238" w14:textId="77777777" w:rsidR="00CE1EA9" w:rsidRDefault="00CE1EA9" w:rsidP="00C53928">
      <w:pPr>
        <w:spacing w:after="0" w:line="240" w:lineRule="auto"/>
      </w:pPr>
      <w:r>
        <w:separator/>
      </w:r>
    </w:p>
  </w:endnote>
  <w:endnote w:type="continuationSeparator" w:id="0">
    <w:p w14:paraId="686937B8" w14:textId="77777777" w:rsidR="00CE1EA9" w:rsidRDefault="00CE1EA9" w:rsidP="00C53928">
      <w:pPr>
        <w:spacing w:after="0" w:line="240" w:lineRule="auto"/>
      </w:pPr>
      <w:r>
        <w:continuationSeparator/>
      </w:r>
    </w:p>
  </w:endnote>
  <w:endnote w:type="continuationNotice" w:id="1">
    <w:p w14:paraId="2CBBD7BA" w14:textId="77777777" w:rsidR="00CE1EA9" w:rsidRDefault="00CE1E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180666"/>
      <w:docPartObj>
        <w:docPartGallery w:val="Page Numbers (Bottom of Page)"/>
        <w:docPartUnique/>
      </w:docPartObj>
    </w:sdtPr>
    <w:sdtEndPr>
      <w:rPr>
        <w:rFonts w:ascii="Century Gothic" w:hAnsi="Century Gothic"/>
        <w:color w:val="365F91" w:themeColor="accent1" w:themeShade="BF"/>
        <w:sz w:val="16"/>
        <w:szCs w:val="16"/>
      </w:rPr>
    </w:sdtEndPr>
    <w:sdtContent>
      <w:sdt>
        <w:sdtPr>
          <w:rPr>
            <w:rFonts w:ascii="Century Gothic" w:hAnsi="Century Gothic"/>
            <w:color w:val="365F91" w:themeColor="accent1" w:themeShade="BF"/>
            <w:sz w:val="16"/>
            <w:szCs w:val="16"/>
          </w:rPr>
          <w:id w:val="1728636285"/>
          <w:docPartObj>
            <w:docPartGallery w:val="Page Numbers (Top of Page)"/>
            <w:docPartUnique/>
          </w:docPartObj>
        </w:sdtPr>
        <w:sdtEndPr/>
        <w:sdtContent>
          <w:p w14:paraId="507FC75F" w14:textId="7D22E37A" w:rsidR="00C53928" w:rsidRPr="00C53928" w:rsidRDefault="00C53928">
            <w:pPr>
              <w:pStyle w:val="Footer"/>
              <w:jc w:val="center"/>
              <w:rPr>
                <w:rFonts w:ascii="Century Gothic" w:hAnsi="Century Gothic"/>
                <w:color w:val="365F91" w:themeColor="accent1" w:themeShade="BF"/>
                <w:sz w:val="16"/>
                <w:szCs w:val="16"/>
              </w:rPr>
            </w:pPr>
            <w:r w:rsidRPr="00C53928">
              <w:rPr>
                <w:rFonts w:ascii="Century Gothic" w:hAnsi="Century Gothic"/>
                <w:color w:val="365F91" w:themeColor="accent1" w:themeShade="BF"/>
                <w:sz w:val="16"/>
                <w:szCs w:val="16"/>
              </w:rPr>
              <w:t xml:space="preserve">Page </w:t>
            </w:r>
            <w:r w:rsidRPr="00C53928">
              <w:rPr>
                <w:rFonts w:ascii="Century Gothic" w:hAnsi="Century Gothic"/>
                <w:color w:val="365F91" w:themeColor="accent1" w:themeShade="BF"/>
                <w:sz w:val="16"/>
                <w:szCs w:val="16"/>
              </w:rPr>
              <w:fldChar w:fldCharType="begin"/>
            </w:r>
            <w:r w:rsidRPr="00C53928">
              <w:rPr>
                <w:rFonts w:ascii="Century Gothic" w:hAnsi="Century Gothic"/>
                <w:color w:val="365F91" w:themeColor="accent1" w:themeShade="BF"/>
                <w:sz w:val="16"/>
                <w:szCs w:val="16"/>
              </w:rPr>
              <w:instrText xml:space="preserve"> PAGE </w:instrText>
            </w:r>
            <w:r w:rsidRPr="00C53928">
              <w:rPr>
                <w:rFonts w:ascii="Century Gothic" w:hAnsi="Century Gothic"/>
                <w:color w:val="365F91" w:themeColor="accent1" w:themeShade="BF"/>
                <w:sz w:val="16"/>
                <w:szCs w:val="16"/>
              </w:rPr>
              <w:fldChar w:fldCharType="separate"/>
            </w:r>
            <w:r w:rsidRPr="00C53928">
              <w:rPr>
                <w:rFonts w:ascii="Century Gothic" w:hAnsi="Century Gothic"/>
                <w:noProof/>
                <w:color w:val="365F91" w:themeColor="accent1" w:themeShade="BF"/>
                <w:sz w:val="16"/>
                <w:szCs w:val="16"/>
              </w:rPr>
              <w:t>2</w:t>
            </w:r>
            <w:r w:rsidRPr="00C53928">
              <w:rPr>
                <w:rFonts w:ascii="Century Gothic" w:hAnsi="Century Gothic"/>
                <w:color w:val="365F91" w:themeColor="accent1" w:themeShade="BF"/>
                <w:sz w:val="16"/>
                <w:szCs w:val="16"/>
              </w:rPr>
              <w:fldChar w:fldCharType="end"/>
            </w:r>
            <w:r w:rsidRPr="00C53928">
              <w:rPr>
                <w:rFonts w:ascii="Century Gothic" w:hAnsi="Century Gothic"/>
                <w:color w:val="365F91" w:themeColor="accent1" w:themeShade="BF"/>
                <w:sz w:val="16"/>
                <w:szCs w:val="16"/>
              </w:rPr>
              <w:t xml:space="preserve"> of </w:t>
            </w:r>
            <w:r w:rsidRPr="00C53928">
              <w:rPr>
                <w:rFonts w:ascii="Century Gothic" w:hAnsi="Century Gothic"/>
                <w:color w:val="365F91" w:themeColor="accent1" w:themeShade="BF"/>
                <w:sz w:val="16"/>
                <w:szCs w:val="16"/>
              </w:rPr>
              <w:fldChar w:fldCharType="begin"/>
            </w:r>
            <w:r w:rsidRPr="00C53928">
              <w:rPr>
                <w:rFonts w:ascii="Century Gothic" w:hAnsi="Century Gothic"/>
                <w:color w:val="365F91" w:themeColor="accent1" w:themeShade="BF"/>
                <w:sz w:val="16"/>
                <w:szCs w:val="16"/>
              </w:rPr>
              <w:instrText xml:space="preserve"> NUMPAGES  </w:instrText>
            </w:r>
            <w:r w:rsidRPr="00C53928">
              <w:rPr>
                <w:rFonts w:ascii="Century Gothic" w:hAnsi="Century Gothic"/>
                <w:color w:val="365F91" w:themeColor="accent1" w:themeShade="BF"/>
                <w:sz w:val="16"/>
                <w:szCs w:val="16"/>
              </w:rPr>
              <w:fldChar w:fldCharType="separate"/>
            </w:r>
            <w:r w:rsidRPr="00C53928">
              <w:rPr>
                <w:rFonts w:ascii="Century Gothic" w:hAnsi="Century Gothic"/>
                <w:noProof/>
                <w:color w:val="365F91" w:themeColor="accent1" w:themeShade="BF"/>
                <w:sz w:val="16"/>
                <w:szCs w:val="16"/>
              </w:rPr>
              <w:t>2</w:t>
            </w:r>
            <w:r w:rsidRPr="00C53928">
              <w:rPr>
                <w:rFonts w:ascii="Century Gothic" w:hAnsi="Century Gothic"/>
                <w:color w:val="365F91" w:themeColor="accent1" w:themeShade="BF"/>
                <w:sz w:val="16"/>
                <w:szCs w:val="16"/>
              </w:rPr>
              <w:fldChar w:fldCharType="end"/>
            </w:r>
          </w:p>
        </w:sdtContent>
      </w:sdt>
    </w:sdtContent>
  </w:sdt>
  <w:p w14:paraId="422F7CAA" w14:textId="77777777" w:rsidR="00C53928" w:rsidRDefault="00C53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1DE61" w14:textId="77777777" w:rsidR="00CE1EA9" w:rsidRDefault="00CE1EA9" w:rsidP="00C53928">
      <w:pPr>
        <w:spacing w:after="0" w:line="240" w:lineRule="auto"/>
      </w:pPr>
      <w:r>
        <w:separator/>
      </w:r>
    </w:p>
  </w:footnote>
  <w:footnote w:type="continuationSeparator" w:id="0">
    <w:p w14:paraId="7276FC47" w14:textId="77777777" w:rsidR="00CE1EA9" w:rsidRDefault="00CE1EA9" w:rsidP="00C53928">
      <w:pPr>
        <w:spacing w:after="0" w:line="240" w:lineRule="auto"/>
      </w:pPr>
      <w:r>
        <w:continuationSeparator/>
      </w:r>
    </w:p>
  </w:footnote>
  <w:footnote w:type="continuationNotice" w:id="1">
    <w:p w14:paraId="2C9EE78F" w14:textId="77777777" w:rsidR="00CE1EA9" w:rsidRDefault="00CE1E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927E" w14:textId="3FA6CF6C" w:rsidR="00C53928" w:rsidRPr="00C81EC8" w:rsidRDefault="00C53928" w:rsidP="00C53928">
    <w:pPr>
      <w:tabs>
        <w:tab w:val="center" w:pos="4320"/>
        <w:tab w:val="right" w:pos="8640"/>
      </w:tabs>
      <w:spacing w:after="0" w:line="240" w:lineRule="auto"/>
      <w:jc w:val="right"/>
      <w:rPr>
        <w:rFonts w:ascii="Open Sans" w:eastAsia="Times New Roman" w:hAnsi="Open Sans" w:cs="Open Sans"/>
        <w:b/>
        <w:bCs/>
        <w:noProof/>
        <w:color w:val="365F91"/>
        <w:sz w:val="18"/>
        <w:szCs w:val="18"/>
      </w:rPr>
    </w:pPr>
    <w:bookmarkStart w:id="13" w:name="_Hlk125103977"/>
    <w:bookmarkStart w:id="14" w:name="_Hlk125103978"/>
    <w:bookmarkStart w:id="15" w:name="_Hlk125103979"/>
    <w:bookmarkStart w:id="16" w:name="_Hlk125103980"/>
    <w:r w:rsidRPr="00C81EC8">
      <w:rPr>
        <w:rFonts w:ascii="Times New Roman" w:eastAsia="Times New Roman" w:hAnsi="Times New Roman" w:cs="Times New Roman"/>
        <w:noProof/>
        <w:color w:val="365F91"/>
        <w:sz w:val="18"/>
        <w:szCs w:val="18"/>
      </w:rPr>
      <w:drawing>
        <wp:anchor distT="0" distB="0" distL="114300" distR="114300" simplePos="0" relativeHeight="251658240" behindDoc="0" locked="0" layoutInCell="1" allowOverlap="1" wp14:anchorId="10B09FAF" wp14:editId="12352E66">
          <wp:simplePos x="0" y="0"/>
          <wp:positionH relativeFrom="margin">
            <wp:align>center</wp:align>
          </wp:positionH>
          <wp:positionV relativeFrom="paragraph">
            <wp:posOffset>-1618</wp:posOffset>
          </wp:positionV>
          <wp:extent cx="1069848" cy="585216"/>
          <wp:effectExtent l="0" t="0" r="0" b="5715"/>
          <wp:wrapNone/>
          <wp:docPr id="1583659181" name="Picture 1583659181" descr="Text&#10;&#10;Description automatically generated with low confidence">
            <a:extLst xmlns:a="http://schemas.openxmlformats.org/drawingml/2006/main">
              <a:ext uri="{FF2B5EF4-FFF2-40B4-BE49-F238E27FC236}">
                <a16:creationId xmlns:a16="http://schemas.microsoft.com/office/drawing/2014/main" id="{8F6BFE5A-D80A-4625-9068-DB7C37A6D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8F6BFE5A-D80A-4625-9068-DB7C37A6D0A6}"/>
                      </a:ext>
                    </a:extLst>
                  </pic:cNvPr>
                  <pic:cNvPicPr>
                    <a:picLocks noChangeAspect="1"/>
                  </pic:cNvPicPr>
                </pic:nvPicPr>
                <pic:blipFill rotWithShape="1">
                  <a:blip r:embed="rId1"/>
                  <a:srcRect l="7551" t="5680" r="11947" b="8299"/>
                  <a:stretch/>
                </pic:blipFill>
                <pic:spPr>
                  <a:xfrm>
                    <a:off x="0" y="0"/>
                    <a:ext cx="1069848" cy="585216"/>
                  </a:xfrm>
                  <a:prstGeom prst="rect">
                    <a:avLst/>
                  </a:prstGeom>
                </pic:spPr>
              </pic:pic>
            </a:graphicData>
          </a:graphic>
          <wp14:sizeRelH relativeFrom="margin">
            <wp14:pctWidth>0</wp14:pctWidth>
          </wp14:sizeRelH>
          <wp14:sizeRelV relativeFrom="margin">
            <wp14:pctHeight>0</wp14:pctHeight>
          </wp14:sizeRelV>
        </wp:anchor>
      </w:drawing>
    </w:r>
    <w:r w:rsidRPr="00C81EC8">
      <w:rPr>
        <w:rFonts w:ascii="Open Sans" w:eastAsia="Times New Roman" w:hAnsi="Open Sans" w:cs="Open Sans"/>
        <w:b/>
        <w:bCs/>
        <w:noProof/>
        <w:color w:val="365F91"/>
        <w:sz w:val="18"/>
        <w:szCs w:val="18"/>
      </w:rPr>
      <w:t>SFY</w:t>
    </w:r>
    <w:r w:rsidR="001A5EA7" w:rsidRPr="00C81EC8">
      <w:rPr>
        <w:rFonts w:ascii="Open Sans" w:eastAsia="Times New Roman" w:hAnsi="Open Sans" w:cs="Open Sans"/>
        <w:b/>
        <w:bCs/>
        <w:noProof/>
        <w:color w:val="365F91"/>
        <w:sz w:val="18"/>
        <w:szCs w:val="18"/>
      </w:rPr>
      <w:t xml:space="preserve"> 202</w:t>
    </w:r>
    <w:r w:rsidR="00ED06C2" w:rsidRPr="00C81EC8">
      <w:rPr>
        <w:rFonts w:ascii="Open Sans" w:eastAsia="Times New Roman" w:hAnsi="Open Sans" w:cs="Open Sans"/>
        <w:b/>
        <w:bCs/>
        <w:noProof/>
        <w:color w:val="365F91"/>
        <w:sz w:val="18"/>
        <w:szCs w:val="18"/>
      </w:rPr>
      <w:t>6</w:t>
    </w:r>
    <w:r w:rsidRPr="00C81EC8">
      <w:rPr>
        <w:rFonts w:ascii="Open Sans" w:eastAsia="Times New Roman" w:hAnsi="Open Sans" w:cs="Open Sans"/>
        <w:b/>
        <w:bCs/>
        <w:noProof/>
        <w:color w:val="365F91"/>
        <w:sz w:val="18"/>
        <w:szCs w:val="18"/>
      </w:rPr>
      <w:t xml:space="preserve"> </w:t>
    </w:r>
  </w:p>
  <w:p w14:paraId="1ADCB641" w14:textId="59B22049" w:rsidR="00C53928" w:rsidRPr="00C81EC8" w:rsidRDefault="00C53928" w:rsidP="00C53928">
    <w:pPr>
      <w:tabs>
        <w:tab w:val="center" w:pos="4320"/>
        <w:tab w:val="right" w:pos="8640"/>
      </w:tabs>
      <w:spacing w:after="60" w:line="240" w:lineRule="auto"/>
      <w:jc w:val="right"/>
      <w:rPr>
        <w:rFonts w:ascii="Open Sans" w:eastAsia="Times New Roman" w:hAnsi="Open Sans" w:cs="Open Sans"/>
        <w:b/>
        <w:bCs/>
        <w:noProof/>
        <w:color w:val="365F91"/>
        <w:sz w:val="18"/>
        <w:szCs w:val="18"/>
      </w:rPr>
    </w:pPr>
    <w:r w:rsidRPr="00C81EC8">
      <w:rPr>
        <w:rFonts w:ascii="Open Sans" w:eastAsia="Times New Roman" w:hAnsi="Open Sans" w:cs="Open Sans"/>
        <w:b/>
        <w:bCs/>
        <w:noProof/>
        <w:color w:val="365F91"/>
        <w:sz w:val="18"/>
        <w:szCs w:val="18"/>
      </w:rPr>
      <w:t xml:space="preserve">Form </w:t>
    </w:r>
    <w:r w:rsidR="001A5EA7" w:rsidRPr="00C81EC8">
      <w:rPr>
        <w:rFonts w:ascii="Open Sans" w:eastAsia="Times New Roman" w:hAnsi="Open Sans" w:cs="Open Sans"/>
        <w:b/>
        <w:bCs/>
        <w:noProof/>
        <w:color w:val="365F91"/>
        <w:sz w:val="18"/>
        <w:szCs w:val="18"/>
      </w:rPr>
      <w:t>132</w:t>
    </w:r>
  </w:p>
  <w:p w14:paraId="2048A439" w14:textId="77777777" w:rsidR="00C53928" w:rsidRPr="00AF3557" w:rsidRDefault="00C53928" w:rsidP="00C53928">
    <w:pPr>
      <w:tabs>
        <w:tab w:val="center" w:pos="4320"/>
      </w:tabs>
      <w:spacing w:before="160" w:after="0" w:line="240" w:lineRule="auto"/>
      <w:ind w:right="-907"/>
      <w:rPr>
        <w:rFonts w:ascii="Open Sans" w:eastAsia="Times New Roman" w:hAnsi="Open Sans" w:cs="Open Sans"/>
        <w:b/>
        <w:bCs/>
        <w:noProof/>
        <w:color w:val="365F91"/>
        <w:sz w:val="16"/>
        <w:szCs w:val="16"/>
      </w:rPr>
    </w:pPr>
  </w:p>
  <w:p w14:paraId="1DD0D28F" w14:textId="77777777" w:rsidR="00C53928" w:rsidRPr="00AF3557" w:rsidRDefault="00C53928" w:rsidP="00C81EC8">
    <w:pPr>
      <w:tabs>
        <w:tab w:val="center" w:pos="4320"/>
      </w:tabs>
      <w:spacing w:before="120" w:after="0"/>
      <w:jc w:val="center"/>
      <w:rPr>
        <w:rFonts w:ascii="Open Sans" w:eastAsia="Times New Roman" w:hAnsi="Open Sans" w:cs="Open Sans"/>
        <w:b/>
        <w:bCs/>
        <w:noProof/>
        <w:color w:val="365F91"/>
        <w:sz w:val="16"/>
        <w:szCs w:val="16"/>
      </w:rPr>
    </w:pPr>
    <w:r w:rsidRPr="00AF3557">
      <w:rPr>
        <w:rFonts w:ascii="Open Sans" w:eastAsia="Times New Roman" w:hAnsi="Open Sans" w:cs="Open Sans"/>
        <w:b/>
        <w:bCs/>
        <w:noProof/>
        <w:color w:val="365F91"/>
        <w:sz w:val="16"/>
        <w:szCs w:val="16"/>
      </w:rPr>
      <w:t>DEPARTMENT FOR BEHAVIORAL HEALTH,</w:t>
    </w:r>
  </w:p>
  <w:p w14:paraId="6F2A8619" w14:textId="77777777" w:rsidR="00C53928" w:rsidRPr="00AF3557" w:rsidRDefault="00C53928" w:rsidP="00813EB4">
    <w:pPr>
      <w:tabs>
        <w:tab w:val="center" w:pos="4320"/>
      </w:tabs>
      <w:spacing w:after="120" w:line="240" w:lineRule="auto"/>
      <w:jc w:val="center"/>
      <w:rPr>
        <w:rFonts w:ascii="Open Sans" w:eastAsia="Times New Roman" w:hAnsi="Open Sans" w:cs="Open Sans"/>
        <w:b/>
        <w:bCs/>
        <w:noProof/>
        <w:color w:val="365F91"/>
        <w:sz w:val="16"/>
        <w:szCs w:val="16"/>
      </w:rPr>
    </w:pPr>
    <w:r w:rsidRPr="00AF3557">
      <w:rPr>
        <w:rFonts w:ascii="Open Sans" w:eastAsia="Times New Roman" w:hAnsi="Open Sans" w:cs="Open Sans"/>
        <w:b/>
        <w:bCs/>
        <w:noProof/>
        <w:color w:val="365F91"/>
        <w:sz w:val="16"/>
        <w:szCs w:val="16"/>
      </w:rPr>
      <w:t>DEVELOPMENTAL AND INTELLECTUAL DISABILITES</w:t>
    </w:r>
  </w:p>
  <w:bookmarkEnd w:id="13"/>
  <w:bookmarkEnd w:id="14"/>
  <w:bookmarkEnd w:id="15"/>
  <w:bookmarkEnd w:id="16"/>
  <w:p w14:paraId="178E6E58" w14:textId="61986544" w:rsidR="00C53928" w:rsidRPr="00C81EC8" w:rsidRDefault="001A5EA7" w:rsidP="00C53928">
    <w:pPr>
      <w:spacing w:line="240" w:lineRule="auto"/>
      <w:jc w:val="center"/>
      <w:rPr>
        <w:color w:val="365F91"/>
      </w:rPr>
    </w:pPr>
    <w:r w:rsidRPr="00C81EC8">
      <w:rPr>
        <w:rFonts w:ascii="Open Sans" w:eastAsia="Times New Roman" w:hAnsi="Open Sans" w:cs="Open Sans"/>
        <w:b/>
        <w:bCs/>
        <w:noProof/>
        <w:color w:val="365F91"/>
      </w:rPr>
      <w:t>Crisis Services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DCD"/>
    <w:multiLevelType w:val="hybridMultilevel"/>
    <w:tmpl w:val="ED0EC28E"/>
    <w:lvl w:ilvl="0" w:tplc="04090013">
      <w:start w:val="1"/>
      <w:numFmt w:val="upperRoman"/>
      <w:lvlText w:val="%1."/>
      <w:lvlJc w:val="righ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11616C80"/>
    <w:multiLevelType w:val="hybridMultilevel"/>
    <w:tmpl w:val="594E8514"/>
    <w:lvl w:ilvl="0" w:tplc="DE1450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66A0E"/>
    <w:multiLevelType w:val="hybridMultilevel"/>
    <w:tmpl w:val="C9820172"/>
    <w:lvl w:ilvl="0" w:tplc="F4145392">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85608"/>
    <w:multiLevelType w:val="hybridMultilevel"/>
    <w:tmpl w:val="02D8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536EDC"/>
    <w:multiLevelType w:val="hybridMultilevel"/>
    <w:tmpl w:val="898C2924"/>
    <w:lvl w:ilvl="0" w:tplc="CD364DB4">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3709F9"/>
    <w:multiLevelType w:val="hybridMultilevel"/>
    <w:tmpl w:val="AC7EEF7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4B751F02"/>
    <w:multiLevelType w:val="hybridMultilevel"/>
    <w:tmpl w:val="ECCC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5552B1"/>
    <w:multiLevelType w:val="hybridMultilevel"/>
    <w:tmpl w:val="8422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C17BFE"/>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15:restartNumberingAfterBreak="0">
    <w:nsid w:val="7066D43F"/>
    <w:multiLevelType w:val="hybridMultilevel"/>
    <w:tmpl w:val="B19EA390"/>
    <w:lvl w:ilvl="0" w:tplc="5240BAAA">
      <w:start w:val="1"/>
      <w:numFmt w:val="bullet"/>
      <w:lvlText w:val=""/>
      <w:lvlJc w:val="left"/>
      <w:pPr>
        <w:ind w:left="720" w:hanging="360"/>
      </w:pPr>
      <w:rPr>
        <w:rFonts w:ascii="Symbol" w:hAnsi="Symbol" w:hint="default"/>
      </w:rPr>
    </w:lvl>
    <w:lvl w:ilvl="1" w:tplc="9D869AE4">
      <w:start w:val="1"/>
      <w:numFmt w:val="bullet"/>
      <w:lvlText w:val="o"/>
      <w:lvlJc w:val="left"/>
      <w:pPr>
        <w:ind w:left="1440" w:hanging="360"/>
      </w:pPr>
      <w:rPr>
        <w:rFonts w:ascii="Courier New" w:hAnsi="Courier New" w:hint="default"/>
      </w:rPr>
    </w:lvl>
    <w:lvl w:ilvl="2" w:tplc="98C06650">
      <w:start w:val="1"/>
      <w:numFmt w:val="bullet"/>
      <w:lvlText w:val=""/>
      <w:lvlJc w:val="left"/>
      <w:pPr>
        <w:ind w:left="2160" w:hanging="360"/>
      </w:pPr>
      <w:rPr>
        <w:rFonts w:ascii="Wingdings" w:hAnsi="Wingdings" w:hint="default"/>
      </w:rPr>
    </w:lvl>
    <w:lvl w:ilvl="3" w:tplc="8E747E70">
      <w:start w:val="1"/>
      <w:numFmt w:val="bullet"/>
      <w:lvlText w:val=""/>
      <w:lvlJc w:val="left"/>
      <w:pPr>
        <w:ind w:left="2880" w:hanging="360"/>
      </w:pPr>
      <w:rPr>
        <w:rFonts w:ascii="Symbol" w:hAnsi="Symbol" w:hint="default"/>
      </w:rPr>
    </w:lvl>
    <w:lvl w:ilvl="4" w:tplc="145A254C">
      <w:start w:val="1"/>
      <w:numFmt w:val="bullet"/>
      <w:lvlText w:val="o"/>
      <w:lvlJc w:val="left"/>
      <w:pPr>
        <w:ind w:left="3600" w:hanging="360"/>
      </w:pPr>
      <w:rPr>
        <w:rFonts w:ascii="Courier New" w:hAnsi="Courier New" w:hint="default"/>
      </w:rPr>
    </w:lvl>
    <w:lvl w:ilvl="5" w:tplc="203ACAA6">
      <w:start w:val="1"/>
      <w:numFmt w:val="bullet"/>
      <w:lvlText w:val=""/>
      <w:lvlJc w:val="left"/>
      <w:pPr>
        <w:ind w:left="4320" w:hanging="360"/>
      </w:pPr>
      <w:rPr>
        <w:rFonts w:ascii="Wingdings" w:hAnsi="Wingdings" w:hint="default"/>
      </w:rPr>
    </w:lvl>
    <w:lvl w:ilvl="6" w:tplc="FB1ADA7A">
      <w:start w:val="1"/>
      <w:numFmt w:val="bullet"/>
      <w:lvlText w:val=""/>
      <w:lvlJc w:val="left"/>
      <w:pPr>
        <w:ind w:left="5040" w:hanging="360"/>
      </w:pPr>
      <w:rPr>
        <w:rFonts w:ascii="Symbol" w:hAnsi="Symbol" w:hint="default"/>
      </w:rPr>
    </w:lvl>
    <w:lvl w:ilvl="7" w:tplc="F940A8FA">
      <w:start w:val="1"/>
      <w:numFmt w:val="bullet"/>
      <w:lvlText w:val="o"/>
      <w:lvlJc w:val="left"/>
      <w:pPr>
        <w:ind w:left="5760" w:hanging="360"/>
      </w:pPr>
      <w:rPr>
        <w:rFonts w:ascii="Courier New" w:hAnsi="Courier New" w:hint="default"/>
      </w:rPr>
    </w:lvl>
    <w:lvl w:ilvl="8" w:tplc="077C5C64">
      <w:start w:val="1"/>
      <w:numFmt w:val="bullet"/>
      <w:lvlText w:val=""/>
      <w:lvlJc w:val="left"/>
      <w:pPr>
        <w:ind w:left="6480" w:hanging="360"/>
      </w:pPr>
      <w:rPr>
        <w:rFonts w:ascii="Wingdings" w:hAnsi="Wingdings" w:hint="default"/>
      </w:rPr>
    </w:lvl>
  </w:abstractNum>
  <w:num w:numId="1" w16cid:durableId="2033263116">
    <w:abstractNumId w:val="9"/>
  </w:num>
  <w:num w:numId="2" w16cid:durableId="1175610636">
    <w:abstractNumId w:val="8"/>
  </w:num>
  <w:num w:numId="3" w16cid:durableId="792139092">
    <w:abstractNumId w:val="6"/>
  </w:num>
  <w:num w:numId="4" w16cid:durableId="738359966">
    <w:abstractNumId w:val="3"/>
  </w:num>
  <w:num w:numId="5" w16cid:durableId="1345746050">
    <w:abstractNumId w:val="5"/>
  </w:num>
  <w:num w:numId="6" w16cid:durableId="324625945">
    <w:abstractNumId w:val="4"/>
  </w:num>
  <w:num w:numId="7" w16cid:durableId="1401899525">
    <w:abstractNumId w:val="7"/>
  </w:num>
  <w:num w:numId="8" w16cid:durableId="1680964406">
    <w:abstractNumId w:val="2"/>
  </w:num>
  <w:num w:numId="9" w16cid:durableId="1863131717">
    <w:abstractNumId w:val="1"/>
  </w:num>
  <w:num w:numId="10" w16cid:durableId="680470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28kfCrR8+Hkwkw6HMa6Ii6Ubb4tttaXn9RdAgfXzezNVjwkILrwKHUV3IyZz/PPzqbPG2sWW9UHJo/OSrMtVg==" w:salt="c/279ig8Gm6UZGHRkjxIO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28"/>
    <w:rsid w:val="000018ED"/>
    <w:rsid w:val="00012BFE"/>
    <w:rsid w:val="0001512D"/>
    <w:rsid w:val="000256DD"/>
    <w:rsid w:val="00031E34"/>
    <w:rsid w:val="0004155E"/>
    <w:rsid w:val="000461D8"/>
    <w:rsid w:val="00047419"/>
    <w:rsid w:val="00061134"/>
    <w:rsid w:val="00071B4F"/>
    <w:rsid w:val="000729FB"/>
    <w:rsid w:val="000A0270"/>
    <w:rsid w:val="000B025F"/>
    <w:rsid w:val="000B2AD0"/>
    <w:rsid w:val="000B7949"/>
    <w:rsid w:val="000C4163"/>
    <w:rsid w:val="000F7231"/>
    <w:rsid w:val="00104BC1"/>
    <w:rsid w:val="001117AA"/>
    <w:rsid w:val="00125E3B"/>
    <w:rsid w:val="00136846"/>
    <w:rsid w:val="00141753"/>
    <w:rsid w:val="00150446"/>
    <w:rsid w:val="00165A6F"/>
    <w:rsid w:val="001728FD"/>
    <w:rsid w:val="00180EF2"/>
    <w:rsid w:val="00185590"/>
    <w:rsid w:val="00185B0E"/>
    <w:rsid w:val="001930C8"/>
    <w:rsid w:val="001A2903"/>
    <w:rsid w:val="001A5EA7"/>
    <w:rsid w:val="001A7135"/>
    <w:rsid w:val="001B67E0"/>
    <w:rsid w:val="001D077C"/>
    <w:rsid w:val="001E35CF"/>
    <w:rsid w:val="001F08AE"/>
    <w:rsid w:val="00200236"/>
    <w:rsid w:val="00201B91"/>
    <w:rsid w:val="002121D4"/>
    <w:rsid w:val="0022027B"/>
    <w:rsid w:val="002253AF"/>
    <w:rsid w:val="002354DC"/>
    <w:rsid w:val="00253104"/>
    <w:rsid w:val="0025498D"/>
    <w:rsid w:val="0025526C"/>
    <w:rsid w:val="0025668D"/>
    <w:rsid w:val="002634F6"/>
    <w:rsid w:val="002662A3"/>
    <w:rsid w:val="002712BB"/>
    <w:rsid w:val="00281CC9"/>
    <w:rsid w:val="00282B7B"/>
    <w:rsid w:val="00291836"/>
    <w:rsid w:val="002A27DD"/>
    <w:rsid w:val="002A524E"/>
    <w:rsid w:val="002B0570"/>
    <w:rsid w:val="002B4929"/>
    <w:rsid w:val="002B6475"/>
    <w:rsid w:val="002C18F2"/>
    <w:rsid w:val="002C7891"/>
    <w:rsid w:val="002D4A87"/>
    <w:rsid w:val="002E1399"/>
    <w:rsid w:val="002E47BC"/>
    <w:rsid w:val="002F275B"/>
    <w:rsid w:val="003066DD"/>
    <w:rsid w:val="00307098"/>
    <w:rsid w:val="003071B5"/>
    <w:rsid w:val="0031054D"/>
    <w:rsid w:val="00313387"/>
    <w:rsid w:val="003149D6"/>
    <w:rsid w:val="003211B6"/>
    <w:rsid w:val="00322759"/>
    <w:rsid w:val="003419F1"/>
    <w:rsid w:val="00351CDA"/>
    <w:rsid w:val="003530EA"/>
    <w:rsid w:val="003533A8"/>
    <w:rsid w:val="003571E3"/>
    <w:rsid w:val="00371805"/>
    <w:rsid w:val="003860B8"/>
    <w:rsid w:val="0039199D"/>
    <w:rsid w:val="003A1D22"/>
    <w:rsid w:val="003A4904"/>
    <w:rsid w:val="003A6BF4"/>
    <w:rsid w:val="003C209C"/>
    <w:rsid w:val="003C260F"/>
    <w:rsid w:val="003C4957"/>
    <w:rsid w:val="003E5208"/>
    <w:rsid w:val="003E5354"/>
    <w:rsid w:val="003F5430"/>
    <w:rsid w:val="003F5517"/>
    <w:rsid w:val="003F5B59"/>
    <w:rsid w:val="003F7641"/>
    <w:rsid w:val="003F7C7E"/>
    <w:rsid w:val="00400D70"/>
    <w:rsid w:val="00403527"/>
    <w:rsid w:val="00405DA1"/>
    <w:rsid w:val="00414C9F"/>
    <w:rsid w:val="00414E38"/>
    <w:rsid w:val="00428814"/>
    <w:rsid w:val="00430AFA"/>
    <w:rsid w:val="0043781A"/>
    <w:rsid w:val="00450C05"/>
    <w:rsid w:val="004559FC"/>
    <w:rsid w:val="00457A8C"/>
    <w:rsid w:val="0046269A"/>
    <w:rsid w:val="00472BD1"/>
    <w:rsid w:val="00482070"/>
    <w:rsid w:val="004A6BD9"/>
    <w:rsid w:val="004B0DB6"/>
    <w:rsid w:val="004B10A4"/>
    <w:rsid w:val="004B75BE"/>
    <w:rsid w:val="004C7803"/>
    <w:rsid w:val="004D60AC"/>
    <w:rsid w:val="004F033C"/>
    <w:rsid w:val="004F2CE4"/>
    <w:rsid w:val="00501A1F"/>
    <w:rsid w:val="00502E6E"/>
    <w:rsid w:val="005055D8"/>
    <w:rsid w:val="005267D2"/>
    <w:rsid w:val="00527137"/>
    <w:rsid w:val="00533858"/>
    <w:rsid w:val="00541E9F"/>
    <w:rsid w:val="005515C2"/>
    <w:rsid w:val="00556117"/>
    <w:rsid w:val="00556CBF"/>
    <w:rsid w:val="005641BE"/>
    <w:rsid w:val="00574238"/>
    <w:rsid w:val="005769FB"/>
    <w:rsid w:val="00582E8F"/>
    <w:rsid w:val="00585B8F"/>
    <w:rsid w:val="00586835"/>
    <w:rsid w:val="005AFFAC"/>
    <w:rsid w:val="005B2E25"/>
    <w:rsid w:val="005C03F2"/>
    <w:rsid w:val="005D0563"/>
    <w:rsid w:val="005E4DF8"/>
    <w:rsid w:val="005F2DA8"/>
    <w:rsid w:val="00617653"/>
    <w:rsid w:val="00623BCA"/>
    <w:rsid w:val="006311E5"/>
    <w:rsid w:val="00672A32"/>
    <w:rsid w:val="00674C15"/>
    <w:rsid w:val="00676275"/>
    <w:rsid w:val="00696EEE"/>
    <w:rsid w:val="0069742A"/>
    <w:rsid w:val="006A1136"/>
    <w:rsid w:val="006A11D6"/>
    <w:rsid w:val="006D00CD"/>
    <w:rsid w:val="006D08E4"/>
    <w:rsid w:val="006D2B24"/>
    <w:rsid w:val="006D7F98"/>
    <w:rsid w:val="006E78B6"/>
    <w:rsid w:val="00725F16"/>
    <w:rsid w:val="0074726B"/>
    <w:rsid w:val="00766304"/>
    <w:rsid w:val="00772B6B"/>
    <w:rsid w:val="00783DFC"/>
    <w:rsid w:val="007870CF"/>
    <w:rsid w:val="0079213C"/>
    <w:rsid w:val="00792823"/>
    <w:rsid w:val="00797147"/>
    <w:rsid w:val="007A0C43"/>
    <w:rsid w:val="007A554E"/>
    <w:rsid w:val="007B0223"/>
    <w:rsid w:val="007B0CAF"/>
    <w:rsid w:val="007B0F59"/>
    <w:rsid w:val="007B2436"/>
    <w:rsid w:val="007B44E5"/>
    <w:rsid w:val="007B7C07"/>
    <w:rsid w:val="007C410F"/>
    <w:rsid w:val="007D55E9"/>
    <w:rsid w:val="007D5812"/>
    <w:rsid w:val="007E2AAC"/>
    <w:rsid w:val="007F0531"/>
    <w:rsid w:val="007F6ED8"/>
    <w:rsid w:val="008006AF"/>
    <w:rsid w:val="00801E3B"/>
    <w:rsid w:val="00803884"/>
    <w:rsid w:val="008114D4"/>
    <w:rsid w:val="0081200D"/>
    <w:rsid w:val="00813EB4"/>
    <w:rsid w:val="00815DE5"/>
    <w:rsid w:val="00816124"/>
    <w:rsid w:val="00821155"/>
    <w:rsid w:val="00825085"/>
    <w:rsid w:val="00826CB0"/>
    <w:rsid w:val="008332B1"/>
    <w:rsid w:val="008371C6"/>
    <w:rsid w:val="0084229E"/>
    <w:rsid w:val="0084495C"/>
    <w:rsid w:val="00850A97"/>
    <w:rsid w:val="00884CE4"/>
    <w:rsid w:val="008873AD"/>
    <w:rsid w:val="008A785E"/>
    <w:rsid w:val="008A7AB8"/>
    <w:rsid w:val="008B3A96"/>
    <w:rsid w:val="008C17EC"/>
    <w:rsid w:val="008C5490"/>
    <w:rsid w:val="008C5768"/>
    <w:rsid w:val="008E175F"/>
    <w:rsid w:val="008E30CB"/>
    <w:rsid w:val="008F25E6"/>
    <w:rsid w:val="00910E73"/>
    <w:rsid w:val="00912952"/>
    <w:rsid w:val="00921E08"/>
    <w:rsid w:val="00933320"/>
    <w:rsid w:val="00935622"/>
    <w:rsid w:val="00935ACD"/>
    <w:rsid w:val="00936137"/>
    <w:rsid w:val="00941404"/>
    <w:rsid w:val="0094483D"/>
    <w:rsid w:val="009625DA"/>
    <w:rsid w:val="0096376B"/>
    <w:rsid w:val="00970163"/>
    <w:rsid w:val="00970537"/>
    <w:rsid w:val="0097732C"/>
    <w:rsid w:val="00993308"/>
    <w:rsid w:val="009934BC"/>
    <w:rsid w:val="009C4E20"/>
    <w:rsid w:val="009C6E4E"/>
    <w:rsid w:val="009D2621"/>
    <w:rsid w:val="009D768E"/>
    <w:rsid w:val="009E4CCA"/>
    <w:rsid w:val="00A101EB"/>
    <w:rsid w:val="00A20A7C"/>
    <w:rsid w:val="00A54DF6"/>
    <w:rsid w:val="00A55E63"/>
    <w:rsid w:val="00A61CA3"/>
    <w:rsid w:val="00A76C67"/>
    <w:rsid w:val="00A97C03"/>
    <w:rsid w:val="00AB7508"/>
    <w:rsid w:val="00AC0490"/>
    <w:rsid w:val="00AC0900"/>
    <w:rsid w:val="00AC34CA"/>
    <w:rsid w:val="00AC3528"/>
    <w:rsid w:val="00AC3CB7"/>
    <w:rsid w:val="00AD1C72"/>
    <w:rsid w:val="00AD70EB"/>
    <w:rsid w:val="00AE6C9D"/>
    <w:rsid w:val="00AE7A00"/>
    <w:rsid w:val="00B12CB0"/>
    <w:rsid w:val="00B15E05"/>
    <w:rsid w:val="00B32A3B"/>
    <w:rsid w:val="00B35C81"/>
    <w:rsid w:val="00B37ADC"/>
    <w:rsid w:val="00B43ED8"/>
    <w:rsid w:val="00B5178B"/>
    <w:rsid w:val="00B549B9"/>
    <w:rsid w:val="00B60A73"/>
    <w:rsid w:val="00B6A472"/>
    <w:rsid w:val="00B802A3"/>
    <w:rsid w:val="00B81EE7"/>
    <w:rsid w:val="00B81F3E"/>
    <w:rsid w:val="00B9120C"/>
    <w:rsid w:val="00B967E3"/>
    <w:rsid w:val="00BA2BF4"/>
    <w:rsid w:val="00BA5621"/>
    <w:rsid w:val="00BA6DA8"/>
    <w:rsid w:val="00BB2C7B"/>
    <w:rsid w:val="00BC5286"/>
    <w:rsid w:val="00BC68B1"/>
    <w:rsid w:val="00BF27AA"/>
    <w:rsid w:val="00C07BB3"/>
    <w:rsid w:val="00C07C83"/>
    <w:rsid w:val="00C2042B"/>
    <w:rsid w:val="00C211FB"/>
    <w:rsid w:val="00C21DCF"/>
    <w:rsid w:val="00C24297"/>
    <w:rsid w:val="00C32CDC"/>
    <w:rsid w:val="00C40824"/>
    <w:rsid w:val="00C42E9B"/>
    <w:rsid w:val="00C442F8"/>
    <w:rsid w:val="00C4665C"/>
    <w:rsid w:val="00C53928"/>
    <w:rsid w:val="00C5500B"/>
    <w:rsid w:val="00C73EF3"/>
    <w:rsid w:val="00C7771F"/>
    <w:rsid w:val="00C81EC8"/>
    <w:rsid w:val="00C922FB"/>
    <w:rsid w:val="00C94DC2"/>
    <w:rsid w:val="00C95AE8"/>
    <w:rsid w:val="00C972A5"/>
    <w:rsid w:val="00CA131C"/>
    <w:rsid w:val="00CA6A9B"/>
    <w:rsid w:val="00CD11C4"/>
    <w:rsid w:val="00CD45AE"/>
    <w:rsid w:val="00CE1EA9"/>
    <w:rsid w:val="00CE4E48"/>
    <w:rsid w:val="00CE516A"/>
    <w:rsid w:val="00D01EE9"/>
    <w:rsid w:val="00D1010E"/>
    <w:rsid w:val="00D119D3"/>
    <w:rsid w:val="00D24AC1"/>
    <w:rsid w:val="00D30EDA"/>
    <w:rsid w:val="00D503D1"/>
    <w:rsid w:val="00D50DF0"/>
    <w:rsid w:val="00D54575"/>
    <w:rsid w:val="00D67306"/>
    <w:rsid w:val="00D77849"/>
    <w:rsid w:val="00D8664E"/>
    <w:rsid w:val="00DA3BF9"/>
    <w:rsid w:val="00DA541E"/>
    <w:rsid w:val="00DB44FA"/>
    <w:rsid w:val="00DD50F8"/>
    <w:rsid w:val="00DD7D5B"/>
    <w:rsid w:val="00DE4141"/>
    <w:rsid w:val="00DE71A6"/>
    <w:rsid w:val="00E048FA"/>
    <w:rsid w:val="00E07BB9"/>
    <w:rsid w:val="00E17B1A"/>
    <w:rsid w:val="00E23A35"/>
    <w:rsid w:val="00E27615"/>
    <w:rsid w:val="00E4614F"/>
    <w:rsid w:val="00E5400B"/>
    <w:rsid w:val="00E74854"/>
    <w:rsid w:val="00E768C0"/>
    <w:rsid w:val="00E76D4D"/>
    <w:rsid w:val="00E8212C"/>
    <w:rsid w:val="00E951AA"/>
    <w:rsid w:val="00EA0CE4"/>
    <w:rsid w:val="00EA0D78"/>
    <w:rsid w:val="00EB4C38"/>
    <w:rsid w:val="00ED06C2"/>
    <w:rsid w:val="00ED3AA6"/>
    <w:rsid w:val="00ED4A64"/>
    <w:rsid w:val="00ED4BCF"/>
    <w:rsid w:val="00ED6B17"/>
    <w:rsid w:val="00EF362C"/>
    <w:rsid w:val="00F16162"/>
    <w:rsid w:val="00F163C0"/>
    <w:rsid w:val="00F41C7B"/>
    <w:rsid w:val="00F443FB"/>
    <w:rsid w:val="00F57DF0"/>
    <w:rsid w:val="00F665D6"/>
    <w:rsid w:val="00F669E1"/>
    <w:rsid w:val="00F808C9"/>
    <w:rsid w:val="00F83002"/>
    <w:rsid w:val="00F939D9"/>
    <w:rsid w:val="00F93F6E"/>
    <w:rsid w:val="00FA4B13"/>
    <w:rsid w:val="00FB5606"/>
    <w:rsid w:val="00FC67D3"/>
    <w:rsid w:val="00FC6D3A"/>
    <w:rsid w:val="00FE074D"/>
    <w:rsid w:val="00FE4DE1"/>
    <w:rsid w:val="00FF102E"/>
    <w:rsid w:val="00FF1C29"/>
    <w:rsid w:val="013FB1DC"/>
    <w:rsid w:val="018FAB71"/>
    <w:rsid w:val="019FA1E2"/>
    <w:rsid w:val="022EE84F"/>
    <w:rsid w:val="026F35E9"/>
    <w:rsid w:val="02BF4FAE"/>
    <w:rsid w:val="02C7AD18"/>
    <w:rsid w:val="033E4A40"/>
    <w:rsid w:val="03962C43"/>
    <w:rsid w:val="03E271A7"/>
    <w:rsid w:val="03E840A7"/>
    <w:rsid w:val="04146779"/>
    <w:rsid w:val="043AC2AF"/>
    <w:rsid w:val="04571CE6"/>
    <w:rsid w:val="0461E419"/>
    <w:rsid w:val="04BC72BB"/>
    <w:rsid w:val="04C74C33"/>
    <w:rsid w:val="04CA0EBA"/>
    <w:rsid w:val="04DB5429"/>
    <w:rsid w:val="04F777AA"/>
    <w:rsid w:val="050BB890"/>
    <w:rsid w:val="050DAA7C"/>
    <w:rsid w:val="055496F2"/>
    <w:rsid w:val="05712A2D"/>
    <w:rsid w:val="05C27754"/>
    <w:rsid w:val="05CA331F"/>
    <w:rsid w:val="05E68A24"/>
    <w:rsid w:val="06472C78"/>
    <w:rsid w:val="06A0A404"/>
    <w:rsid w:val="06B86125"/>
    <w:rsid w:val="06E078A6"/>
    <w:rsid w:val="06E35221"/>
    <w:rsid w:val="070F7072"/>
    <w:rsid w:val="074477A2"/>
    <w:rsid w:val="0744E4D4"/>
    <w:rsid w:val="0772FC41"/>
    <w:rsid w:val="07AAD018"/>
    <w:rsid w:val="07AF3D88"/>
    <w:rsid w:val="08E0B811"/>
    <w:rsid w:val="098B9015"/>
    <w:rsid w:val="09924449"/>
    <w:rsid w:val="0996542B"/>
    <w:rsid w:val="0998F4CF"/>
    <w:rsid w:val="09A4CAAC"/>
    <w:rsid w:val="0A2CFBA6"/>
    <w:rsid w:val="0A9142D0"/>
    <w:rsid w:val="0ACC02E8"/>
    <w:rsid w:val="0AD279FB"/>
    <w:rsid w:val="0B375475"/>
    <w:rsid w:val="0B4EF025"/>
    <w:rsid w:val="0BBB2D56"/>
    <w:rsid w:val="0C13EAD4"/>
    <w:rsid w:val="0C1639F5"/>
    <w:rsid w:val="0C4E2BAE"/>
    <w:rsid w:val="0C556701"/>
    <w:rsid w:val="0C55804F"/>
    <w:rsid w:val="0CA781B4"/>
    <w:rsid w:val="0CC961A4"/>
    <w:rsid w:val="0CCC53D2"/>
    <w:rsid w:val="0CD5209F"/>
    <w:rsid w:val="0D07F358"/>
    <w:rsid w:val="0D3D0E89"/>
    <w:rsid w:val="0D592A4B"/>
    <w:rsid w:val="0D7A0550"/>
    <w:rsid w:val="0D86A5BA"/>
    <w:rsid w:val="0E474B3E"/>
    <w:rsid w:val="0E4766EE"/>
    <w:rsid w:val="0E6C07C8"/>
    <w:rsid w:val="0EC45196"/>
    <w:rsid w:val="0EFD9943"/>
    <w:rsid w:val="0EFF4D8D"/>
    <w:rsid w:val="0F61292D"/>
    <w:rsid w:val="105F638B"/>
    <w:rsid w:val="106B93D0"/>
    <w:rsid w:val="10BD6192"/>
    <w:rsid w:val="10BE467C"/>
    <w:rsid w:val="1119DE87"/>
    <w:rsid w:val="1132501E"/>
    <w:rsid w:val="1185C2F6"/>
    <w:rsid w:val="11C08B2F"/>
    <w:rsid w:val="11CDD018"/>
    <w:rsid w:val="12499899"/>
    <w:rsid w:val="12C6562C"/>
    <w:rsid w:val="12CE7412"/>
    <w:rsid w:val="1327F724"/>
    <w:rsid w:val="13438D38"/>
    <w:rsid w:val="13514C46"/>
    <w:rsid w:val="135FF1E4"/>
    <w:rsid w:val="1380FE70"/>
    <w:rsid w:val="13B6D80A"/>
    <w:rsid w:val="13DE215B"/>
    <w:rsid w:val="13F0B95B"/>
    <w:rsid w:val="14F82BF1"/>
    <w:rsid w:val="158EDC92"/>
    <w:rsid w:val="1599A525"/>
    <w:rsid w:val="159B7351"/>
    <w:rsid w:val="165D7082"/>
    <w:rsid w:val="1678688A"/>
    <w:rsid w:val="1693FC52"/>
    <w:rsid w:val="169403CA"/>
    <w:rsid w:val="16E75DE3"/>
    <w:rsid w:val="170BBA74"/>
    <w:rsid w:val="1778D296"/>
    <w:rsid w:val="1787628A"/>
    <w:rsid w:val="17BAFF90"/>
    <w:rsid w:val="18298ADD"/>
    <w:rsid w:val="18C806E7"/>
    <w:rsid w:val="1905B19B"/>
    <w:rsid w:val="19982DB7"/>
    <w:rsid w:val="19A9EB02"/>
    <w:rsid w:val="19C44B09"/>
    <w:rsid w:val="19EA3FBE"/>
    <w:rsid w:val="1A53973E"/>
    <w:rsid w:val="1A794CA7"/>
    <w:rsid w:val="1A7B038F"/>
    <w:rsid w:val="1AD618C1"/>
    <w:rsid w:val="1AD6DD8B"/>
    <w:rsid w:val="1B1C72FE"/>
    <w:rsid w:val="1B33EEC6"/>
    <w:rsid w:val="1BAFB91F"/>
    <w:rsid w:val="1BD3122C"/>
    <w:rsid w:val="1BF35060"/>
    <w:rsid w:val="1BFF1232"/>
    <w:rsid w:val="1C4336FB"/>
    <w:rsid w:val="1CAD5A8C"/>
    <w:rsid w:val="1CCE320B"/>
    <w:rsid w:val="1D4F199E"/>
    <w:rsid w:val="1DBAA5A6"/>
    <w:rsid w:val="1DC0A99F"/>
    <w:rsid w:val="1DFCD358"/>
    <w:rsid w:val="1E7ADCC7"/>
    <w:rsid w:val="1E9957CA"/>
    <w:rsid w:val="1EC5BC90"/>
    <w:rsid w:val="1F5258FD"/>
    <w:rsid w:val="1F570913"/>
    <w:rsid w:val="1FA85C91"/>
    <w:rsid w:val="1FCA602D"/>
    <w:rsid w:val="1FF59415"/>
    <w:rsid w:val="202462B4"/>
    <w:rsid w:val="202C5CD8"/>
    <w:rsid w:val="203A276A"/>
    <w:rsid w:val="20445422"/>
    <w:rsid w:val="2081D57C"/>
    <w:rsid w:val="20A3A0D6"/>
    <w:rsid w:val="20F747EC"/>
    <w:rsid w:val="210CAF0A"/>
    <w:rsid w:val="21373145"/>
    <w:rsid w:val="217720B6"/>
    <w:rsid w:val="2199C1E4"/>
    <w:rsid w:val="21AD2A4D"/>
    <w:rsid w:val="21ECE157"/>
    <w:rsid w:val="220F84BB"/>
    <w:rsid w:val="22321A79"/>
    <w:rsid w:val="226BC589"/>
    <w:rsid w:val="22E7E761"/>
    <w:rsid w:val="235F7438"/>
    <w:rsid w:val="2373EAB8"/>
    <w:rsid w:val="238E30CD"/>
    <w:rsid w:val="23DA15F5"/>
    <w:rsid w:val="23E52754"/>
    <w:rsid w:val="241F8EB4"/>
    <w:rsid w:val="244F19C8"/>
    <w:rsid w:val="2466A56A"/>
    <w:rsid w:val="24D6275A"/>
    <w:rsid w:val="24D76A94"/>
    <w:rsid w:val="2529C84A"/>
    <w:rsid w:val="2537F22D"/>
    <w:rsid w:val="258D657F"/>
    <w:rsid w:val="25EA7255"/>
    <w:rsid w:val="25F01E71"/>
    <w:rsid w:val="26C4B3D7"/>
    <w:rsid w:val="26CF3BF8"/>
    <w:rsid w:val="275A5CA2"/>
    <w:rsid w:val="27F97FA1"/>
    <w:rsid w:val="28147EBB"/>
    <w:rsid w:val="2845F7B2"/>
    <w:rsid w:val="2860A67D"/>
    <w:rsid w:val="2879DE6B"/>
    <w:rsid w:val="28B0A0EE"/>
    <w:rsid w:val="28FE2F01"/>
    <w:rsid w:val="290BC36C"/>
    <w:rsid w:val="291063BE"/>
    <w:rsid w:val="29412497"/>
    <w:rsid w:val="2948BF77"/>
    <w:rsid w:val="2968886D"/>
    <w:rsid w:val="29D86D05"/>
    <w:rsid w:val="29E11E8A"/>
    <w:rsid w:val="2A1BA341"/>
    <w:rsid w:val="2A87BDDE"/>
    <w:rsid w:val="2BD750FD"/>
    <w:rsid w:val="2BD9B70F"/>
    <w:rsid w:val="2BDFDA39"/>
    <w:rsid w:val="2C397092"/>
    <w:rsid w:val="2C582BD5"/>
    <w:rsid w:val="2C5900BF"/>
    <w:rsid w:val="2C9A0A38"/>
    <w:rsid w:val="2C9A5243"/>
    <w:rsid w:val="2D00DC8A"/>
    <w:rsid w:val="2D21CB6E"/>
    <w:rsid w:val="2E362A2F"/>
    <w:rsid w:val="2E919E76"/>
    <w:rsid w:val="2E9ABE38"/>
    <w:rsid w:val="2F1D4B46"/>
    <w:rsid w:val="2FA24184"/>
    <w:rsid w:val="2FAB26AA"/>
    <w:rsid w:val="3001A045"/>
    <w:rsid w:val="303016D6"/>
    <w:rsid w:val="3035872F"/>
    <w:rsid w:val="3066A938"/>
    <w:rsid w:val="30A4CBB0"/>
    <w:rsid w:val="30C194E4"/>
    <w:rsid w:val="3112749B"/>
    <w:rsid w:val="31323775"/>
    <w:rsid w:val="319D70A6"/>
    <w:rsid w:val="31B4AA62"/>
    <w:rsid w:val="321E8759"/>
    <w:rsid w:val="32908E38"/>
    <w:rsid w:val="3294BC3D"/>
    <w:rsid w:val="32DBDA5A"/>
    <w:rsid w:val="32E0ADA7"/>
    <w:rsid w:val="333DA796"/>
    <w:rsid w:val="33529BDF"/>
    <w:rsid w:val="3363ACAC"/>
    <w:rsid w:val="338A0E82"/>
    <w:rsid w:val="33F2F258"/>
    <w:rsid w:val="343FAE9E"/>
    <w:rsid w:val="344041A2"/>
    <w:rsid w:val="34506F4C"/>
    <w:rsid w:val="34591CB0"/>
    <w:rsid w:val="34647742"/>
    <w:rsid w:val="3467D80E"/>
    <w:rsid w:val="3483CD58"/>
    <w:rsid w:val="3489BA0F"/>
    <w:rsid w:val="348E453E"/>
    <w:rsid w:val="351B5693"/>
    <w:rsid w:val="359C4618"/>
    <w:rsid w:val="35EBF02D"/>
    <w:rsid w:val="360F5F3A"/>
    <w:rsid w:val="363A3BEC"/>
    <w:rsid w:val="367B8A60"/>
    <w:rsid w:val="36A0874F"/>
    <w:rsid w:val="36FF37F8"/>
    <w:rsid w:val="378B49B0"/>
    <w:rsid w:val="3847D2E0"/>
    <w:rsid w:val="38542C16"/>
    <w:rsid w:val="3891B6F6"/>
    <w:rsid w:val="38A75CA8"/>
    <w:rsid w:val="38B2950E"/>
    <w:rsid w:val="38EF786C"/>
    <w:rsid w:val="39BBF72E"/>
    <w:rsid w:val="39BE4F01"/>
    <w:rsid w:val="39C2846C"/>
    <w:rsid w:val="3A157ECE"/>
    <w:rsid w:val="3A64FF1C"/>
    <w:rsid w:val="3A6FF657"/>
    <w:rsid w:val="3A9CE05E"/>
    <w:rsid w:val="3AAC2653"/>
    <w:rsid w:val="3AB205FA"/>
    <w:rsid w:val="3AC68C6A"/>
    <w:rsid w:val="3AEA97D9"/>
    <w:rsid w:val="3B07EC47"/>
    <w:rsid w:val="3B637A2E"/>
    <w:rsid w:val="3BEE2ED4"/>
    <w:rsid w:val="3C29051C"/>
    <w:rsid w:val="3C3269EF"/>
    <w:rsid w:val="3C46CA56"/>
    <w:rsid w:val="3C7E0427"/>
    <w:rsid w:val="3C9D3B23"/>
    <w:rsid w:val="3CA23D8D"/>
    <w:rsid w:val="3CA31774"/>
    <w:rsid w:val="3CC343F0"/>
    <w:rsid w:val="3CFFAD86"/>
    <w:rsid w:val="3D30F0C8"/>
    <w:rsid w:val="3D67B6A1"/>
    <w:rsid w:val="3DA3F6CE"/>
    <w:rsid w:val="3E04AD00"/>
    <w:rsid w:val="3E390B84"/>
    <w:rsid w:val="3E7B4475"/>
    <w:rsid w:val="3E86F80D"/>
    <w:rsid w:val="3E8B61A2"/>
    <w:rsid w:val="3EA23C64"/>
    <w:rsid w:val="3EF77E91"/>
    <w:rsid w:val="3F1574CC"/>
    <w:rsid w:val="3F289A47"/>
    <w:rsid w:val="3F714180"/>
    <w:rsid w:val="3FD84EC6"/>
    <w:rsid w:val="40707F10"/>
    <w:rsid w:val="409889DB"/>
    <w:rsid w:val="40B09EB1"/>
    <w:rsid w:val="411B9DB7"/>
    <w:rsid w:val="4168E7F7"/>
    <w:rsid w:val="41ACB32E"/>
    <w:rsid w:val="41D09316"/>
    <w:rsid w:val="41D2BBB2"/>
    <w:rsid w:val="4228E310"/>
    <w:rsid w:val="42F7DC43"/>
    <w:rsid w:val="4365E1FA"/>
    <w:rsid w:val="43691C93"/>
    <w:rsid w:val="4416518E"/>
    <w:rsid w:val="441E90F3"/>
    <w:rsid w:val="4440E5DD"/>
    <w:rsid w:val="44AADCB0"/>
    <w:rsid w:val="4509C3C6"/>
    <w:rsid w:val="4510ED51"/>
    <w:rsid w:val="4512A19B"/>
    <w:rsid w:val="454CC9E6"/>
    <w:rsid w:val="4550A45B"/>
    <w:rsid w:val="4550C40F"/>
    <w:rsid w:val="4554B27D"/>
    <w:rsid w:val="459E77A4"/>
    <w:rsid w:val="45C5CFC8"/>
    <w:rsid w:val="45E57F94"/>
    <w:rsid w:val="461BEEF6"/>
    <w:rsid w:val="46373759"/>
    <w:rsid w:val="467FE256"/>
    <w:rsid w:val="46AFB1C0"/>
    <w:rsid w:val="46D2ECEE"/>
    <w:rsid w:val="46D46180"/>
    <w:rsid w:val="46D5BD08"/>
    <w:rsid w:val="46FEEB39"/>
    <w:rsid w:val="47932E3F"/>
    <w:rsid w:val="4795023B"/>
    <w:rsid w:val="47E5504A"/>
    <w:rsid w:val="4839531D"/>
    <w:rsid w:val="4841FD36"/>
    <w:rsid w:val="488C0382"/>
    <w:rsid w:val="4980C095"/>
    <w:rsid w:val="49CF29D2"/>
    <w:rsid w:val="49DD02F6"/>
    <w:rsid w:val="49EA197F"/>
    <w:rsid w:val="4A1AF8CF"/>
    <w:rsid w:val="4A214F9E"/>
    <w:rsid w:val="4A3B8741"/>
    <w:rsid w:val="4A4E55AF"/>
    <w:rsid w:val="4AED5F17"/>
    <w:rsid w:val="4AFC363B"/>
    <w:rsid w:val="4B242C02"/>
    <w:rsid w:val="4B70B3DB"/>
    <w:rsid w:val="4B891317"/>
    <w:rsid w:val="4BB31266"/>
    <w:rsid w:val="4BE215D1"/>
    <w:rsid w:val="4C033C10"/>
    <w:rsid w:val="4C77DB94"/>
    <w:rsid w:val="4C93E35D"/>
    <w:rsid w:val="4CB4F3D2"/>
    <w:rsid w:val="4CEB1239"/>
    <w:rsid w:val="4D1B5651"/>
    <w:rsid w:val="4D6E12F0"/>
    <w:rsid w:val="4D79D10C"/>
    <w:rsid w:val="4DCB4061"/>
    <w:rsid w:val="4DD0E1AD"/>
    <w:rsid w:val="4DE9330F"/>
    <w:rsid w:val="4E15E51D"/>
    <w:rsid w:val="4E80DCA1"/>
    <w:rsid w:val="4EEAD279"/>
    <w:rsid w:val="4F5684B9"/>
    <w:rsid w:val="4F606974"/>
    <w:rsid w:val="504C5288"/>
    <w:rsid w:val="50A48C2E"/>
    <w:rsid w:val="50DAB472"/>
    <w:rsid w:val="50E39E2C"/>
    <w:rsid w:val="51E822E9"/>
    <w:rsid w:val="51FABE00"/>
    <w:rsid w:val="52A06124"/>
    <w:rsid w:val="52B657F0"/>
    <w:rsid w:val="5328318E"/>
    <w:rsid w:val="53544DC4"/>
    <w:rsid w:val="53556231"/>
    <w:rsid w:val="5393D9DA"/>
    <w:rsid w:val="53950B20"/>
    <w:rsid w:val="539D6312"/>
    <w:rsid w:val="53B43F45"/>
    <w:rsid w:val="53FE480A"/>
    <w:rsid w:val="54892439"/>
    <w:rsid w:val="54B45F4F"/>
    <w:rsid w:val="54CB60C2"/>
    <w:rsid w:val="5503CE2F"/>
    <w:rsid w:val="550757E1"/>
    <w:rsid w:val="550B8237"/>
    <w:rsid w:val="551412C3"/>
    <w:rsid w:val="553D512C"/>
    <w:rsid w:val="5547068F"/>
    <w:rsid w:val="55ADA28F"/>
    <w:rsid w:val="55DC4894"/>
    <w:rsid w:val="55E2FED0"/>
    <w:rsid w:val="55E69C29"/>
    <w:rsid w:val="55EBCDA3"/>
    <w:rsid w:val="5610F768"/>
    <w:rsid w:val="56163165"/>
    <w:rsid w:val="5662A9E4"/>
    <w:rsid w:val="56762AC0"/>
    <w:rsid w:val="568D02F3"/>
    <w:rsid w:val="56C82645"/>
    <w:rsid w:val="56D0323B"/>
    <w:rsid w:val="56FF017F"/>
    <w:rsid w:val="571B6B0F"/>
    <w:rsid w:val="57D07EF4"/>
    <w:rsid w:val="580B55D3"/>
    <w:rsid w:val="5811FB21"/>
    <w:rsid w:val="5828D354"/>
    <w:rsid w:val="589C4DA6"/>
    <w:rsid w:val="58B73B70"/>
    <w:rsid w:val="58DB7BCD"/>
    <w:rsid w:val="58E1EFA3"/>
    <w:rsid w:val="58FDFDDB"/>
    <w:rsid w:val="58FF1889"/>
    <w:rsid w:val="593F4E6A"/>
    <w:rsid w:val="594FECB4"/>
    <w:rsid w:val="59CD25F3"/>
    <w:rsid w:val="59F334CE"/>
    <w:rsid w:val="5A1DFF1C"/>
    <w:rsid w:val="5A2B3024"/>
    <w:rsid w:val="5A381E07"/>
    <w:rsid w:val="5B2E8057"/>
    <w:rsid w:val="5B607416"/>
    <w:rsid w:val="5B701F65"/>
    <w:rsid w:val="5BA5C384"/>
    <w:rsid w:val="5CA00CCC"/>
    <w:rsid w:val="5CA1AEB7"/>
    <w:rsid w:val="5DA1A805"/>
    <w:rsid w:val="5DA91FB7"/>
    <w:rsid w:val="5DD139B5"/>
    <w:rsid w:val="5DED6A2D"/>
    <w:rsid w:val="5E3FC078"/>
    <w:rsid w:val="5E85E25F"/>
    <w:rsid w:val="5E985477"/>
    <w:rsid w:val="5EAED020"/>
    <w:rsid w:val="5EFB3E5E"/>
    <w:rsid w:val="5F2C429B"/>
    <w:rsid w:val="5F3D01D4"/>
    <w:rsid w:val="5F9FA5D7"/>
    <w:rsid w:val="5FB691F0"/>
    <w:rsid w:val="5FC2687C"/>
    <w:rsid w:val="5FD1428E"/>
    <w:rsid w:val="60755DDC"/>
    <w:rsid w:val="60DAB903"/>
    <w:rsid w:val="60E5159C"/>
    <w:rsid w:val="60F37483"/>
    <w:rsid w:val="610303D0"/>
    <w:rsid w:val="613F1776"/>
    <w:rsid w:val="614E2FC1"/>
    <w:rsid w:val="6154EC08"/>
    <w:rsid w:val="615E38DD"/>
    <w:rsid w:val="61697A1F"/>
    <w:rsid w:val="61FE46B3"/>
    <w:rsid w:val="62275C2E"/>
    <w:rsid w:val="62900C3C"/>
    <w:rsid w:val="62C0757F"/>
    <w:rsid w:val="62DE2430"/>
    <w:rsid w:val="62E43EFA"/>
    <w:rsid w:val="6303698A"/>
    <w:rsid w:val="639A1714"/>
    <w:rsid w:val="63ACDE60"/>
    <w:rsid w:val="63C83002"/>
    <w:rsid w:val="64055CEE"/>
    <w:rsid w:val="649D991C"/>
    <w:rsid w:val="64D327E7"/>
    <w:rsid w:val="64FA3BB4"/>
    <w:rsid w:val="65256931"/>
    <w:rsid w:val="652BC874"/>
    <w:rsid w:val="65324DEA"/>
    <w:rsid w:val="6543B1D3"/>
    <w:rsid w:val="664AD25D"/>
    <w:rsid w:val="668A109A"/>
    <w:rsid w:val="66B963EC"/>
    <w:rsid w:val="66CC3EA2"/>
    <w:rsid w:val="66D75A89"/>
    <w:rsid w:val="6798F0B4"/>
    <w:rsid w:val="67B0F1F2"/>
    <w:rsid w:val="67D15463"/>
    <w:rsid w:val="67D30F31"/>
    <w:rsid w:val="67F7AE91"/>
    <w:rsid w:val="6812952D"/>
    <w:rsid w:val="684386AE"/>
    <w:rsid w:val="686751B9"/>
    <w:rsid w:val="68811E4F"/>
    <w:rsid w:val="6982731F"/>
    <w:rsid w:val="699207A4"/>
    <w:rsid w:val="6993482F"/>
    <w:rsid w:val="699D7BBC"/>
    <w:rsid w:val="6A0EFB4B"/>
    <w:rsid w:val="6A1374C4"/>
    <w:rsid w:val="6A2379F6"/>
    <w:rsid w:val="6A2FAB8C"/>
    <w:rsid w:val="6A96D028"/>
    <w:rsid w:val="6B1B87A5"/>
    <w:rsid w:val="6BAA7EFE"/>
    <w:rsid w:val="6BC867DC"/>
    <w:rsid w:val="6BE3DFC8"/>
    <w:rsid w:val="6C2B60A6"/>
    <w:rsid w:val="6C362C5E"/>
    <w:rsid w:val="6C572DF2"/>
    <w:rsid w:val="6CC9AA61"/>
    <w:rsid w:val="6CECBFD5"/>
    <w:rsid w:val="6D1FE045"/>
    <w:rsid w:val="6D47B6F5"/>
    <w:rsid w:val="6D65E1A5"/>
    <w:rsid w:val="6D836908"/>
    <w:rsid w:val="6DD1FCBF"/>
    <w:rsid w:val="6DFCF12A"/>
    <w:rsid w:val="6E1B93F0"/>
    <w:rsid w:val="6E3CBBE5"/>
    <w:rsid w:val="6E98C485"/>
    <w:rsid w:val="6EC62534"/>
    <w:rsid w:val="6EF010D7"/>
    <w:rsid w:val="6F031CAF"/>
    <w:rsid w:val="6F1AC48A"/>
    <w:rsid w:val="6F3EDCF1"/>
    <w:rsid w:val="6F6C55AA"/>
    <w:rsid w:val="6F6DCD20"/>
    <w:rsid w:val="6F737FD8"/>
    <w:rsid w:val="6F972143"/>
    <w:rsid w:val="71064178"/>
    <w:rsid w:val="7107F5C2"/>
    <w:rsid w:val="71824C54"/>
    <w:rsid w:val="719518B5"/>
    <w:rsid w:val="71C81481"/>
    <w:rsid w:val="71D64BB7"/>
    <w:rsid w:val="724F7964"/>
    <w:rsid w:val="72E8D5B3"/>
    <w:rsid w:val="730735EF"/>
    <w:rsid w:val="73EBA906"/>
    <w:rsid w:val="741D4A2E"/>
    <w:rsid w:val="74416741"/>
    <w:rsid w:val="750C7B4B"/>
    <w:rsid w:val="7580DDC4"/>
    <w:rsid w:val="75AB0F4F"/>
    <w:rsid w:val="75C4F8C3"/>
    <w:rsid w:val="75D242EC"/>
    <w:rsid w:val="75DEEC5F"/>
    <w:rsid w:val="7640A218"/>
    <w:rsid w:val="7644A955"/>
    <w:rsid w:val="7650408B"/>
    <w:rsid w:val="765930DC"/>
    <w:rsid w:val="76A954CB"/>
    <w:rsid w:val="76D934C0"/>
    <w:rsid w:val="771691D4"/>
    <w:rsid w:val="771A0326"/>
    <w:rsid w:val="77AC8EE6"/>
    <w:rsid w:val="77D65672"/>
    <w:rsid w:val="77E42D2E"/>
    <w:rsid w:val="7826EE76"/>
    <w:rsid w:val="7874469B"/>
    <w:rsid w:val="787A3FDE"/>
    <w:rsid w:val="7911D9CF"/>
    <w:rsid w:val="7928141A"/>
    <w:rsid w:val="797A7770"/>
    <w:rsid w:val="79EAF9FB"/>
    <w:rsid w:val="7A23CB83"/>
    <w:rsid w:val="7A2C350F"/>
    <w:rsid w:val="7A3E4E21"/>
    <w:rsid w:val="7A52098A"/>
    <w:rsid w:val="7AA1F7CA"/>
    <w:rsid w:val="7AD5ACB9"/>
    <w:rsid w:val="7B140C0A"/>
    <w:rsid w:val="7B33385A"/>
    <w:rsid w:val="7B878E88"/>
    <w:rsid w:val="7BBF48D2"/>
    <w:rsid w:val="7BC1172D"/>
    <w:rsid w:val="7BEF5378"/>
    <w:rsid w:val="7C198596"/>
    <w:rsid w:val="7C37CAF0"/>
    <w:rsid w:val="7C45B2A7"/>
    <w:rsid w:val="7CD752AA"/>
    <w:rsid w:val="7D076E7D"/>
    <w:rsid w:val="7D40DC69"/>
    <w:rsid w:val="7D481293"/>
    <w:rsid w:val="7D5A04C6"/>
    <w:rsid w:val="7D64C980"/>
    <w:rsid w:val="7E41CA11"/>
    <w:rsid w:val="7F2763F1"/>
    <w:rsid w:val="7F69DA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34F47"/>
  <w15:chartTrackingRefBased/>
  <w15:docId w15:val="{91B79C69-8DFB-4FCD-8517-172E8D77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928"/>
  </w:style>
  <w:style w:type="paragraph" w:styleId="Heading1">
    <w:name w:val="heading 1"/>
    <w:basedOn w:val="Normal"/>
    <w:next w:val="Normal"/>
    <w:link w:val="Heading1Char"/>
    <w:qFormat/>
    <w:rsid w:val="00C53928"/>
    <w:pPr>
      <w:keepNext/>
      <w:numPr>
        <w:numId w:val="2"/>
      </w:numPr>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uiPriority w:val="99"/>
    <w:qFormat/>
    <w:rsid w:val="00C53928"/>
    <w:pPr>
      <w:keepNext/>
      <w:numPr>
        <w:ilvl w:val="1"/>
        <w:numId w:val="2"/>
      </w:numPr>
      <w:spacing w:after="0" w:line="240" w:lineRule="auto"/>
      <w:outlineLvl w:val="1"/>
    </w:pPr>
    <w:rPr>
      <w:rFonts w:ascii="Arial" w:eastAsia="Times New Roman" w:hAnsi="Arial" w:cs="Times New Roman"/>
      <w:sz w:val="24"/>
      <w:szCs w:val="20"/>
      <w:u w:val="single"/>
    </w:rPr>
  </w:style>
  <w:style w:type="paragraph" w:styleId="Heading3">
    <w:name w:val="heading 3"/>
    <w:basedOn w:val="Normal"/>
    <w:next w:val="Normal"/>
    <w:link w:val="Heading3Char"/>
    <w:uiPriority w:val="99"/>
    <w:qFormat/>
    <w:rsid w:val="00C53928"/>
    <w:pPr>
      <w:keepNext/>
      <w:numPr>
        <w:ilvl w:val="2"/>
        <w:numId w:val="2"/>
      </w:numPr>
      <w:spacing w:after="0" w:line="240" w:lineRule="auto"/>
      <w:outlineLvl w:val="2"/>
    </w:pPr>
    <w:rPr>
      <w:rFonts w:ascii="Arial" w:eastAsia="Times New Roman" w:hAnsi="Arial" w:cs="Times New Roman"/>
      <w:b/>
      <w:sz w:val="24"/>
      <w:szCs w:val="20"/>
      <w:u w:val="single"/>
    </w:rPr>
  </w:style>
  <w:style w:type="paragraph" w:styleId="Heading4">
    <w:name w:val="heading 4"/>
    <w:basedOn w:val="Normal"/>
    <w:next w:val="Normal"/>
    <w:link w:val="Heading4Char"/>
    <w:qFormat/>
    <w:rsid w:val="00C53928"/>
    <w:pPr>
      <w:keepNext/>
      <w:numPr>
        <w:ilvl w:val="3"/>
        <w:numId w:val="2"/>
      </w:numPr>
      <w:spacing w:before="240" w:after="60" w:line="240" w:lineRule="auto"/>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C53928"/>
    <w:pPr>
      <w:numPr>
        <w:ilvl w:val="4"/>
        <w:numId w:val="2"/>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C53928"/>
    <w:pPr>
      <w:numPr>
        <w:ilvl w:val="5"/>
        <w:numId w:val="2"/>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C53928"/>
    <w:pPr>
      <w:numPr>
        <w:ilvl w:val="6"/>
        <w:numId w:val="2"/>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C53928"/>
    <w:pPr>
      <w:numPr>
        <w:ilvl w:val="7"/>
        <w:numId w:val="2"/>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53928"/>
    <w:pPr>
      <w:numPr>
        <w:ilvl w:val="8"/>
        <w:numId w:val="2"/>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928"/>
  </w:style>
  <w:style w:type="paragraph" w:styleId="Footer">
    <w:name w:val="footer"/>
    <w:basedOn w:val="Normal"/>
    <w:link w:val="FooterChar"/>
    <w:uiPriority w:val="99"/>
    <w:unhideWhenUsed/>
    <w:rsid w:val="00C5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928"/>
  </w:style>
  <w:style w:type="table" w:styleId="TableGrid">
    <w:name w:val="Table Grid"/>
    <w:basedOn w:val="TableNormal"/>
    <w:uiPriority w:val="59"/>
    <w:rsid w:val="00C539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53928"/>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C53928"/>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C53928"/>
    <w:rPr>
      <w:rFonts w:ascii="Arial" w:eastAsia="Times New Roman" w:hAnsi="Arial" w:cs="Times New Roman"/>
      <w:b/>
      <w:sz w:val="24"/>
      <w:szCs w:val="20"/>
    </w:rPr>
  </w:style>
  <w:style w:type="character" w:customStyle="1" w:styleId="Heading2Char">
    <w:name w:val="Heading 2 Char"/>
    <w:basedOn w:val="DefaultParagraphFont"/>
    <w:link w:val="Heading2"/>
    <w:uiPriority w:val="99"/>
    <w:rsid w:val="00C53928"/>
    <w:rPr>
      <w:rFonts w:ascii="Arial" w:eastAsia="Times New Roman" w:hAnsi="Arial" w:cs="Times New Roman"/>
      <w:sz w:val="24"/>
      <w:szCs w:val="20"/>
      <w:u w:val="single"/>
    </w:rPr>
  </w:style>
  <w:style w:type="character" w:customStyle="1" w:styleId="Heading3Char">
    <w:name w:val="Heading 3 Char"/>
    <w:basedOn w:val="DefaultParagraphFont"/>
    <w:link w:val="Heading3"/>
    <w:uiPriority w:val="99"/>
    <w:rsid w:val="00C53928"/>
    <w:rPr>
      <w:rFonts w:ascii="Arial" w:eastAsia="Times New Roman" w:hAnsi="Arial" w:cs="Times New Roman"/>
      <w:b/>
      <w:sz w:val="24"/>
      <w:szCs w:val="20"/>
      <w:u w:val="single"/>
    </w:rPr>
  </w:style>
  <w:style w:type="character" w:customStyle="1" w:styleId="Heading4Char">
    <w:name w:val="Heading 4 Char"/>
    <w:basedOn w:val="DefaultParagraphFont"/>
    <w:link w:val="Heading4"/>
    <w:rsid w:val="00C53928"/>
    <w:rPr>
      <w:rFonts w:ascii="Arial" w:eastAsia="Times New Roman" w:hAnsi="Arial" w:cs="Times New Roman"/>
      <w:b/>
      <w:sz w:val="24"/>
      <w:szCs w:val="20"/>
    </w:rPr>
  </w:style>
  <w:style w:type="character" w:customStyle="1" w:styleId="Heading5Char">
    <w:name w:val="Heading 5 Char"/>
    <w:basedOn w:val="DefaultParagraphFont"/>
    <w:link w:val="Heading5"/>
    <w:rsid w:val="00C53928"/>
    <w:rPr>
      <w:rFonts w:ascii="Arial" w:eastAsia="Times New Roman" w:hAnsi="Arial" w:cs="Times New Roman"/>
      <w:szCs w:val="20"/>
    </w:rPr>
  </w:style>
  <w:style w:type="character" w:customStyle="1" w:styleId="Heading6Char">
    <w:name w:val="Heading 6 Char"/>
    <w:basedOn w:val="DefaultParagraphFont"/>
    <w:link w:val="Heading6"/>
    <w:rsid w:val="00C53928"/>
    <w:rPr>
      <w:rFonts w:ascii="Times New Roman" w:eastAsia="Times New Roman" w:hAnsi="Times New Roman" w:cs="Times New Roman"/>
      <w:i/>
      <w:szCs w:val="20"/>
    </w:rPr>
  </w:style>
  <w:style w:type="character" w:customStyle="1" w:styleId="Heading7Char">
    <w:name w:val="Heading 7 Char"/>
    <w:basedOn w:val="DefaultParagraphFont"/>
    <w:link w:val="Heading7"/>
    <w:rsid w:val="00C53928"/>
    <w:rPr>
      <w:rFonts w:ascii="Arial" w:eastAsia="Times New Roman" w:hAnsi="Arial" w:cs="Times New Roman"/>
      <w:sz w:val="20"/>
      <w:szCs w:val="20"/>
    </w:rPr>
  </w:style>
  <w:style w:type="character" w:customStyle="1" w:styleId="Heading8Char">
    <w:name w:val="Heading 8 Char"/>
    <w:basedOn w:val="DefaultParagraphFont"/>
    <w:link w:val="Heading8"/>
    <w:rsid w:val="00C53928"/>
    <w:rPr>
      <w:rFonts w:ascii="Arial" w:eastAsia="Times New Roman" w:hAnsi="Arial" w:cs="Times New Roman"/>
      <w:i/>
      <w:sz w:val="20"/>
      <w:szCs w:val="20"/>
    </w:rPr>
  </w:style>
  <w:style w:type="character" w:customStyle="1" w:styleId="Heading9Char">
    <w:name w:val="Heading 9 Char"/>
    <w:basedOn w:val="DefaultParagraphFont"/>
    <w:link w:val="Heading9"/>
    <w:rsid w:val="00C53928"/>
    <w:rPr>
      <w:rFonts w:ascii="Arial" w:eastAsia="Times New Roman" w:hAnsi="Arial" w:cs="Times New Roman"/>
      <w:b/>
      <w:i/>
      <w:sz w:val="18"/>
      <w:szCs w:val="20"/>
    </w:rPr>
  </w:style>
  <w:style w:type="paragraph" w:styleId="ListParagraph">
    <w:name w:val="List Paragraph"/>
    <w:basedOn w:val="Normal"/>
    <w:uiPriority w:val="99"/>
    <w:qFormat/>
    <w:rsid w:val="00C53928"/>
    <w:pPr>
      <w:ind w:left="720"/>
      <w:contextualSpacing/>
    </w:pPr>
  </w:style>
  <w:style w:type="character" w:customStyle="1" w:styleId="Arial9Bold">
    <w:name w:val="Arial_9 Bold"/>
    <w:basedOn w:val="DefaultParagraphFont"/>
    <w:uiPriority w:val="1"/>
    <w:rsid w:val="001A5EA7"/>
    <w:rPr>
      <w:rFonts w:ascii="Arial" w:hAnsi="Arial"/>
      <w:b/>
      <w:sz w:val="18"/>
    </w:rPr>
  </w:style>
  <w:style w:type="paragraph" w:customStyle="1" w:styleId="Default">
    <w:name w:val="Default"/>
    <w:rsid w:val="003C209C"/>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styleId="Hyperlink">
    <w:name w:val="Hyperlink"/>
    <w:basedOn w:val="DefaultParagraphFont"/>
    <w:uiPriority w:val="99"/>
    <w:rsid w:val="008A785E"/>
    <w:rPr>
      <w:rFonts w:cs="Times New Roman"/>
      <w:color w:val="0000FF"/>
      <w:u w:val="single"/>
    </w:rPr>
  </w:style>
  <w:style w:type="character" w:styleId="FollowedHyperlink">
    <w:name w:val="FollowedHyperlink"/>
    <w:basedOn w:val="DefaultParagraphFont"/>
    <w:uiPriority w:val="99"/>
    <w:rsid w:val="008A785E"/>
    <w:rPr>
      <w:rFonts w:cs="Times New Roman"/>
      <w:color w:val="800080"/>
      <w:u w:val="single"/>
    </w:rPr>
  </w:style>
  <w:style w:type="character" w:styleId="PageNumber">
    <w:name w:val="page number"/>
    <w:basedOn w:val="DefaultParagraphFont"/>
    <w:uiPriority w:val="99"/>
    <w:rsid w:val="008A785E"/>
    <w:rPr>
      <w:rFonts w:cs="Times New Roman"/>
    </w:rPr>
  </w:style>
  <w:style w:type="paragraph" w:styleId="BalloonText">
    <w:name w:val="Balloon Text"/>
    <w:basedOn w:val="Normal"/>
    <w:link w:val="BalloonTextChar"/>
    <w:uiPriority w:val="99"/>
    <w:semiHidden/>
    <w:rsid w:val="008A785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A785E"/>
    <w:rPr>
      <w:rFonts w:ascii="Tahoma" w:eastAsia="Times New Roman" w:hAnsi="Tahoma" w:cs="Tahoma"/>
      <w:sz w:val="16"/>
      <w:szCs w:val="16"/>
    </w:rPr>
  </w:style>
  <w:style w:type="paragraph" w:styleId="NormalWeb">
    <w:name w:val="Normal (Web)"/>
    <w:basedOn w:val="Normal"/>
    <w:uiPriority w:val="99"/>
    <w:rsid w:val="008A785E"/>
    <w:pPr>
      <w:spacing w:before="120" w:after="255"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A785E"/>
    <w:rPr>
      <w:rFonts w:cs="Times New Roman"/>
      <w:color w:val="808080"/>
    </w:rPr>
  </w:style>
  <w:style w:type="character" w:styleId="Strong">
    <w:name w:val="Strong"/>
    <w:basedOn w:val="DefaultParagraphFont"/>
    <w:uiPriority w:val="99"/>
    <w:qFormat/>
    <w:rsid w:val="008A785E"/>
    <w:rPr>
      <w:rFonts w:cs="Times New Roman"/>
      <w:b/>
      <w:bCs/>
    </w:rPr>
  </w:style>
  <w:style w:type="paragraph" w:styleId="NoSpacing">
    <w:name w:val="No Spacing"/>
    <w:uiPriority w:val="1"/>
    <w:qFormat/>
    <w:rsid w:val="008A785E"/>
    <w:pPr>
      <w:spacing w:after="0" w:line="240" w:lineRule="auto"/>
    </w:pPr>
  </w:style>
  <w:style w:type="character" w:styleId="CommentReference">
    <w:name w:val="annotation reference"/>
    <w:basedOn w:val="DefaultParagraphFont"/>
    <w:uiPriority w:val="99"/>
    <w:semiHidden/>
    <w:unhideWhenUsed/>
    <w:rsid w:val="008A785E"/>
    <w:rPr>
      <w:sz w:val="16"/>
      <w:szCs w:val="16"/>
    </w:rPr>
  </w:style>
  <w:style w:type="paragraph" w:styleId="CommentText">
    <w:name w:val="annotation text"/>
    <w:basedOn w:val="Normal"/>
    <w:link w:val="CommentTextChar"/>
    <w:uiPriority w:val="99"/>
    <w:unhideWhenUsed/>
    <w:rsid w:val="008A785E"/>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8A785E"/>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8A785E"/>
    <w:rPr>
      <w:b/>
      <w:bCs/>
    </w:rPr>
  </w:style>
  <w:style w:type="character" w:customStyle="1" w:styleId="CommentSubjectChar">
    <w:name w:val="Comment Subject Char"/>
    <w:basedOn w:val="CommentTextChar"/>
    <w:link w:val="CommentSubject"/>
    <w:uiPriority w:val="99"/>
    <w:semiHidden/>
    <w:rsid w:val="008A785E"/>
    <w:rPr>
      <w:rFonts w:ascii="Arial" w:eastAsia="Times New Roman" w:hAnsi="Arial" w:cs="Arial"/>
      <w:b/>
      <w:bCs/>
      <w:sz w:val="20"/>
      <w:szCs w:val="20"/>
    </w:rPr>
  </w:style>
  <w:style w:type="paragraph" w:styleId="Revision">
    <w:name w:val="Revision"/>
    <w:hidden/>
    <w:uiPriority w:val="99"/>
    <w:semiHidden/>
    <w:rsid w:val="008A785E"/>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4EC51EFC1C45F1BD1BBA5ED2F5720C"/>
        <w:category>
          <w:name w:val="General"/>
          <w:gallery w:val="placeholder"/>
        </w:category>
        <w:types>
          <w:type w:val="bbPlcHdr"/>
        </w:types>
        <w:behaviors>
          <w:behavior w:val="content"/>
        </w:behaviors>
        <w:guid w:val="{EF54A378-A712-46A5-B453-007302B8DC8C}"/>
      </w:docPartPr>
      <w:docPartBody>
        <w:p w:rsidR="005D0563" w:rsidRDefault="00E5400B" w:rsidP="00E5400B">
          <w:pPr>
            <w:pStyle w:val="5E4EC51EFC1C45F1BD1BBA5ED2F5720C"/>
          </w:pPr>
          <w:r w:rsidRPr="00DE45CB">
            <w:rPr>
              <w:rStyle w:val="PlaceholderText"/>
            </w:rPr>
            <w:t>Choose an item.</w:t>
          </w:r>
        </w:p>
      </w:docPartBody>
    </w:docPart>
    <w:docPart>
      <w:docPartPr>
        <w:name w:val="3187D518F7BC4568AD4D5CB0493E1AEE"/>
        <w:category>
          <w:name w:val="General"/>
          <w:gallery w:val="placeholder"/>
        </w:category>
        <w:types>
          <w:type w:val="bbPlcHdr"/>
        </w:types>
        <w:behaviors>
          <w:behavior w:val="content"/>
        </w:behaviors>
        <w:guid w:val="{8D8EF5D4-BC71-478D-A12D-A3FA4F05EC60}"/>
      </w:docPartPr>
      <w:docPartBody>
        <w:p w:rsidR="00AA3472" w:rsidRDefault="005D0563" w:rsidP="005D0563">
          <w:pPr>
            <w:pStyle w:val="3187D518F7BC4568AD4D5CB0493E1AEE"/>
          </w:pPr>
          <w:r w:rsidRPr="00DE45CB">
            <w:rPr>
              <w:rStyle w:val="PlaceholderText"/>
            </w:rPr>
            <w:t>Choose an item.</w:t>
          </w:r>
        </w:p>
      </w:docPartBody>
    </w:docPart>
    <w:docPart>
      <w:docPartPr>
        <w:name w:val="44DE8A49B8C34F588074D20CF0B6E876"/>
        <w:category>
          <w:name w:val="General"/>
          <w:gallery w:val="placeholder"/>
        </w:category>
        <w:types>
          <w:type w:val="bbPlcHdr"/>
        </w:types>
        <w:behaviors>
          <w:behavior w:val="content"/>
        </w:behaviors>
        <w:guid w:val="{7ED438BC-0281-4387-BBCE-732441318FBC}"/>
      </w:docPartPr>
      <w:docPartBody>
        <w:p w:rsidR="00AA3472" w:rsidRDefault="005D0563" w:rsidP="005D0563">
          <w:pPr>
            <w:pStyle w:val="44DE8A49B8C34F588074D20CF0B6E876"/>
          </w:pPr>
          <w:r w:rsidRPr="00DE45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0B"/>
    <w:rsid w:val="00047419"/>
    <w:rsid w:val="0007127E"/>
    <w:rsid w:val="000729FB"/>
    <w:rsid w:val="002D3AD7"/>
    <w:rsid w:val="00331135"/>
    <w:rsid w:val="003C4957"/>
    <w:rsid w:val="003E5208"/>
    <w:rsid w:val="00477D68"/>
    <w:rsid w:val="004F2CE4"/>
    <w:rsid w:val="005D0563"/>
    <w:rsid w:val="00625032"/>
    <w:rsid w:val="006579ED"/>
    <w:rsid w:val="00726432"/>
    <w:rsid w:val="007D5181"/>
    <w:rsid w:val="00847B57"/>
    <w:rsid w:val="008F46AA"/>
    <w:rsid w:val="00956048"/>
    <w:rsid w:val="009D0E32"/>
    <w:rsid w:val="00A54DF6"/>
    <w:rsid w:val="00A55E63"/>
    <w:rsid w:val="00A97C03"/>
    <w:rsid w:val="00AA3472"/>
    <w:rsid w:val="00AD59B6"/>
    <w:rsid w:val="00B12254"/>
    <w:rsid w:val="00CA131C"/>
    <w:rsid w:val="00CA7F97"/>
    <w:rsid w:val="00D162A9"/>
    <w:rsid w:val="00D43907"/>
    <w:rsid w:val="00E34EC5"/>
    <w:rsid w:val="00E5400B"/>
    <w:rsid w:val="00F81B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9B6"/>
    <w:rPr>
      <w:rFonts w:cs="Times New Roman"/>
      <w:color w:val="808080"/>
    </w:rPr>
  </w:style>
  <w:style w:type="paragraph" w:customStyle="1" w:styleId="5E4EC51EFC1C45F1BD1BBA5ED2F5720C">
    <w:name w:val="5E4EC51EFC1C45F1BD1BBA5ED2F5720C"/>
    <w:rsid w:val="00E5400B"/>
  </w:style>
  <w:style w:type="paragraph" w:customStyle="1" w:styleId="3187D518F7BC4568AD4D5CB0493E1AEE">
    <w:name w:val="3187D518F7BC4568AD4D5CB0493E1AEE"/>
    <w:rsid w:val="005D0563"/>
  </w:style>
  <w:style w:type="paragraph" w:customStyle="1" w:styleId="44DE8A49B8C34F588074D20CF0B6E876">
    <w:name w:val="44DE8A49B8C34F588074D20CF0B6E876"/>
    <w:rsid w:val="005D0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806CF442CDDF44981C71C9178F86F8" ma:contentTypeVersion="1" ma:contentTypeDescription="Create a new document." ma:contentTypeScope="" ma:versionID="f80e39bcd9663fc81cd97a694f74fe64">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2F1F4-D0C3-4517-862F-20A8E16C6C1D}">
  <ds:schemaRefs>
    <ds:schemaRef ds:uri="http://schemas.microsoft.com/sharepoint/v3/contenttype/forms"/>
  </ds:schemaRefs>
</ds:datastoreItem>
</file>

<file path=customXml/itemProps2.xml><?xml version="1.0" encoding="utf-8"?>
<ds:datastoreItem xmlns:ds="http://schemas.openxmlformats.org/officeDocument/2006/customXml" ds:itemID="{F380BEAF-1D95-45F8-80E2-ACA8F8710CC6}">
  <ds:schemaRefs>
    <ds:schemaRef ds:uri="http://purl.org/dc/terms/"/>
    <ds:schemaRef ds:uri="http://www.w3.org/XML/1998/namespace"/>
    <ds:schemaRef ds:uri="http://schemas.microsoft.com/office/infopath/2007/PartnerControls"/>
    <ds:schemaRef ds:uri="http://purl.org/dc/elements/1.1/"/>
    <ds:schemaRef ds:uri="http://schemas.microsoft.com/office/2006/documentManagement/types"/>
    <ds:schemaRef ds:uri="1c504d9c-5f95-43a6-9548-4f6086f0c593"/>
    <ds:schemaRef ds:uri="http://purl.org/dc/dcmitype/"/>
    <ds:schemaRef ds:uri="http://schemas.microsoft.com/office/2006/metadata/properties"/>
    <ds:schemaRef ds:uri="http://schemas.openxmlformats.org/package/2006/metadata/core-properties"/>
    <ds:schemaRef ds:uri="3104a816-926d-488c-8435-d5d87fd746c2"/>
  </ds:schemaRefs>
</ds:datastoreItem>
</file>

<file path=customXml/itemProps3.xml><?xml version="1.0" encoding="utf-8"?>
<ds:datastoreItem xmlns:ds="http://schemas.openxmlformats.org/officeDocument/2006/customXml" ds:itemID="{BBE961E2-D90A-4526-AEC6-E75B98ACE747}">
  <ds:schemaRefs>
    <ds:schemaRef ds:uri="http://schemas.openxmlformats.org/officeDocument/2006/bibliography"/>
  </ds:schemaRefs>
</ds:datastoreItem>
</file>

<file path=customXml/itemProps4.xml><?xml version="1.0" encoding="utf-8"?>
<ds:datastoreItem xmlns:ds="http://schemas.openxmlformats.org/officeDocument/2006/customXml" ds:itemID="{64031BBF-5318-4E6E-A55C-0E649947EE20}"/>
</file>

<file path=docProps/app.xml><?xml version="1.0" encoding="utf-8"?>
<Properties xmlns="http://schemas.openxmlformats.org/officeDocument/2006/extended-properties" xmlns:vt="http://schemas.openxmlformats.org/officeDocument/2006/docPropsVTypes">
  <Template>Normal</Template>
  <TotalTime>1</TotalTime>
  <Pages>16</Pages>
  <Words>9005</Words>
  <Characters>51335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60220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cp:lastPrinted>2025-03-03T17:47:00Z</cp:lastPrinted>
  <dcterms:created xsi:type="dcterms:W3CDTF">2025-04-15T19:42:00Z</dcterms:created>
  <dcterms:modified xsi:type="dcterms:W3CDTF">2025-04-15T19:42:00Z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0x01010099806CF442CDDF44981C71C9178F86F8</vt:lpwstr>
  </property>
  <property fmtid="{D5CDD505-2E9C-101B-9397-08002B2CF9AE}" pid="3" name="MediaServiceImageTags">
    <vt:lpwstr/>
  </property>
</Properties>
</file>